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225" w:rsidRDefault="00626225" w:rsidP="00626225">
      <w:pPr>
        <w:keepLines/>
        <w:jc w:val="both"/>
        <w:rPr>
          <w:b/>
        </w:rPr>
      </w:pPr>
      <w:r>
        <w:rPr>
          <w:b/>
        </w:rPr>
        <w:t>I.E.S "AIRÉN"</w:t>
      </w:r>
    </w:p>
    <w:p w:rsidR="00626225" w:rsidRDefault="00626225" w:rsidP="00626225">
      <w:pPr>
        <w:keepLines/>
        <w:jc w:val="both"/>
        <w:rPr>
          <w:b/>
        </w:rPr>
      </w:pPr>
    </w:p>
    <w:p w:rsidR="00626225" w:rsidRPr="00F16F67" w:rsidRDefault="00626225" w:rsidP="00626225">
      <w:pPr>
        <w:pStyle w:val="Ttulo2"/>
        <w:rPr>
          <w:u w:val="single"/>
        </w:rPr>
      </w:pPr>
      <w:r w:rsidRPr="00F16F67">
        <w:rPr>
          <w:u w:val="single"/>
        </w:rPr>
        <w:t>DEPARTAMENTO DE FÍSICA Y QUÍMICA</w:t>
      </w:r>
    </w:p>
    <w:p w:rsidR="00D573A6" w:rsidRPr="00D573A6" w:rsidRDefault="00D573A6" w:rsidP="00D573A6">
      <w:pPr>
        <w:rPr>
          <w:lang w:val="es-ES" w:bidi="he-IL"/>
        </w:rPr>
      </w:pPr>
    </w:p>
    <w:p w:rsidR="00626225" w:rsidRDefault="00D573A6" w:rsidP="00626225">
      <w:pPr>
        <w:keepLines/>
        <w:jc w:val="center"/>
        <w:rPr>
          <w:b/>
        </w:rPr>
      </w:pPr>
      <w:r>
        <w:rPr>
          <w:b/>
        </w:rPr>
        <w:t>CRITERIOS DE EVALUACIÓN Y CALIFICACIÓN DEL CURSO 20</w:t>
      </w:r>
      <w:r w:rsidR="007F1875">
        <w:rPr>
          <w:b/>
        </w:rPr>
        <w:t>1</w:t>
      </w:r>
      <w:r w:rsidR="00B4698D">
        <w:rPr>
          <w:b/>
        </w:rPr>
        <w:t>8</w:t>
      </w:r>
      <w:r>
        <w:rPr>
          <w:b/>
        </w:rPr>
        <w:t>-201</w:t>
      </w:r>
      <w:r w:rsidR="00B4698D">
        <w:rPr>
          <w:b/>
        </w:rPr>
        <w:t>9</w:t>
      </w:r>
    </w:p>
    <w:p w:rsidR="00626225" w:rsidRDefault="00626225" w:rsidP="00626225">
      <w:pPr>
        <w:keepLines/>
        <w:jc w:val="both"/>
        <w:rPr>
          <w:b/>
        </w:rPr>
      </w:pPr>
    </w:p>
    <w:p w:rsidR="00F16F67" w:rsidRDefault="00F16F67" w:rsidP="00626225">
      <w:pPr>
        <w:keepLines/>
        <w:jc w:val="both"/>
        <w:rPr>
          <w:b/>
        </w:rPr>
      </w:pPr>
    </w:p>
    <w:p w:rsidR="00F16F67" w:rsidRDefault="00F16F67" w:rsidP="00F16F67">
      <w:pPr>
        <w:keepLines/>
        <w:jc w:val="both"/>
        <w:rPr>
          <w:b/>
          <w:sz w:val="24"/>
        </w:rPr>
      </w:pPr>
      <w:r>
        <w:rPr>
          <w:b/>
          <w:sz w:val="24"/>
        </w:rPr>
        <w:t>1.- CRITERIOS DE EVALUACION 2º E.S.O.</w:t>
      </w:r>
    </w:p>
    <w:p w:rsidR="00F16F67" w:rsidRDefault="00F16F67" w:rsidP="00F16F67">
      <w:pPr>
        <w:keepLines/>
        <w:jc w:val="both"/>
        <w:rPr>
          <w:sz w:val="24"/>
        </w:rPr>
      </w:pPr>
    </w:p>
    <w:p w:rsidR="00CC73D4" w:rsidRDefault="00CC73D4" w:rsidP="00CC73D4">
      <w:pPr>
        <w:keepLines/>
        <w:jc w:val="both"/>
        <w:rPr>
          <w:sz w:val="24"/>
        </w:rPr>
      </w:pPr>
      <w:r>
        <w:rPr>
          <w:sz w:val="24"/>
        </w:rPr>
        <w:t>La o</w:t>
      </w:r>
      <w:r w:rsidRPr="00C651B5">
        <w:rPr>
          <w:sz w:val="24"/>
        </w:rPr>
        <w:t xml:space="preserve">rganización y secuenciación de los Contenidos, Criterios de evaluación y Estándares de aprendizaje evaluables de Física y Química en relación con las distintas unidades de programación de </w:t>
      </w:r>
      <w:r>
        <w:rPr>
          <w:sz w:val="24"/>
        </w:rPr>
        <w:t>Segundo</w:t>
      </w:r>
      <w:r w:rsidRPr="00C651B5">
        <w:rPr>
          <w:sz w:val="24"/>
        </w:rPr>
        <w:t xml:space="preserve"> curso</w:t>
      </w:r>
      <w:r>
        <w:rPr>
          <w:sz w:val="24"/>
        </w:rPr>
        <w:t xml:space="preserve"> es la siguiente:</w:t>
      </w:r>
    </w:p>
    <w:p w:rsidR="00CC73D4" w:rsidRPr="00F16F67" w:rsidRDefault="00CC73D4" w:rsidP="00F16F67">
      <w:pPr>
        <w:keepLines/>
        <w:jc w:val="both"/>
        <w:rPr>
          <w:sz w:val="24"/>
        </w:rPr>
      </w:pPr>
    </w:p>
    <w:p w:rsidR="00C3787F" w:rsidRDefault="00C3787F" w:rsidP="00F16F67">
      <w:pPr>
        <w:keepLines/>
        <w:jc w:val="both"/>
      </w:pPr>
    </w:p>
    <w:p w:rsidR="00B4698D" w:rsidRPr="00DD04E1" w:rsidRDefault="00B4698D" w:rsidP="00B4698D">
      <w:pPr>
        <w:pStyle w:val="Ttulo2"/>
        <w:pBdr>
          <w:bottom w:val="single" w:sz="4" w:space="1" w:color="622423"/>
        </w:pBdr>
        <w:spacing w:before="400" w:after="200" w:line="252" w:lineRule="auto"/>
        <w:rPr>
          <w:rFonts w:ascii="Calibri" w:hAnsi="Calibri" w:cs="Calibri"/>
          <w:b w:val="0"/>
          <w:caps/>
          <w:color w:val="632423"/>
          <w:spacing w:val="15"/>
          <w:szCs w:val="22"/>
          <w:lang w:bidi="en-US"/>
        </w:rPr>
      </w:pPr>
    </w:p>
    <w:tbl>
      <w:tblPr>
        <w:tblW w:w="16160" w:type="dxa"/>
        <w:tblInd w:w="-1089" w:type="dxa"/>
        <w:tblLayout w:type="fixed"/>
        <w:tblCellMar>
          <w:left w:w="70" w:type="dxa"/>
          <w:right w:w="70" w:type="dxa"/>
        </w:tblCellMar>
        <w:tblLook w:val="04A0"/>
      </w:tblPr>
      <w:tblGrid>
        <w:gridCol w:w="4110"/>
        <w:gridCol w:w="4819"/>
        <w:gridCol w:w="850"/>
        <w:gridCol w:w="851"/>
        <w:gridCol w:w="850"/>
        <w:gridCol w:w="567"/>
        <w:gridCol w:w="569"/>
        <w:gridCol w:w="567"/>
        <w:gridCol w:w="567"/>
        <w:gridCol w:w="426"/>
        <w:gridCol w:w="567"/>
        <w:gridCol w:w="567"/>
        <w:gridCol w:w="425"/>
        <w:gridCol w:w="425"/>
      </w:tblGrid>
      <w:tr w:rsidR="00B4698D" w:rsidRPr="00DD04E1" w:rsidTr="00441D8E">
        <w:trPr>
          <w:trHeight w:val="340"/>
        </w:trPr>
        <w:tc>
          <w:tcPr>
            <w:tcW w:w="8929"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B4698D" w:rsidRPr="00DD04E1" w:rsidRDefault="00B4698D" w:rsidP="00441D8E">
            <w:pPr>
              <w:jc w:val="center"/>
              <w:rPr>
                <w:rFonts w:ascii="Arial" w:hAnsi="Arial" w:cs="Arial"/>
                <w:b/>
                <w:bCs/>
                <w:color w:val="000000"/>
                <w:sz w:val="28"/>
                <w:szCs w:val="28"/>
                <w:lang w:eastAsia="es-ES" w:bidi="en-US"/>
              </w:rPr>
            </w:pPr>
            <w:bookmarkStart w:id="0" w:name="_Toc496178648"/>
            <w:r w:rsidRPr="00DD04E1">
              <w:rPr>
                <w:rFonts w:ascii="Arial" w:hAnsi="Arial" w:cs="Arial"/>
                <w:b/>
                <w:bCs/>
                <w:color w:val="000000"/>
                <w:sz w:val="28"/>
                <w:szCs w:val="28"/>
                <w:lang w:eastAsia="es-ES" w:bidi="en-US"/>
              </w:rPr>
              <w:t>FÍSICA Y QUÍMICA Curso: 2º ESO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B4698D" w:rsidRPr="00DD04E1" w:rsidRDefault="00B4698D" w:rsidP="00441D8E">
            <w:pPr>
              <w:jc w:val="center"/>
              <w:rPr>
                <w:rFonts w:ascii="Arial" w:hAnsi="Arial" w:cs="Arial"/>
                <w:b/>
                <w:color w:val="000000"/>
                <w:sz w:val="28"/>
                <w:szCs w:val="28"/>
                <w:lang w:eastAsia="es-ES" w:bidi="en-US"/>
              </w:rPr>
            </w:pPr>
            <w:r w:rsidRPr="00DD04E1">
              <w:rPr>
                <w:rFonts w:ascii="Arial" w:hAnsi="Arial" w:cs="Arial"/>
                <w:b/>
                <w:color w:val="000000"/>
                <w:sz w:val="28"/>
                <w:szCs w:val="28"/>
                <w:lang w:eastAsia="es-ES" w:bidi="en-US"/>
              </w:rPr>
              <w:t>CC</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PONDERACIÓN</w:t>
            </w:r>
          </w:p>
        </w:tc>
        <w:tc>
          <w:tcPr>
            <w:tcW w:w="850" w:type="dxa"/>
            <w:vMerge w:val="restart"/>
            <w:tcBorders>
              <w:top w:val="single" w:sz="4" w:space="0" w:color="auto"/>
              <w:left w:val="nil"/>
              <w:bottom w:val="nil"/>
              <w:right w:val="nil"/>
            </w:tcBorders>
            <w:shd w:val="clear" w:color="auto" w:fill="92D050"/>
            <w:noWrap/>
            <w:vAlign w:val="bottom"/>
            <w:hideMark/>
          </w:tcPr>
          <w:p w:rsidR="00B4698D" w:rsidRPr="00DD04E1" w:rsidRDefault="00B4698D" w:rsidP="00441D8E">
            <w:pPr>
              <w:rPr>
                <w:rFonts w:ascii="Calibri" w:hAnsi="Calibri"/>
                <w:b/>
                <w:color w:val="000000"/>
                <w:sz w:val="22"/>
                <w:szCs w:val="22"/>
                <w:lang w:eastAsia="es-ES" w:bidi="en-US"/>
              </w:rPr>
            </w:pPr>
            <w:r w:rsidRPr="00DD04E1">
              <w:rPr>
                <w:rFonts w:ascii="Calibri" w:hAnsi="Calibri"/>
                <w:b/>
                <w:color w:val="000000"/>
                <w:sz w:val="22"/>
                <w:szCs w:val="22"/>
                <w:lang w:eastAsia="es-ES" w:bidi="en-US"/>
              </w:rPr>
              <w:t xml:space="preserve">INST. </w:t>
            </w:r>
          </w:p>
          <w:p w:rsidR="00B4698D" w:rsidRPr="00DD04E1" w:rsidRDefault="00B4698D" w:rsidP="00441D8E">
            <w:pPr>
              <w:rPr>
                <w:rFonts w:ascii="Calibri" w:hAnsi="Calibri"/>
                <w:b/>
                <w:color w:val="000000"/>
                <w:sz w:val="22"/>
                <w:szCs w:val="22"/>
                <w:lang w:eastAsia="es-ES" w:bidi="en-US"/>
              </w:rPr>
            </w:pPr>
            <w:r w:rsidRPr="00DD04E1">
              <w:rPr>
                <w:rFonts w:ascii="Calibri" w:hAnsi="Calibri"/>
                <w:b/>
                <w:color w:val="000000"/>
                <w:sz w:val="22"/>
                <w:szCs w:val="22"/>
                <w:lang w:eastAsia="es-ES" w:bidi="en-US"/>
              </w:rPr>
              <w:t>EVALUACIÓN</w:t>
            </w:r>
          </w:p>
          <w:p w:rsidR="00B4698D" w:rsidRPr="00DD04E1" w:rsidRDefault="00B4698D" w:rsidP="00441D8E">
            <w:pPr>
              <w:rPr>
                <w:rFonts w:ascii="Calibri" w:hAnsi="Calibri"/>
                <w:b/>
                <w:color w:val="000000"/>
                <w:sz w:val="22"/>
                <w:szCs w:val="22"/>
                <w:lang w:eastAsia="es-ES" w:bidi="en-US"/>
              </w:rPr>
            </w:pPr>
          </w:p>
        </w:tc>
        <w:tc>
          <w:tcPr>
            <w:tcW w:w="4680" w:type="dxa"/>
            <w:gridSpan w:val="9"/>
            <w:vMerge w:val="restart"/>
            <w:tcBorders>
              <w:top w:val="single" w:sz="4" w:space="0" w:color="auto"/>
              <w:left w:val="single" w:sz="4" w:space="0" w:color="auto"/>
              <w:bottom w:val="single" w:sz="4" w:space="0" w:color="000000"/>
              <w:right w:val="single" w:sz="4" w:space="0" w:color="auto"/>
            </w:tcBorders>
            <w:shd w:val="clear" w:color="auto"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TEMPORALIZACIÓN ESTÁNDARES EN UNIDADES DIDÁCTICAS</w:t>
            </w:r>
          </w:p>
        </w:tc>
      </w:tr>
      <w:tr w:rsidR="00B4698D" w:rsidRPr="00DD04E1" w:rsidTr="00441D8E">
        <w:trPr>
          <w:trHeight w:val="319"/>
        </w:trPr>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b/>
                <w:bCs/>
                <w:color w:val="000000"/>
                <w:lang w:eastAsia="es-ES" w:bidi="en-US"/>
              </w:rPr>
            </w:pPr>
            <w:r w:rsidRPr="00DD04E1">
              <w:rPr>
                <w:rFonts w:ascii="Arial" w:hAnsi="Arial" w:cs="Arial"/>
                <w:b/>
                <w:bCs/>
                <w:color w:val="000000"/>
                <w:lang w:eastAsia="es-ES" w:bidi="en-US"/>
              </w:rPr>
              <w:t>Criterios de evaluación</w:t>
            </w:r>
          </w:p>
        </w:tc>
        <w:tc>
          <w:tcPr>
            <w:tcW w:w="4819" w:type="dxa"/>
            <w:vMerge w:val="restart"/>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b/>
                <w:bCs/>
                <w:color w:val="000000"/>
                <w:lang w:eastAsia="es-ES" w:bidi="en-US"/>
              </w:rPr>
            </w:pPr>
            <w:r w:rsidRPr="00DD04E1">
              <w:rPr>
                <w:rFonts w:ascii="Arial" w:hAnsi="Arial" w:cs="Arial"/>
                <w:b/>
                <w:bCs/>
                <w:color w:val="000000"/>
                <w:lang w:eastAsia="es-ES" w:bidi="en-US"/>
              </w:rPr>
              <w:t>Estándares de aprendizaje evaluables</w:t>
            </w:r>
          </w:p>
        </w:tc>
        <w:tc>
          <w:tcPr>
            <w:tcW w:w="850"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B4698D" w:rsidRPr="00DD04E1" w:rsidRDefault="00B4698D" w:rsidP="00441D8E">
            <w:pPr>
              <w:rPr>
                <w:rFonts w:ascii="Arial" w:hAnsi="Arial" w:cs="Arial"/>
                <w:b/>
                <w:color w:val="000000"/>
                <w:sz w:val="28"/>
                <w:szCs w:val="28"/>
                <w:lang w:eastAsia="es-ES" w:bidi="en-US"/>
              </w:rPr>
            </w:pPr>
          </w:p>
        </w:tc>
        <w:tc>
          <w:tcPr>
            <w:tcW w:w="851"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B4698D" w:rsidRPr="00DD04E1" w:rsidRDefault="00B4698D" w:rsidP="00441D8E">
            <w:pPr>
              <w:rPr>
                <w:rFonts w:ascii="Calibri" w:hAnsi="Calibri"/>
                <w:b/>
                <w:bCs/>
                <w:color w:val="000000"/>
                <w:sz w:val="22"/>
                <w:szCs w:val="22"/>
                <w:lang w:eastAsia="es-ES" w:bidi="en-US"/>
              </w:rPr>
            </w:pPr>
          </w:p>
        </w:tc>
        <w:tc>
          <w:tcPr>
            <w:tcW w:w="850" w:type="dxa"/>
            <w:vMerge/>
            <w:tcBorders>
              <w:top w:val="nil"/>
              <w:left w:val="nil"/>
              <w:bottom w:val="nil"/>
              <w:right w:val="nil"/>
            </w:tcBorders>
            <w:shd w:val="clear" w:color="auto" w:fill="92D050"/>
            <w:vAlign w:val="center"/>
            <w:hideMark/>
          </w:tcPr>
          <w:p w:rsidR="00B4698D" w:rsidRPr="00DD04E1" w:rsidRDefault="00B4698D" w:rsidP="00441D8E">
            <w:pPr>
              <w:rPr>
                <w:rFonts w:ascii="Calibri" w:hAnsi="Calibri"/>
                <w:b/>
                <w:color w:val="000000"/>
                <w:sz w:val="22"/>
                <w:szCs w:val="22"/>
                <w:lang w:eastAsia="es-ES" w:bidi="en-US"/>
              </w:rPr>
            </w:pPr>
          </w:p>
        </w:tc>
        <w:tc>
          <w:tcPr>
            <w:tcW w:w="4680" w:type="dxa"/>
            <w:gridSpan w:val="9"/>
            <w:vMerge/>
            <w:tcBorders>
              <w:top w:val="single" w:sz="4" w:space="0" w:color="auto"/>
              <w:left w:val="single" w:sz="4" w:space="0" w:color="auto"/>
              <w:bottom w:val="single" w:sz="4" w:space="0" w:color="000000"/>
              <w:right w:val="single" w:sz="4" w:space="0" w:color="auto"/>
            </w:tcBorders>
            <w:shd w:val="clear" w:color="auto" w:fill="92D050"/>
            <w:vAlign w:val="center"/>
            <w:hideMark/>
          </w:tcPr>
          <w:p w:rsidR="00B4698D" w:rsidRPr="00DD04E1" w:rsidRDefault="00B4698D" w:rsidP="00441D8E">
            <w:pPr>
              <w:rPr>
                <w:rFonts w:ascii="Calibri" w:hAnsi="Calibri"/>
                <w:b/>
                <w:bCs/>
                <w:color w:val="000000"/>
                <w:sz w:val="22"/>
                <w:szCs w:val="22"/>
                <w:lang w:eastAsia="es-ES" w:bidi="en-US"/>
              </w:rPr>
            </w:pPr>
          </w:p>
        </w:tc>
      </w:tr>
      <w:tr w:rsidR="00B4698D" w:rsidRPr="00DD04E1" w:rsidTr="00441D8E">
        <w:trPr>
          <w:trHeight w:val="281"/>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Arial" w:hAnsi="Arial" w:cs="Arial"/>
                <w:b/>
                <w:bCs/>
                <w:color w:val="000000"/>
                <w:lang w:eastAsia="es-ES" w:bidi="en-US"/>
              </w:rPr>
            </w:pPr>
          </w:p>
        </w:tc>
        <w:tc>
          <w:tcPr>
            <w:tcW w:w="4819"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Arial" w:hAnsi="Arial" w:cs="Arial"/>
                <w:b/>
                <w:bCs/>
                <w:color w:val="000000"/>
                <w:lang w:eastAsia="es-ES" w:bidi="en-US"/>
              </w:rPr>
            </w:pPr>
          </w:p>
        </w:tc>
        <w:tc>
          <w:tcPr>
            <w:tcW w:w="850"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B4698D" w:rsidRPr="00DD04E1" w:rsidRDefault="00B4698D" w:rsidP="00441D8E">
            <w:pPr>
              <w:rPr>
                <w:rFonts w:ascii="Arial" w:hAnsi="Arial" w:cs="Arial"/>
                <w:b/>
                <w:color w:val="000000"/>
                <w:sz w:val="28"/>
                <w:szCs w:val="28"/>
                <w:lang w:eastAsia="es-ES" w:bidi="en-US"/>
              </w:rPr>
            </w:pPr>
          </w:p>
        </w:tc>
        <w:tc>
          <w:tcPr>
            <w:tcW w:w="851"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B4698D" w:rsidRPr="00DD04E1" w:rsidRDefault="00B4698D" w:rsidP="00441D8E">
            <w:pPr>
              <w:rPr>
                <w:rFonts w:ascii="Calibri" w:hAnsi="Calibri"/>
                <w:b/>
                <w:bCs/>
                <w:color w:val="000000"/>
                <w:sz w:val="22"/>
                <w:szCs w:val="22"/>
                <w:lang w:eastAsia="es-ES" w:bidi="en-US"/>
              </w:rPr>
            </w:pPr>
          </w:p>
        </w:tc>
        <w:tc>
          <w:tcPr>
            <w:tcW w:w="850" w:type="dxa"/>
            <w:vMerge/>
            <w:tcBorders>
              <w:top w:val="nil"/>
              <w:left w:val="nil"/>
              <w:bottom w:val="single" w:sz="4" w:space="0" w:color="auto"/>
              <w:right w:val="single" w:sz="4" w:space="0" w:color="auto"/>
            </w:tcBorders>
            <w:shd w:val="clear" w:color="auto" w:fill="92D050"/>
            <w:vAlign w:val="center"/>
            <w:hideMark/>
          </w:tcPr>
          <w:p w:rsidR="00B4698D" w:rsidRPr="00DD04E1" w:rsidRDefault="00B4698D" w:rsidP="00441D8E">
            <w:pPr>
              <w:rPr>
                <w:rFonts w:ascii="Calibri" w:hAnsi="Calibri"/>
                <w:b/>
                <w:color w:val="000000"/>
                <w:sz w:val="22"/>
                <w:szCs w:val="22"/>
                <w:lang w:eastAsia="es-ES" w:bidi="en-US"/>
              </w:rPr>
            </w:pPr>
          </w:p>
        </w:tc>
        <w:tc>
          <w:tcPr>
            <w:tcW w:w="567" w:type="dxa"/>
            <w:tcBorders>
              <w:top w:val="nil"/>
              <w:left w:val="single" w:sz="4" w:space="0" w:color="auto"/>
              <w:bottom w:val="single" w:sz="4" w:space="0" w:color="auto"/>
              <w:right w:val="single" w:sz="4" w:space="0" w:color="auto"/>
            </w:tcBorders>
            <w:shd w:val="clear" w:color="auto"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U1</w:t>
            </w:r>
          </w:p>
        </w:tc>
        <w:tc>
          <w:tcPr>
            <w:tcW w:w="569" w:type="dxa"/>
            <w:tcBorders>
              <w:top w:val="nil"/>
              <w:left w:val="single" w:sz="4" w:space="0" w:color="auto"/>
              <w:bottom w:val="single" w:sz="4" w:space="0" w:color="auto"/>
              <w:right w:val="single" w:sz="4" w:space="0" w:color="auto"/>
            </w:tcBorders>
            <w:shd w:val="clear" w:color="auto" w:fill="92D050"/>
            <w:vAlign w:val="center"/>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U2</w:t>
            </w:r>
          </w:p>
        </w:tc>
        <w:tc>
          <w:tcPr>
            <w:tcW w:w="567" w:type="dxa"/>
            <w:tcBorders>
              <w:top w:val="nil"/>
              <w:left w:val="nil"/>
              <w:bottom w:val="single" w:sz="4" w:space="0" w:color="auto"/>
              <w:right w:val="single" w:sz="4" w:space="0" w:color="auto"/>
            </w:tcBorders>
            <w:shd w:val="clear" w:color="auto"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U3</w:t>
            </w:r>
          </w:p>
        </w:tc>
        <w:tc>
          <w:tcPr>
            <w:tcW w:w="567" w:type="dxa"/>
            <w:tcBorders>
              <w:top w:val="nil"/>
              <w:left w:val="nil"/>
              <w:bottom w:val="single" w:sz="4" w:space="0" w:color="auto"/>
              <w:right w:val="single" w:sz="4" w:space="0" w:color="auto"/>
            </w:tcBorders>
            <w:shd w:val="clear" w:color="auto"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U4</w:t>
            </w:r>
          </w:p>
        </w:tc>
        <w:tc>
          <w:tcPr>
            <w:tcW w:w="426" w:type="dxa"/>
            <w:tcBorders>
              <w:top w:val="nil"/>
              <w:left w:val="nil"/>
              <w:bottom w:val="single" w:sz="4" w:space="0" w:color="auto"/>
              <w:right w:val="single" w:sz="4" w:space="0" w:color="auto"/>
            </w:tcBorders>
            <w:shd w:val="clear" w:color="auto"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U5</w:t>
            </w:r>
          </w:p>
        </w:tc>
        <w:tc>
          <w:tcPr>
            <w:tcW w:w="567" w:type="dxa"/>
            <w:tcBorders>
              <w:top w:val="nil"/>
              <w:left w:val="nil"/>
              <w:bottom w:val="single" w:sz="4" w:space="0" w:color="auto"/>
              <w:right w:val="single" w:sz="4" w:space="0" w:color="auto"/>
            </w:tcBorders>
            <w:shd w:val="clear" w:color="auto" w:fill="92D050"/>
            <w:noWrap/>
            <w:vAlign w:val="center"/>
            <w:hideMark/>
          </w:tcPr>
          <w:p w:rsidR="00B4698D" w:rsidRPr="00DD04E1" w:rsidRDefault="00B4698D" w:rsidP="00441D8E">
            <w:pPr>
              <w:jc w:val="center"/>
              <w:rPr>
                <w:rFonts w:ascii="Calibri" w:hAnsi="Calibri"/>
                <w:b/>
                <w:sz w:val="22"/>
                <w:szCs w:val="22"/>
                <w:lang w:eastAsia="es-ES" w:bidi="en-US"/>
              </w:rPr>
            </w:pPr>
            <w:r w:rsidRPr="00DD04E1">
              <w:rPr>
                <w:rFonts w:ascii="Calibri" w:hAnsi="Calibri"/>
                <w:b/>
                <w:sz w:val="22"/>
                <w:szCs w:val="22"/>
                <w:lang w:eastAsia="es-ES" w:bidi="en-US"/>
              </w:rPr>
              <w:t>U6</w:t>
            </w:r>
          </w:p>
        </w:tc>
        <w:tc>
          <w:tcPr>
            <w:tcW w:w="567" w:type="dxa"/>
            <w:tcBorders>
              <w:top w:val="nil"/>
              <w:left w:val="nil"/>
              <w:bottom w:val="nil"/>
              <w:right w:val="single" w:sz="4" w:space="0" w:color="auto"/>
            </w:tcBorders>
            <w:shd w:val="clear" w:color="auto" w:fill="92D050"/>
            <w:noWrap/>
            <w:vAlign w:val="center"/>
            <w:hideMark/>
          </w:tcPr>
          <w:p w:rsidR="00B4698D" w:rsidRPr="00DD04E1" w:rsidRDefault="00B4698D" w:rsidP="00441D8E">
            <w:pPr>
              <w:jc w:val="center"/>
              <w:rPr>
                <w:rFonts w:ascii="Calibri" w:hAnsi="Calibri"/>
                <w:b/>
                <w:color w:val="000000"/>
                <w:sz w:val="22"/>
                <w:szCs w:val="22"/>
                <w:lang w:eastAsia="es-ES" w:bidi="en-US"/>
              </w:rPr>
            </w:pPr>
            <w:r w:rsidRPr="00DD04E1">
              <w:rPr>
                <w:rFonts w:ascii="Calibri" w:hAnsi="Calibri"/>
                <w:b/>
                <w:color w:val="000000"/>
                <w:sz w:val="22"/>
                <w:szCs w:val="22"/>
                <w:lang w:eastAsia="es-ES" w:bidi="en-US"/>
              </w:rPr>
              <w:t>U7</w:t>
            </w:r>
          </w:p>
        </w:tc>
        <w:tc>
          <w:tcPr>
            <w:tcW w:w="425" w:type="dxa"/>
            <w:tcBorders>
              <w:top w:val="nil"/>
              <w:left w:val="single" w:sz="4" w:space="0" w:color="auto"/>
              <w:bottom w:val="single" w:sz="4" w:space="0" w:color="auto"/>
              <w:right w:val="single" w:sz="4" w:space="0" w:color="auto"/>
            </w:tcBorders>
            <w:shd w:val="clear" w:color="auto"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U8</w:t>
            </w:r>
          </w:p>
        </w:tc>
        <w:tc>
          <w:tcPr>
            <w:tcW w:w="425" w:type="dxa"/>
            <w:tcBorders>
              <w:top w:val="nil"/>
              <w:left w:val="nil"/>
              <w:bottom w:val="single" w:sz="4" w:space="0" w:color="auto"/>
              <w:right w:val="single" w:sz="4" w:space="0" w:color="auto"/>
            </w:tcBorders>
            <w:shd w:val="clear" w:color="auto"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U9</w:t>
            </w:r>
          </w:p>
        </w:tc>
      </w:tr>
      <w:tr w:rsidR="00B4698D" w:rsidRPr="00DD04E1" w:rsidTr="00441D8E">
        <w:trPr>
          <w:trHeight w:val="571"/>
        </w:trPr>
        <w:tc>
          <w:tcPr>
            <w:tcW w:w="8929"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B4698D" w:rsidRPr="00DD04E1" w:rsidRDefault="00B4698D" w:rsidP="00441D8E">
            <w:pPr>
              <w:jc w:val="center"/>
              <w:rPr>
                <w:rFonts w:ascii="Arial" w:hAnsi="Arial" w:cs="Arial"/>
                <w:b/>
                <w:bCs/>
                <w:color w:val="000000"/>
                <w:lang w:eastAsia="es-ES" w:bidi="en-US"/>
              </w:rPr>
            </w:pPr>
            <w:r w:rsidRPr="00DD04E1">
              <w:rPr>
                <w:rFonts w:ascii="Arial" w:hAnsi="Arial" w:cs="Arial"/>
                <w:b/>
                <w:bCs/>
                <w:color w:val="000000"/>
                <w:lang w:eastAsia="es-ES" w:bidi="en-US"/>
              </w:rPr>
              <w:t>Bloque 1: La actividad científica</w:t>
            </w:r>
          </w:p>
        </w:tc>
        <w:tc>
          <w:tcPr>
            <w:tcW w:w="850" w:type="dxa"/>
            <w:tcBorders>
              <w:top w:val="nil"/>
              <w:left w:val="nil"/>
              <w:bottom w:val="single" w:sz="4" w:space="0" w:color="auto"/>
              <w:right w:val="nil"/>
            </w:tcBorders>
            <w:shd w:val="clear" w:color="000000" w:fill="BFBFBF"/>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 </w:t>
            </w:r>
          </w:p>
        </w:tc>
        <w:tc>
          <w:tcPr>
            <w:tcW w:w="851" w:type="dxa"/>
            <w:tcBorders>
              <w:top w:val="nil"/>
              <w:left w:val="nil"/>
              <w:bottom w:val="single" w:sz="4" w:space="0" w:color="auto"/>
              <w:right w:val="nil"/>
            </w:tcBorders>
            <w:shd w:val="clear" w:color="000000" w:fill="BFBFBF"/>
            <w:noWrap/>
            <w:vAlign w:val="center"/>
            <w:hideMark/>
          </w:tcPr>
          <w:p w:rsidR="00B4698D" w:rsidRPr="00DD04E1" w:rsidRDefault="00B4698D" w:rsidP="00441D8E">
            <w:pP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 </w:t>
            </w:r>
          </w:p>
        </w:tc>
        <w:tc>
          <w:tcPr>
            <w:tcW w:w="850" w:type="dxa"/>
            <w:tcBorders>
              <w:top w:val="single" w:sz="4" w:space="0" w:color="auto"/>
              <w:left w:val="nil"/>
              <w:bottom w:val="single" w:sz="4" w:space="0" w:color="auto"/>
              <w:right w:val="single" w:sz="4" w:space="0" w:color="auto"/>
            </w:tcBorders>
            <w:shd w:val="clear" w:color="000000" w:fill="BFBFBF"/>
            <w:noWrap/>
            <w:vAlign w:val="center"/>
            <w:hideMark/>
          </w:tcPr>
          <w:p w:rsidR="00B4698D" w:rsidRPr="00DD04E1" w:rsidRDefault="00B4698D" w:rsidP="00441D8E">
            <w:pP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 </w:t>
            </w:r>
          </w:p>
        </w:tc>
        <w:tc>
          <w:tcPr>
            <w:tcW w:w="1703"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4698D" w:rsidRPr="00DD04E1" w:rsidRDefault="00B4698D" w:rsidP="00441D8E">
            <w:pP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1ª Evaluación</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4698D" w:rsidRPr="00DD04E1" w:rsidRDefault="00B4698D" w:rsidP="00441D8E">
            <w:pP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2ª Evaluación</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4698D" w:rsidRPr="00DD04E1" w:rsidRDefault="00B4698D" w:rsidP="00441D8E">
            <w:pP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3ª Evaluación</w:t>
            </w:r>
          </w:p>
        </w:tc>
      </w:tr>
      <w:tr w:rsidR="00B4698D" w:rsidRPr="00DD04E1" w:rsidTr="00441D8E">
        <w:trPr>
          <w:trHeight w:val="848"/>
        </w:trPr>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1.</w:t>
            </w:r>
            <w:r w:rsidRPr="00DD04E1">
              <w:rPr>
                <w:color w:val="000000"/>
                <w:sz w:val="14"/>
                <w:szCs w:val="14"/>
                <w:lang w:eastAsia="es-ES" w:bidi="en-US"/>
              </w:rPr>
              <w:t xml:space="preserve">    </w:t>
            </w:r>
            <w:r w:rsidRPr="00DD04E1">
              <w:rPr>
                <w:rFonts w:ascii="Arial" w:hAnsi="Arial" w:cs="Arial"/>
                <w:color w:val="000000"/>
                <w:lang w:eastAsia="es-ES" w:bidi="en-US"/>
              </w:rPr>
              <w:t xml:space="preserve">Reconocer e identificar las características del método científico. </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1.1.</w:t>
            </w:r>
            <w:r w:rsidRPr="00DD04E1">
              <w:rPr>
                <w:color w:val="000000"/>
                <w:sz w:val="14"/>
                <w:szCs w:val="14"/>
                <w:lang w:eastAsia="es-ES" w:bidi="en-US"/>
              </w:rPr>
              <w:t xml:space="preserve">    </w:t>
            </w:r>
            <w:r w:rsidRPr="00DD04E1">
              <w:rPr>
                <w:rFonts w:ascii="Arial" w:hAnsi="Arial" w:cs="Arial"/>
                <w:color w:val="000000"/>
                <w:lang w:eastAsia="es-ES" w:bidi="en-US"/>
              </w:rPr>
              <w:t>Formula hipótesis para explicar fenómenos cotidianos utilizando teorías y modelos científicos.</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 / RT</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sidRPr="00B6025D">
              <w:rPr>
                <w:rFonts w:ascii="Calibri" w:hAnsi="Calibri"/>
                <w:color w:val="000000"/>
                <w:sz w:val="22"/>
                <w:szCs w:val="22"/>
                <w:lang w:eastAsia="es-ES" w:bidi="en-US"/>
              </w:rPr>
              <w:t>X</w:t>
            </w: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sidRPr="00B6025D">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sidRPr="00B6025D">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ind w:left="-294" w:right="-4323" w:firstLine="294"/>
              <w:jc w:val="center"/>
              <w:rPr>
                <w:rFonts w:ascii="Calibri" w:hAnsi="Calibri"/>
                <w:color w:val="000000"/>
                <w:sz w:val="22"/>
                <w:szCs w:val="22"/>
                <w:lang w:eastAsia="es-ES" w:bidi="en-US"/>
              </w:rPr>
            </w:pPr>
            <w:r>
              <w:rPr>
                <w:rFonts w:ascii="Calibri" w:hAnsi="Calibri"/>
                <w:color w:val="000000"/>
                <w:sz w:val="22"/>
                <w:szCs w:val="22"/>
                <w:lang w:eastAsia="es-ES" w:bidi="en-US"/>
              </w:rPr>
              <w:t>XXXXXX</w:t>
            </w: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r>
      <w:tr w:rsidR="00B4698D" w:rsidRPr="00DD04E1" w:rsidTr="00441D8E">
        <w:trPr>
          <w:trHeight w:val="1116"/>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Arial" w:hAnsi="Arial" w:cs="Arial"/>
                <w:color w:val="000000"/>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1.2.</w:t>
            </w:r>
            <w:r w:rsidRPr="00DD04E1">
              <w:rPr>
                <w:color w:val="000000"/>
                <w:sz w:val="14"/>
                <w:szCs w:val="14"/>
                <w:lang w:eastAsia="es-ES" w:bidi="en-US"/>
              </w:rPr>
              <w:t xml:space="preserve">    </w:t>
            </w:r>
            <w:r w:rsidRPr="00DD04E1">
              <w:rPr>
                <w:rFonts w:ascii="Arial" w:hAnsi="Arial" w:cs="Arial"/>
                <w:color w:val="000000"/>
                <w:lang w:eastAsia="es-ES" w:bidi="en-US"/>
              </w:rPr>
              <w:t>Registra observaciones, datos y resultados de manera organizada y rigurosa, y los comunica de forma oral y escrita usando esquemas, gráficos, tablas y expresiones matemáticas.</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AA</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w:t>
            </w:r>
            <w:r>
              <w:rPr>
                <w:rFonts w:ascii="Calibri" w:hAnsi="Calibri"/>
                <w:color w:val="000000"/>
                <w:sz w:val="22"/>
                <w:szCs w:val="22"/>
                <w:lang w:eastAsia="es-ES" w:bidi="en-US"/>
              </w:rPr>
              <w:t>/OB</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sidRPr="00B6025D">
              <w:rPr>
                <w:rFonts w:ascii="Calibri" w:hAnsi="Calibri"/>
                <w:color w:val="000000"/>
                <w:sz w:val="22"/>
                <w:szCs w:val="22"/>
                <w:lang w:eastAsia="es-ES" w:bidi="en-US"/>
              </w:rPr>
              <w:t>X</w:t>
            </w: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sidRPr="00B6025D">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X</w:t>
            </w: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r>
      <w:tr w:rsidR="00B4698D" w:rsidRPr="00DD04E1" w:rsidTr="00441D8E">
        <w:trPr>
          <w:trHeight w:val="771"/>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2.</w:t>
            </w:r>
            <w:r w:rsidRPr="00DD04E1">
              <w:rPr>
                <w:color w:val="000000"/>
                <w:sz w:val="14"/>
                <w:szCs w:val="14"/>
                <w:lang w:eastAsia="es-ES" w:bidi="en-US"/>
              </w:rPr>
              <w:t xml:space="preserve">    </w:t>
            </w:r>
            <w:r w:rsidRPr="00DD04E1">
              <w:rPr>
                <w:rFonts w:ascii="Arial" w:hAnsi="Arial" w:cs="Arial"/>
                <w:color w:val="000000"/>
                <w:lang w:eastAsia="es-ES" w:bidi="en-US"/>
              </w:rPr>
              <w:t>Valorar la investigación científica y su impacto en la industria y en el desarrollo de la sociedad.</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2.1.</w:t>
            </w:r>
            <w:r w:rsidRPr="00DD04E1">
              <w:rPr>
                <w:color w:val="000000"/>
                <w:sz w:val="14"/>
                <w:szCs w:val="14"/>
                <w:lang w:eastAsia="es-ES" w:bidi="en-US"/>
              </w:rPr>
              <w:t xml:space="preserve">    </w:t>
            </w:r>
            <w:r w:rsidRPr="00DD04E1">
              <w:rPr>
                <w:rFonts w:ascii="Arial" w:hAnsi="Arial" w:cs="Arial"/>
                <w:color w:val="000000"/>
                <w:lang w:eastAsia="es-ES" w:bidi="en-US"/>
              </w:rPr>
              <w:t>Relaciona la investigación científica con las aplicaciones tecnológicas en la vida cotidiana.</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Pr>
                <w:rFonts w:ascii="Arial" w:hAnsi="Arial" w:cs="Arial"/>
                <w:color w:val="000000"/>
                <w:lang w:eastAsia="es-ES" w:bidi="en-US"/>
              </w:rPr>
              <w:t>A</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RT</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sidRPr="00B6025D">
              <w:rPr>
                <w:rFonts w:ascii="Calibri" w:hAnsi="Calibri"/>
                <w:color w:val="000000"/>
                <w:sz w:val="22"/>
                <w:szCs w:val="22"/>
                <w:lang w:eastAsia="es-ES" w:bidi="en-US"/>
              </w:rPr>
              <w:t>X</w:t>
            </w: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sidRPr="00B6025D">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r>
      <w:tr w:rsidR="00B4698D" w:rsidRPr="00DD04E1" w:rsidTr="00441D8E">
        <w:trPr>
          <w:trHeight w:val="1277"/>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lastRenderedPageBreak/>
              <w:t>3.</w:t>
            </w:r>
            <w:r w:rsidRPr="00DD04E1">
              <w:rPr>
                <w:color w:val="000000"/>
                <w:sz w:val="14"/>
                <w:szCs w:val="14"/>
                <w:lang w:eastAsia="es-ES" w:bidi="en-US"/>
              </w:rPr>
              <w:t xml:space="preserve">    </w:t>
            </w:r>
            <w:r w:rsidRPr="00DD04E1">
              <w:rPr>
                <w:rFonts w:ascii="Arial" w:hAnsi="Arial" w:cs="Arial"/>
                <w:color w:val="000000"/>
                <w:lang w:eastAsia="es-ES" w:bidi="en-US"/>
              </w:rPr>
              <w:t>Conocer los procedimientos científicos para determinar magnitudes.</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3.1.</w:t>
            </w:r>
            <w:r w:rsidRPr="00DD04E1">
              <w:rPr>
                <w:color w:val="000000"/>
                <w:sz w:val="14"/>
                <w:szCs w:val="14"/>
                <w:lang w:eastAsia="es-ES" w:bidi="en-US"/>
              </w:rPr>
              <w:t xml:space="preserve">    </w:t>
            </w:r>
            <w:r w:rsidRPr="00DD04E1">
              <w:rPr>
                <w:rFonts w:ascii="Arial" w:hAnsi="Arial" w:cs="Arial"/>
                <w:color w:val="000000"/>
                <w:lang w:eastAsia="es-ES" w:bidi="en-US"/>
              </w:rPr>
              <w:t>Establece relaciones entre magnitudes y unidades utilizando, preferentemente, el Sistema Internacional de Unidades y la notación científica para expresar los resultados.</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 / OB</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sidRPr="00B6025D">
              <w:rPr>
                <w:rFonts w:ascii="Calibri" w:hAnsi="Calibri"/>
                <w:color w:val="000000"/>
                <w:sz w:val="22"/>
                <w:szCs w:val="22"/>
                <w:lang w:eastAsia="es-ES" w:bidi="en-US"/>
              </w:rPr>
              <w:t>X</w:t>
            </w: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sidRPr="00B6025D">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r>
      <w:tr w:rsidR="00B4698D" w:rsidRPr="00DD04E1" w:rsidTr="00441D8E">
        <w:trPr>
          <w:trHeight w:val="971"/>
        </w:trPr>
        <w:tc>
          <w:tcPr>
            <w:tcW w:w="4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4.</w:t>
            </w:r>
            <w:r w:rsidRPr="00DD04E1">
              <w:rPr>
                <w:color w:val="000000"/>
                <w:sz w:val="14"/>
                <w:szCs w:val="14"/>
                <w:lang w:eastAsia="es-ES" w:bidi="en-US"/>
              </w:rPr>
              <w:t xml:space="preserve">    </w:t>
            </w:r>
            <w:r w:rsidRPr="00DD04E1">
              <w:rPr>
                <w:rFonts w:ascii="Arial" w:hAnsi="Arial" w:cs="Arial"/>
                <w:color w:val="000000"/>
                <w:lang w:eastAsia="es-ES" w:bidi="en-US"/>
              </w:rPr>
              <w:t>Reconocer los materiales e instrumentos básicos presentes en el laboratorio de Física y Química, así como conocer y respetar las normas de seguridad y de eliminación de residuos para la protección del medioambiente.</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4.1.</w:t>
            </w:r>
            <w:r w:rsidRPr="00DD04E1">
              <w:rPr>
                <w:color w:val="000000"/>
                <w:sz w:val="14"/>
                <w:szCs w:val="14"/>
                <w:lang w:eastAsia="es-ES" w:bidi="en-US"/>
              </w:rPr>
              <w:t xml:space="preserve">    </w:t>
            </w:r>
            <w:r w:rsidRPr="00DD04E1">
              <w:rPr>
                <w:rFonts w:ascii="Arial" w:hAnsi="Arial" w:cs="Arial"/>
                <w:color w:val="000000"/>
                <w:lang w:eastAsia="es-ES" w:bidi="en-US"/>
              </w:rPr>
              <w:t>Reconoce e identifica los símbolos más frecuentes usados en el etiquetado de productos químicos e instalaciones, interpretando su significado.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Pr>
                <w:rFonts w:ascii="Arial" w:hAnsi="Arial" w:cs="Arial"/>
                <w:color w:val="000000"/>
                <w:lang w:eastAsia="es-ES" w:bidi="en-US"/>
              </w:rPr>
              <w:t>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OB</w:t>
            </w:r>
            <w:r>
              <w:rPr>
                <w:rFonts w:ascii="Calibri" w:hAnsi="Calibri"/>
                <w:color w:val="000000"/>
                <w:sz w:val="22"/>
                <w:szCs w:val="22"/>
                <w:lang w:eastAsia="es-ES" w:bidi="en-US"/>
              </w:rPr>
              <w:t>/RT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sidRPr="00B6025D">
              <w:rPr>
                <w:rFonts w:ascii="Calibri" w:hAnsi="Calibri"/>
                <w:color w:val="000000"/>
                <w:sz w:val="22"/>
                <w:szCs w:val="22"/>
                <w:lang w:eastAsia="es-ES" w:bidi="en-US"/>
              </w:rPr>
              <w:t>X</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X</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X</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X</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X</w:t>
            </w:r>
          </w:p>
        </w:tc>
      </w:tr>
      <w:tr w:rsidR="00B4698D" w:rsidRPr="00DD04E1" w:rsidTr="00441D8E">
        <w:trPr>
          <w:trHeight w:val="1379"/>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B4698D" w:rsidRPr="00DD04E1" w:rsidRDefault="00B4698D" w:rsidP="00441D8E">
            <w:pPr>
              <w:rPr>
                <w:rFonts w:ascii="Arial" w:hAnsi="Arial" w:cs="Arial"/>
                <w:color w:val="000000"/>
                <w:lang w:eastAsia="es-ES" w:bidi="en-US"/>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4.2.</w:t>
            </w:r>
            <w:r w:rsidRPr="00DD04E1">
              <w:rPr>
                <w:color w:val="000000"/>
                <w:sz w:val="14"/>
                <w:szCs w:val="14"/>
                <w:lang w:eastAsia="es-ES" w:bidi="en-US"/>
              </w:rPr>
              <w:t xml:space="preserve">    </w:t>
            </w:r>
            <w:r w:rsidRPr="00DD04E1">
              <w:rPr>
                <w:rFonts w:ascii="Arial" w:hAnsi="Arial" w:cs="Arial"/>
                <w:color w:val="000000"/>
                <w:lang w:eastAsia="es-ES" w:bidi="en-US"/>
              </w:rPr>
              <w:t>Identifica material e instrumental básico de laboratorio y conoce su forma de utilización para la realización de experiencias respetando las normas de seguridad e identificando actitudes y medidas de actuación preventivas.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 xml:space="preserve"> B</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 / OB</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sidRPr="00B6025D">
              <w:rPr>
                <w:rFonts w:ascii="Calibri" w:hAnsi="Calibri"/>
                <w:color w:val="000000"/>
                <w:sz w:val="22"/>
                <w:szCs w:val="22"/>
                <w:lang w:eastAsia="es-ES" w:bidi="en-US"/>
              </w:rPr>
              <w:t>X</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sidRPr="00B6025D">
              <w:rPr>
                <w:rFonts w:ascii="Calibri" w:hAnsi="Calibri"/>
                <w:color w:val="000000"/>
                <w:sz w:val="22"/>
                <w:szCs w:val="22"/>
                <w:lang w:eastAsia="es-ES" w:bidi="en-US"/>
              </w:rPr>
              <w:t>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r>
      <w:tr w:rsidR="00B4698D" w:rsidRPr="00DD04E1" w:rsidTr="00441D8E">
        <w:trPr>
          <w:trHeight w:val="1142"/>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5.</w:t>
            </w:r>
            <w:r w:rsidRPr="00DD04E1">
              <w:rPr>
                <w:color w:val="000000"/>
                <w:sz w:val="14"/>
                <w:szCs w:val="14"/>
                <w:lang w:eastAsia="es-ES" w:bidi="en-US"/>
              </w:rPr>
              <w:t xml:space="preserve">    </w:t>
            </w:r>
            <w:r w:rsidRPr="00DD04E1">
              <w:rPr>
                <w:rFonts w:ascii="Arial" w:hAnsi="Arial" w:cs="Arial"/>
                <w:color w:val="000000"/>
                <w:lang w:eastAsia="es-ES" w:bidi="en-US"/>
              </w:rPr>
              <w:t>Interpretar la información sobre temas científicos de carácter divulgativo que aparece en publicaciones y medios de comunicación.</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5.1.</w:t>
            </w:r>
            <w:r w:rsidRPr="00DD04E1">
              <w:rPr>
                <w:color w:val="000000"/>
                <w:sz w:val="14"/>
                <w:szCs w:val="14"/>
                <w:lang w:eastAsia="es-ES" w:bidi="en-US"/>
              </w:rPr>
              <w:t xml:space="preserve">    </w:t>
            </w:r>
            <w:r w:rsidRPr="00DD04E1">
              <w:rPr>
                <w:rFonts w:ascii="Arial" w:hAnsi="Arial" w:cs="Arial"/>
                <w:color w:val="000000"/>
                <w:lang w:eastAsia="es-ES" w:bidi="en-US"/>
              </w:rPr>
              <w:t>Selecciona, comprende e interpreta información relevante en un texto de divulgación científica y transmite las conclusiones obtenidas utilizando el lenguaje oral y escrito con propiedad.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Pr>
                <w:rFonts w:ascii="Arial" w:hAnsi="Arial" w:cs="Arial"/>
                <w:color w:val="000000"/>
                <w:lang w:eastAsia="es-ES" w:bidi="en-US"/>
              </w:rPr>
              <w:t>B</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w:t>
            </w:r>
            <w:r>
              <w:rPr>
                <w:rFonts w:ascii="Calibri" w:hAnsi="Calibri"/>
                <w:color w:val="000000"/>
                <w:sz w:val="22"/>
                <w:szCs w:val="22"/>
                <w:lang w:eastAsia="es-ES" w:bidi="en-US"/>
              </w:rPr>
              <w:t>/OB</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sidRPr="00B6025D">
              <w:rPr>
                <w:rFonts w:ascii="Calibri" w:hAnsi="Calibri"/>
                <w:color w:val="000000"/>
                <w:sz w:val="22"/>
                <w:szCs w:val="22"/>
                <w:lang w:eastAsia="es-ES" w:bidi="en-US"/>
              </w:rPr>
              <w:t>X</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sidRPr="00B6025D">
              <w:rPr>
                <w:rFonts w:ascii="Calibri" w:hAnsi="Calibri"/>
                <w:color w:val="000000"/>
                <w:sz w:val="22"/>
                <w:szCs w:val="22"/>
                <w:lang w:eastAsia="es-ES" w:bidi="en-US"/>
              </w:rPr>
              <w:t>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r>
      <w:tr w:rsidR="00B4698D" w:rsidRPr="00DD04E1" w:rsidTr="00441D8E">
        <w:trPr>
          <w:trHeight w:val="1258"/>
        </w:trPr>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6.</w:t>
            </w:r>
            <w:r w:rsidRPr="00DD04E1">
              <w:rPr>
                <w:color w:val="000000"/>
                <w:sz w:val="14"/>
                <w:szCs w:val="14"/>
                <w:lang w:eastAsia="es-ES" w:bidi="en-US"/>
              </w:rPr>
              <w:t xml:space="preserve">    </w:t>
            </w:r>
            <w:r w:rsidRPr="00DD04E1">
              <w:rPr>
                <w:rFonts w:ascii="Arial" w:hAnsi="Arial" w:cs="Arial"/>
                <w:color w:val="000000"/>
                <w:lang w:eastAsia="es-ES" w:bidi="en-US"/>
              </w:rPr>
              <w:t xml:space="preserve">Desarrollar pequeños trabajos de investigación en los que se ponga en práctica la aplicación del método científico y uso de las TIC. </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6.1.</w:t>
            </w:r>
            <w:r w:rsidRPr="00DD04E1">
              <w:rPr>
                <w:color w:val="000000"/>
                <w:sz w:val="14"/>
                <w:szCs w:val="14"/>
                <w:lang w:eastAsia="es-ES" w:bidi="en-US"/>
              </w:rPr>
              <w:t xml:space="preserve">    </w:t>
            </w:r>
            <w:r w:rsidRPr="00DD04E1">
              <w:rPr>
                <w:rFonts w:ascii="Arial" w:hAnsi="Arial" w:cs="Arial"/>
                <w:color w:val="000000"/>
                <w:lang w:eastAsia="es-ES" w:bidi="en-US"/>
              </w:rPr>
              <w:t>Realiza pequeños trabajos de investigación sobre algún tema objeto de estudio aplicando el método científico, y utilizando las TIC para la búsqueda y selección de información y presentación de conclusiones.</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CD</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Pr>
                <w:rFonts w:ascii="Arial" w:hAnsi="Arial" w:cs="Arial"/>
                <w:color w:val="000000"/>
                <w:lang w:eastAsia="es-ES" w:bidi="en-US"/>
              </w:rPr>
              <w:t>I</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PR/RT</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sidRPr="00B6025D">
              <w:rPr>
                <w:rFonts w:ascii="Calibri" w:hAnsi="Calibri"/>
                <w:color w:val="000000"/>
                <w:sz w:val="22"/>
                <w:szCs w:val="22"/>
                <w:lang w:eastAsia="es-ES" w:bidi="en-US"/>
              </w:rPr>
              <w:t>X</w:t>
            </w: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sidRPr="00B6025D">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sidRPr="00B6025D">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r>
      <w:tr w:rsidR="00B4698D" w:rsidRPr="00DD04E1" w:rsidTr="00441D8E">
        <w:trPr>
          <w:trHeight w:val="720"/>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Arial" w:hAnsi="Arial" w:cs="Arial"/>
                <w:color w:val="000000"/>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6.2.</w:t>
            </w:r>
            <w:r w:rsidRPr="00DD04E1">
              <w:rPr>
                <w:color w:val="000000"/>
                <w:sz w:val="14"/>
                <w:szCs w:val="14"/>
                <w:lang w:eastAsia="es-ES" w:bidi="en-US"/>
              </w:rPr>
              <w:t xml:space="preserve">    </w:t>
            </w:r>
            <w:r w:rsidRPr="00DD04E1">
              <w:rPr>
                <w:rFonts w:ascii="Arial" w:hAnsi="Arial" w:cs="Arial"/>
                <w:color w:val="000000"/>
                <w:lang w:eastAsia="es-ES" w:bidi="en-US"/>
              </w:rPr>
              <w:t>Participa, valora, gestiona y respeta el trabajo individual y en equipo.</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CS</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A</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OB / RT</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sidRPr="00B6025D">
              <w:rPr>
                <w:rFonts w:ascii="Calibri" w:hAnsi="Calibri"/>
                <w:color w:val="000000"/>
                <w:sz w:val="22"/>
                <w:szCs w:val="22"/>
                <w:lang w:eastAsia="es-ES" w:bidi="en-US"/>
              </w:rPr>
              <w:t>X</w:t>
            </w: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sidRPr="00B6025D">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sidRPr="00B6025D">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r>
      <w:tr w:rsidR="00B4698D" w:rsidRPr="00DD04E1" w:rsidTr="00441D8E">
        <w:trPr>
          <w:trHeight w:val="280"/>
        </w:trPr>
        <w:tc>
          <w:tcPr>
            <w:tcW w:w="8929"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B4698D" w:rsidRPr="00DD04E1" w:rsidRDefault="00B4698D" w:rsidP="00441D8E">
            <w:pPr>
              <w:jc w:val="center"/>
              <w:rPr>
                <w:rFonts w:ascii="Arial" w:hAnsi="Arial" w:cs="Arial"/>
                <w:b/>
                <w:bCs/>
                <w:color w:val="000000"/>
                <w:lang w:eastAsia="es-ES" w:bidi="en-US"/>
              </w:rPr>
            </w:pPr>
            <w:r w:rsidRPr="00DD04E1">
              <w:rPr>
                <w:rFonts w:ascii="Arial" w:hAnsi="Arial" w:cs="Arial"/>
                <w:b/>
                <w:bCs/>
                <w:color w:val="000000"/>
                <w:lang w:eastAsia="es-ES" w:bidi="en-US"/>
              </w:rPr>
              <w:t>Bloque 2: La materia</w:t>
            </w:r>
          </w:p>
        </w:tc>
        <w:tc>
          <w:tcPr>
            <w:tcW w:w="850" w:type="dxa"/>
            <w:tcBorders>
              <w:top w:val="nil"/>
              <w:left w:val="nil"/>
              <w:bottom w:val="single" w:sz="4" w:space="0" w:color="auto"/>
              <w:right w:val="single" w:sz="4" w:space="0" w:color="auto"/>
            </w:tcBorders>
            <w:shd w:val="clear" w:color="000000" w:fill="BFBFBF"/>
            <w:vAlign w:val="center"/>
            <w:hideMark/>
          </w:tcPr>
          <w:p w:rsidR="00B4698D" w:rsidRPr="00DD04E1" w:rsidRDefault="00B4698D" w:rsidP="00441D8E">
            <w:pPr>
              <w:jc w:val="center"/>
              <w:rPr>
                <w:rFonts w:ascii="Arial" w:hAnsi="Arial" w:cs="Arial"/>
                <w:b/>
                <w:bCs/>
                <w:color w:val="000000"/>
                <w:lang w:eastAsia="es-ES" w:bidi="en-US"/>
              </w:rPr>
            </w:pPr>
            <w:r w:rsidRPr="00DD04E1">
              <w:rPr>
                <w:rFonts w:ascii="Arial" w:hAnsi="Arial" w:cs="Arial"/>
                <w:b/>
                <w:bCs/>
                <w:color w:val="000000"/>
                <w:lang w:eastAsia="es-ES" w:bidi="en-US"/>
              </w:rPr>
              <w:t>CC</w:t>
            </w:r>
          </w:p>
        </w:tc>
        <w:tc>
          <w:tcPr>
            <w:tcW w:w="851"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PONDERACIÓN</w:t>
            </w:r>
          </w:p>
        </w:tc>
        <w:tc>
          <w:tcPr>
            <w:tcW w:w="850"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IE</w:t>
            </w:r>
          </w:p>
        </w:tc>
        <w:tc>
          <w:tcPr>
            <w:tcW w:w="567" w:type="dxa"/>
            <w:tcBorders>
              <w:top w:val="nil"/>
              <w:left w:val="nil"/>
              <w:bottom w:val="single" w:sz="4" w:space="0" w:color="auto"/>
              <w:right w:val="single" w:sz="4" w:space="0" w:color="auto"/>
            </w:tcBorders>
            <w:shd w:val="clear" w:color="auto" w:fill="92D050"/>
            <w:noWrap/>
            <w:vAlign w:val="center"/>
            <w:hideMark/>
          </w:tcPr>
          <w:p w:rsidR="00B4698D" w:rsidRPr="00B6025D" w:rsidRDefault="00B4698D" w:rsidP="00441D8E">
            <w:pPr>
              <w:jc w:val="center"/>
              <w:rPr>
                <w:rFonts w:ascii="Calibri" w:hAnsi="Calibri"/>
                <w:b/>
                <w:bCs/>
                <w:color w:val="000000"/>
                <w:sz w:val="22"/>
                <w:szCs w:val="22"/>
                <w:lang w:eastAsia="es-ES" w:bidi="en-US"/>
              </w:rPr>
            </w:pPr>
            <w:r w:rsidRPr="00B6025D">
              <w:rPr>
                <w:rFonts w:ascii="Calibri" w:hAnsi="Calibri"/>
                <w:b/>
                <w:bCs/>
                <w:color w:val="000000"/>
                <w:sz w:val="22"/>
                <w:szCs w:val="22"/>
                <w:lang w:eastAsia="es-ES" w:bidi="en-US"/>
              </w:rPr>
              <w:t>U1</w:t>
            </w:r>
          </w:p>
        </w:tc>
        <w:tc>
          <w:tcPr>
            <w:tcW w:w="569" w:type="dxa"/>
            <w:tcBorders>
              <w:top w:val="nil"/>
              <w:left w:val="nil"/>
              <w:bottom w:val="single" w:sz="4" w:space="0" w:color="auto"/>
              <w:right w:val="single" w:sz="4" w:space="0" w:color="auto"/>
            </w:tcBorders>
            <w:shd w:val="clear" w:color="auto" w:fill="92D050"/>
            <w:noWrap/>
            <w:vAlign w:val="center"/>
            <w:hideMark/>
          </w:tcPr>
          <w:p w:rsidR="00B4698D" w:rsidRPr="00B6025D" w:rsidRDefault="00B4698D" w:rsidP="00441D8E">
            <w:pPr>
              <w:jc w:val="center"/>
              <w:rPr>
                <w:rFonts w:ascii="Calibri" w:hAnsi="Calibri"/>
                <w:b/>
                <w:bCs/>
                <w:color w:val="000000"/>
                <w:sz w:val="22"/>
                <w:szCs w:val="22"/>
                <w:lang w:eastAsia="es-ES" w:bidi="en-US"/>
              </w:rPr>
            </w:pPr>
            <w:r w:rsidRPr="00B6025D">
              <w:rPr>
                <w:rFonts w:ascii="Calibri" w:hAnsi="Calibri"/>
                <w:b/>
                <w:bCs/>
                <w:color w:val="000000"/>
                <w:sz w:val="22"/>
                <w:szCs w:val="22"/>
                <w:lang w:eastAsia="es-ES" w:bidi="en-US"/>
              </w:rPr>
              <w:t>U2</w:t>
            </w:r>
          </w:p>
        </w:tc>
        <w:tc>
          <w:tcPr>
            <w:tcW w:w="567" w:type="dxa"/>
            <w:tcBorders>
              <w:top w:val="nil"/>
              <w:left w:val="nil"/>
              <w:bottom w:val="single" w:sz="4" w:space="0" w:color="auto"/>
              <w:right w:val="single" w:sz="4" w:space="0" w:color="auto"/>
            </w:tcBorders>
            <w:shd w:val="clear" w:color="auto" w:fill="92D050"/>
            <w:noWrap/>
            <w:vAlign w:val="center"/>
            <w:hideMark/>
          </w:tcPr>
          <w:p w:rsidR="00B4698D" w:rsidRPr="00B6025D" w:rsidRDefault="00B4698D" w:rsidP="00441D8E">
            <w:pPr>
              <w:jc w:val="center"/>
              <w:rPr>
                <w:rFonts w:ascii="Calibri" w:hAnsi="Calibri"/>
                <w:b/>
                <w:bCs/>
                <w:color w:val="000000"/>
                <w:sz w:val="22"/>
                <w:szCs w:val="22"/>
                <w:lang w:eastAsia="es-ES" w:bidi="en-US"/>
              </w:rPr>
            </w:pPr>
            <w:r w:rsidRPr="00B6025D">
              <w:rPr>
                <w:rFonts w:ascii="Calibri" w:hAnsi="Calibri"/>
                <w:b/>
                <w:bCs/>
                <w:color w:val="000000"/>
                <w:sz w:val="22"/>
                <w:szCs w:val="22"/>
                <w:lang w:eastAsia="es-ES" w:bidi="en-US"/>
              </w:rPr>
              <w:t>U3</w:t>
            </w:r>
          </w:p>
        </w:tc>
        <w:tc>
          <w:tcPr>
            <w:tcW w:w="567"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U4</w:t>
            </w:r>
          </w:p>
        </w:tc>
        <w:tc>
          <w:tcPr>
            <w:tcW w:w="426"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U5</w:t>
            </w:r>
          </w:p>
        </w:tc>
        <w:tc>
          <w:tcPr>
            <w:tcW w:w="567"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U6</w:t>
            </w:r>
          </w:p>
        </w:tc>
        <w:tc>
          <w:tcPr>
            <w:tcW w:w="567"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U7</w:t>
            </w:r>
          </w:p>
        </w:tc>
        <w:tc>
          <w:tcPr>
            <w:tcW w:w="425"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U8</w:t>
            </w:r>
          </w:p>
        </w:tc>
        <w:tc>
          <w:tcPr>
            <w:tcW w:w="425"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U9</w:t>
            </w:r>
          </w:p>
        </w:tc>
      </w:tr>
      <w:tr w:rsidR="00B4698D" w:rsidRPr="00DD04E1" w:rsidTr="00441D8E">
        <w:trPr>
          <w:trHeight w:val="874"/>
        </w:trPr>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1. Reconocer las propiedades generales y características específicas de la materia y relacionarlas con su naturaleza y sus aplicaciones.</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1.1.</w:t>
            </w:r>
            <w:r w:rsidRPr="00DD04E1">
              <w:rPr>
                <w:color w:val="000000"/>
                <w:sz w:val="14"/>
                <w:szCs w:val="14"/>
                <w:lang w:eastAsia="es-ES" w:bidi="en-US"/>
              </w:rPr>
              <w:t xml:space="preserve">    </w:t>
            </w:r>
            <w:r w:rsidRPr="00DD04E1">
              <w:rPr>
                <w:rFonts w:ascii="Arial" w:hAnsi="Arial" w:cs="Arial"/>
                <w:color w:val="000000"/>
                <w:lang w:eastAsia="es-ES" w:bidi="en-US"/>
              </w:rPr>
              <w:t>Distingue entre propiedades generales y propiedades características específicas de la materia, utilizando estas últimas para la caracterización de sustancias.</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sidRPr="00B6025D">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720"/>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Arial" w:hAnsi="Arial" w:cs="Arial"/>
                <w:color w:val="000000"/>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1.2.</w:t>
            </w:r>
            <w:r w:rsidRPr="00DD04E1">
              <w:rPr>
                <w:color w:val="000000"/>
                <w:sz w:val="14"/>
                <w:szCs w:val="14"/>
                <w:lang w:eastAsia="es-ES" w:bidi="en-US"/>
              </w:rPr>
              <w:t xml:space="preserve">    </w:t>
            </w:r>
            <w:r w:rsidRPr="00DD04E1">
              <w:rPr>
                <w:rFonts w:ascii="Arial" w:hAnsi="Arial" w:cs="Arial"/>
                <w:color w:val="000000"/>
                <w:lang w:eastAsia="es-ES" w:bidi="en-US"/>
              </w:rPr>
              <w:t>Relaciona propiedades de los materiales de nuestro entorno con el uso que se hace de ellos.</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RT / PE</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sidRPr="00B6025D">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345"/>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Arial" w:hAnsi="Arial" w:cs="Arial"/>
                <w:color w:val="000000"/>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1.3.</w:t>
            </w:r>
            <w:r w:rsidRPr="00DD04E1">
              <w:rPr>
                <w:color w:val="000000"/>
                <w:sz w:val="14"/>
                <w:szCs w:val="14"/>
                <w:lang w:eastAsia="es-ES" w:bidi="en-US"/>
              </w:rPr>
              <w:t xml:space="preserve">    </w:t>
            </w:r>
            <w:r w:rsidRPr="00DD04E1">
              <w:rPr>
                <w:rFonts w:ascii="Arial" w:hAnsi="Arial" w:cs="Arial"/>
                <w:color w:val="000000"/>
                <w:lang w:eastAsia="es-ES" w:bidi="en-US"/>
              </w:rPr>
              <w:t>Describe la determinación experimental del volumen y de la masa de un sólido y calcula su densidad.</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Pr>
                <w:rFonts w:ascii="Arial" w:hAnsi="Arial" w:cs="Arial"/>
                <w:color w:val="000000"/>
                <w:lang w:eastAsia="es-ES" w:bidi="en-US"/>
              </w:rPr>
              <w:t xml:space="preserve"> 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sidRPr="00B6025D">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1096"/>
        </w:trPr>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2. Justificar los cambios de estado de la materia a partir de las variaciones de presión y temperatura.</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2.1.</w:t>
            </w:r>
            <w:r w:rsidRPr="00DD04E1">
              <w:rPr>
                <w:color w:val="000000"/>
                <w:sz w:val="14"/>
                <w:szCs w:val="14"/>
                <w:lang w:eastAsia="es-ES" w:bidi="en-US"/>
              </w:rPr>
              <w:t xml:space="preserve">    </w:t>
            </w:r>
            <w:r w:rsidRPr="00DD04E1">
              <w:rPr>
                <w:rFonts w:ascii="Arial" w:hAnsi="Arial" w:cs="Arial"/>
                <w:color w:val="000000"/>
                <w:lang w:eastAsia="es-ES" w:bidi="en-US"/>
              </w:rPr>
              <w:t>Justifica que una sustancia puede presentarse en diferentes estados de agregación dependiendo de las condiciones de presión y temperatura en las que se encuentre, y lo aplica a la interpretación de fenómenos cotidianos.</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 / OB</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sidRPr="00B6025D">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292"/>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Arial" w:hAnsi="Arial" w:cs="Arial"/>
                <w:color w:val="000000"/>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2.2.</w:t>
            </w:r>
            <w:r w:rsidRPr="00DD04E1">
              <w:rPr>
                <w:color w:val="000000"/>
                <w:sz w:val="14"/>
                <w:szCs w:val="14"/>
                <w:lang w:eastAsia="es-ES" w:bidi="en-US"/>
              </w:rPr>
              <w:t xml:space="preserve">    </w:t>
            </w:r>
            <w:r w:rsidRPr="00DD04E1">
              <w:rPr>
                <w:rFonts w:ascii="Arial" w:hAnsi="Arial" w:cs="Arial"/>
                <w:color w:val="000000"/>
                <w:lang w:eastAsia="es-ES" w:bidi="en-US"/>
              </w:rPr>
              <w:t>Deduce a partir de las gráficas de calentamiento de una sustancia sus puntos de fusión y ebullición, y la identifica utilizando las tablas de datos necesarias.</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AA</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Pr>
                <w:rFonts w:ascii="Arial" w:hAnsi="Arial" w:cs="Arial"/>
                <w:color w:val="000000"/>
                <w:lang w:eastAsia="es-ES" w:bidi="en-US"/>
              </w:rPr>
              <w:t xml:space="preserve"> 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sidRPr="00B6025D">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929"/>
        </w:trPr>
        <w:tc>
          <w:tcPr>
            <w:tcW w:w="4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3. Identificar sistemas materiales como sustancias puras o mezclas y valorar la importancia y las aplicaciones de mezclas de especial interés.</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3.1.</w:t>
            </w:r>
            <w:r w:rsidRPr="00DD04E1">
              <w:rPr>
                <w:color w:val="000000"/>
                <w:sz w:val="14"/>
                <w:szCs w:val="14"/>
                <w:lang w:eastAsia="es-ES" w:bidi="en-US"/>
              </w:rPr>
              <w:t xml:space="preserve">    </w:t>
            </w:r>
            <w:r w:rsidRPr="00DD04E1">
              <w:rPr>
                <w:rFonts w:ascii="Arial" w:hAnsi="Arial" w:cs="Arial"/>
                <w:color w:val="000000"/>
                <w:lang w:eastAsia="es-ES" w:bidi="en-US"/>
              </w:rPr>
              <w:t>Distingue y clasifica sistemas materiales de uso cotidiano en sustancias puras y mezclas, especificando en éste último caso si se trata de mezclas homogéneas, heterogéneas o coloides.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 / OB</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sidRPr="00B6025D">
              <w:rPr>
                <w:rFonts w:ascii="Calibri" w:hAnsi="Calibri"/>
                <w:color w:val="000000"/>
                <w:sz w:val="22"/>
                <w:szCs w:val="22"/>
                <w:lang w:eastAsia="es-ES" w:bidi="en-US"/>
              </w:rPr>
              <w:t>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720"/>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Arial" w:hAnsi="Arial" w:cs="Arial"/>
                <w:color w:val="000000"/>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3.2.</w:t>
            </w:r>
            <w:r w:rsidRPr="00DD04E1">
              <w:rPr>
                <w:color w:val="000000"/>
                <w:sz w:val="14"/>
                <w:szCs w:val="14"/>
                <w:lang w:eastAsia="es-ES" w:bidi="en-US"/>
              </w:rPr>
              <w:t xml:space="preserve">    </w:t>
            </w:r>
            <w:r w:rsidRPr="00DD04E1">
              <w:rPr>
                <w:rFonts w:ascii="Arial" w:hAnsi="Arial" w:cs="Arial"/>
                <w:color w:val="000000"/>
                <w:lang w:eastAsia="es-ES" w:bidi="en-US"/>
              </w:rPr>
              <w:t xml:space="preserve">Identifica el disolvente y el soluto al analizar la composición de mezclas de especial interés. </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sidRPr="00B6025D">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445"/>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Arial" w:hAnsi="Arial" w:cs="Arial"/>
                <w:color w:val="000000"/>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3.3.</w:t>
            </w:r>
            <w:r w:rsidRPr="00DD04E1">
              <w:rPr>
                <w:color w:val="000000"/>
                <w:sz w:val="14"/>
                <w:szCs w:val="14"/>
                <w:lang w:eastAsia="es-ES" w:bidi="en-US"/>
              </w:rPr>
              <w:t xml:space="preserve">    </w:t>
            </w:r>
            <w:r w:rsidRPr="00DD04E1">
              <w:rPr>
                <w:rFonts w:ascii="Arial" w:hAnsi="Arial" w:cs="Arial"/>
                <w:color w:val="000000"/>
                <w:lang w:eastAsia="es-ES" w:bidi="en-US"/>
              </w:rPr>
              <w:t>Realiza experiencias sencillas de preparación de disoluciones y describe el procedimiento seguido así como el material utilizado.</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Pr>
                <w:rFonts w:ascii="Arial" w:hAnsi="Arial" w:cs="Arial"/>
                <w:color w:val="000000"/>
                <w:lang w:eastAsia="es-ES" w:bidi="en-US"/>
              </w:rPr>
              <w:t>A</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RT / OB</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sidRPr="00B6025D">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657"/>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4. Proponer métodos de separación de los componentes de una mezcla.</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4.1.</w:t>
            </w:r>
            <w:r w:rsidRPr="00DD04E1">
              <w:rPr>
                <w:color w:val="000000"/>
                <w:sz w:val="14"/>
                <w:szCs w:val="14"/>
                <w:lang w:eastAsia="es-ES" w:bidi="en-US"/>
              </w:rPr>
              <w:t xml:space="preserve">    </w:t>
            </w:r>
            <w:r w:rsidRPr="00DD04E1">
              <w:rPr>
                <w:rFonts w:ascii="Arial" w:hAnsi="Arial" w:cs="Arial"/>
                <w:color w:val="000000"/>
                <w:lang w:eastAsia="es-ES" w:bidi="en-US"/>
              </w:rPr>
              <w:t>Diseña métodos de separación de mezclas según las propiedades características de las sustancias que las componen, describiendo el material de laboratorio adecuado.</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Pr>
                <w:rFonts w:ascii="Arial" w:hAnsi="Arial" w:cs="Arial"/>
                <w:color w:val="000000"/>
                <w:lang w:eastAsia="es-ES" w:bidi="en-US"/>
              </w:rPr>
              <w:t xml:space="preserve"> 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 / RT</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B6025D" w:rsidRDefault="00B4698D" w:rsidP="00441D8E">
            <w:pPr>
              <w:jc w:val="center"/>
              <w:rPr>
                <w:rFonts w:ascii="Calibri" w:hAnsi="Calibri"/>
                <w:color w:val="000000"/>
                <w:sz w:val="22"/>
                <w:szCs w:val="22"/>
                <w:lang w:eastAsia="es-ES" w:bidi="en-US"/>
              </w:rPr>
            </w:pPr>
            <w:r w:rsidRPr="00B6025D">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206"/>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5. Reconocer la estructura interna de la materia.</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5.1.</w:t>
            </w:r>
            <w:r w:rsidRPr="00DD04E1">
              <w:rPr>
                <w:color w:val="000000"/>
                <w:sz w:val="14"/>
                <w:szCs w:val="14"/>
                <w:lang w:eastAsia="es-ES" w:bidi="en-US"/>
              </w:rPr>
              <w:t xml:space="preserve">    </w:t>
            </w:r>
            <w:r w:rsidRPr="00DD04E1">
              <w:rPr>
                <w:rFonts w:ascii="Arial" w:hAnsi="Arial" w:cs="Arial"/>
                <w:color w:val="000000"/>
                <w:lang w:eastAsia="es-ES" w:bidi="en-US"/>
              </w:rPr>
              <w:t>Describe las características de las partículas subatómicas básicas y su localización en el átomo.</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 /RT</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641"/>
        </w:trPr>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6. Diferenciar entre átomos y moléculas, y entre elementos y compuestos en sustancias de uso frecuente y conocido.</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6.1.</w:t>
            </w:r>
            <w:r w:rsidRPr="00DD04E1">
              <w:rPr>
                <w:color w:val="000000"/>
                <w:sz w:val="14"/>
                <w:szCs w:val="14"/>
                <w:lang w:eastAsia="es-ES" w:bidi="en-US"/>
              </w:rPr>
              <w:t xml:space="preserve">    </w:t>
            </w:r>
            <w:r w:rsidRPr="00DD04E1">
              <w:rPr>
                <w:rFonts w:ascii="Arial" w:hAnsi="Arial" w:cs="Arial"/>
                <w:color w:val="000000"/>
                <w:lang w:eastAsia="es-ES" w:bidi="en-US"/>
              </w:rPr>
              <w:t>Reconoce los átomos y las moléculas que componen sustancias de uso frecuente, clasificándolas en elementos o compuestos basándose en su expresión química.</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 / OB</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954"/>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Arial" w:hAnsi="Arial" w:cs="Arial"/>
                <w:color w:val="000000"/>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6.2.</w:t>
            </w:r>
            <w:r w:rsidRPr="00DD04E1">
              <w:rPr>
                <w:color w:val="000000"/>
                <w:sz w:val="14"/>
                <w:szCs w:val="14"/>
                <w:lang w:eastAsia="es-ES" w:bidi="en-US"/>
              </w:rPr>
              <w:t xml:space="preserve">    </w:t>
            </w:r>
            <w:r w:rsidRPr="00DD04E1">
              <w:rPr>
                <w:rFonts w:ascii="Arial" w:hAnsi="Arial" w:cs="Arial"/>
                <w:color w:val="000000"/>
                <w:lang w:eastAsia="es-ES" w:bidi="en-US"/>
              </w:rPr>
              <w:t>Presenta, utilizando las TIC, las propiedades y aplicaciones de algún elemento y/o compuesto químico de especial interés a partir de una búsqueda guiada de información bibliográfica y/o digital.</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CD</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 xml:space="preserve"> I</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RT</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722"/>
        </w:trPr>
        <w:tc>
          <w:tcPr>
            <w:tcW w:w="8929"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B4698D" w:rsidRPr="00DD04E1" w:rsidRDefault="00B4698D" w:rsidP="00441D8E">
            <w:pPr>
              <w:jc w:val="center"/>
              <w:rPr>
                <w:rFonts w:ascii="Arial" w:hAnsi="Arial" w:cs="Arial"/>
                <w:b/>
                <w:bCs/>
                <w:color w:val="000000"/>
                <w:lang w:eastAsia="es-ES" w:bidi="en-US"/>
              </w:rPr>
            </w:pPr>
            <w:r w:rsidRPr="00DD04E1">
              <w:rPr>
                <w:rFonts w:ascii="Arial" w:hAnsi="Arial" w:cs="Arial"/>
                <w:b/>
                <w:bCs/>
                <w:color w:val="000000"/>
                <w:lang w:eastAsia="es-ES" w:bidi="en-US"/>
              </w:rPr>
              <w:t>Bloque 3: Los cambios</w:t>
            </w:r>
          </w:p>
        </w:tc>
        <w:tc>
          <w:tcPr>
            <w:tcW w:w="850" w:type="dxa"/>
            <w:tcBorders>
              <w:top w:val="nil"/>
              <w:left w:val="nil"/>
              <w:bottom w:val="single" w:sz="4" w:space="0" w:color="auto"/>
              <w:right w:val="single" w:sz="4" w:space="0" w:color="auto"/>
            </w:tcBorders>
            <w:shd w:val="clear" w:color="000000" w:fill="BFBFBF"/>
            <w:vAlign w:val="center"/>
            <w:hideMark/>
          </w:tcPr>
          <w:p w:rsidR="00B4698D" w:rsidRPr="00DD04E1" w:rsidRDefault="00B4698D" w:rsidP="00441D8E">
            <w:pPr>
              <w:jc w:val="center"/>
              <w:rPr>
                <w:rFonts w:ascii="Arial" w:hAnsi="Arial" w:cs="Arial"/>
                <w:b/>
                <w:bCs/>
                <w:color w:val="000000"/>
                <w:lang w:eastAsia="es-ES" w:bidi="en-US"/>
              </w:rPr>
            </w:pPr>
            <w:r w:rsidRPr="00DD04E1">
              <w:rPr>
                <w:rFonts w:ascii="Arial" w:hAnsi="Arial" w:cs="Arial"/>
                <w:b/>
                <w:bCs/>
                <w:color w:val="000000"/>
                <w:lang w:eastAsia="es-ES" w:bidi="en-US"/>
              </w:rPr>
              <w:t>CC</w:t>
            </w:r>
          </w:p>
        </w:tc>
        <w:tc>
          <w:tcPr>
            <w:tcW w:w="851"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PONDERACIÓN</w:t>
            </w:r>
          </w:p>
        </w:tc>
        <w:tc>
          <w:tcPr>
            <w:tcW w:w="850"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IE</w:t>
            </w:r>
          </w:p>
        </w:tc>
        <w:tc>
          <w:tcPr>
            <w:tcW w:w="567"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U1</w:t>
            </w:r>
          </w:p>
        </w:tc>
        <w:tc>
          <w:tcPr>
            <w:tcW w:w="569"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U2</w:t>
            </w:r>
          </w:p>
        </w:tc>
        <w:tc>
          <w:tcPr>
            <w:tcW w:w="567"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U3</w:t>
            </w:r>
          </w:p>
        </w:tc>
        <w:tc>
          <w:tcPr>
            <w:tcW w:w="567"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U4</w:t>
            </w:r>
          </w:p>
        </w:tc>
        <w:tc>
          <w:tcPr>
            <w:tcW w:w="426"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U5</w:t>
            </w:r>
          </w:p>
        </w:tc>
        <w:tc>
          <w:tcPr>
            <w:tcW w:w="567"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U6</w:t>
            </w:r>
          </w:p>
        </w:tc>
        <w:tc>
          <w:tcPr>
            <w:tcW w:w="567"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U7</w:t>
            </w:r>
          </w:p>
        </w:tc>
        <w:tc>
          <w:tcPr>
            <w:tcW w:w="425"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U8</w:t>
            </w:r>
          </w:p>
        </w:tc>
        <w:tc>
          <w:tcPr>
            <w:tcW w:w="425"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U9</w:t>
            </w:r>
          </w:p>
        </w:tc>
      </w:tr>
      <w:tr w:rsidR="00B4698D" w:rsidRPr="00DD04E1" w:rsidTr="00441D8E">
        <w:trPr>
          <w:trHeight w:val="697"/>
        </w:trPr>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lastRenderedPageBreak/>
              <w:t>1. Distinguir entre cambios físicos y químicos mediante la realización de experiencias sencillas que pongan de manifiesto si se forman o no nuevas sustancias.</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1.1.</w:t>
            </w:r>
            <w:r w:rsidRPr="00DD04E1">
              <w:rPr>
                <w:color w:val="000000"/>
                <w:sz w:val="14"/>
                <w:szCs w:val="14"/>
                <w:lang w:eastAsia="es-ES" w:bidi="en-US"/>
              </w:rPr>
              <w:t xml:space="preserve">    </w:t>
            </w:r>
            <w:r w:rsidRPr="00DD04E1">
              <w:rPr>
                <w:rFonts w:ascii="Arial" w:hAnsi="Arial" w:cs="Arial"/>
                <w:color w:val="000000"/>
                <w:lang w:eastAsia="es-ES" w:bidi="en-US"/>
              </w:rPr>
              <w:t>Distingue entre cambios físicos y químicos en acciones de la vida cotidiana en función de que haya o no formación de nuevas sustancias.</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259"/>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Arial" w:hAnsi="Arial" w:cs="Arial"/>
                <w:color w:val="000000"/>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1.2.</w:t>
            </w:r>
            <w:r w:rsidRPr="00DD04E1">
              <w:rPr>
                <w:color w:val="000000"/>
                <w:sz w:val="14"/>
                <w:szCs w:val="14"/>
                <w:lang w:eastAsia="es-ES" w:bidi="en-US"/>
              </w:rPr>
              <w:t xml:space="preserve">    </w:t>
            </w:r>
            <w:r w:rsidRPr="00DD04E1">
              <w:rPr>
                <w:rFonts w:ascii="Arial" w:hAnsi="Arial" w:cs="Arial"/>
                <w:color w:val="000000"/>
                <w:lang w:eastAsia="es-ES" w:bidi="en-US"/>
              </w:rPr>
              <w:t>Describe el procedimiento de realización de experimentos asequibles en los que se pongan de manifiesto la formación de nuevas sustancias y reconoce que se trata de cambios químicos.</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Pr>
                <w:rFonts w:ascii="Arial" w:hAnsi="Arial" w:cs="Arial"/>
                <w:color w:val="000000"/>
                <w:lang w:eastAsia="es-ES" w:bidi="en-US"/>
              </w:rPr>
              <w:t xml:space="preserve"> A</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RT /OB</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741"/>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2. Caracterizar las reacciones químicas como cambios de unas sustancias en otras.</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2.1.</w:t>
            </w:r>
            <w:r w:rsidRPr="00DD04E1">
              <w:rPr>
                <w:color w:val="000000"/>
                <w:sz w:val="14"/>
                <w:szCs w:val="14"/>
                <w:lang w:eastAsia="es-ES" w:bidi="en-US"/>
              </w:rPr>
              <w:t xml:space="preserve">    </w:t>
            </w:r>
            <w:r w:rsidRPr="00DD04E1">
              <w:rPr>
                <w:rFonts w:ascii="Arial" w:hAnsi="Arial" w:cs="Arial"/>
                <w:color w:val="000000"/>
                <w:lang w:eastAsia="es-ES" w:bidi="en-US"/>
              </w:rPr>
              <w:t>Identifica cuáles son los reactivos y los productos de reacciones químicas simples interpretando la representación esquemática de una reacción química.</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 / RT</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1080"/>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3. Deducir la ley de conservación de la masa y reconocer reactivos y productos a través de experiencias sencillas de laboratorio y/o simulaciones por ordenador.</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3.1.</w:t>
            </w:r>
            <w:r w:rsidRPr="00DD04E1">
              <w:rPr>
                <w:color w:val="000000"/>
                <w:sz w:val="14"/>
                <w:szCs w:val="14"/>
                <w:lang w:eastAsia="es-ES" w:bidi="en-US"/>
              </w:rPr>
              <w:t xml:space="preserve">    </w:t>
            </w:r>
            <w:r w:rsidRPr="00DD04E1">
              <w:rPr>
                <w:rFonts w:ascii="Arial" w:hAnsi="Arial" w:cs="Arial"/>
                <w:color w:val="000000"/>
                <w:lang w:eastAsia="es-ES" w:bidi="en-US"/>
              </w:rPr>
              <w:t>Reconoce cuáles son los reactivos y los productos a partir de la representación de reacciones químicas sencillas y comprueba experimentalmente que se cumple la ley de conservación de la masa.</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1196"/>
        </w:trPr>
        <w:tc>
          <w:tcPr>
            <w:tcW w:w="4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rPr>
                <w:rFonts w:ascii="Arial" w:hAnsi="Arial" w:cs="Arial"/>
                <w:color w:val="000000"/>
                <w:lang w:eastAsia="es-ES" w:bidi="en-US"/>
              </w:rPr>
            </w:pPr>
            <w:r w:rsidRPr="00DD04E1">
              <w:rPr>
                <w:rFonts w:ascii="Arial" w:hAnsi="Arial" w:cs="Arial"/>
                <w:color w:val="000000"/>
                <w:lang w:eastAsia="es-ES" w:bidi="en-US"/>
              </w:rPr>
              <w:t>4. Comprobar mediante experiencias elementales de laboratorio la influencia de determinados factores en la velocidad de una reacción química.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4.1.</w:t>
            </w:r>
            <w:r w:rsidRPr="00DD04E1">
              <w:rPr>
                <w:color w:val="000000"/>
                <w:sz w:val="14"/>
                <w:szCs w:val="14"/>
                <w:lang w:eastAsia="es-ES" w:bidi="en-US"/>
              </w:rPr>
              <w:t xml:space="preserve">    </w:t>
            </w:r>
            <w:r w:rsidRPr="00DD04E1">
              <w:rPr>
                <w:rFonts w:ascii="Arial" w:hAnsi="Arial" w:cs="Arial"/>
                <w:color w:val="000000"/>
                <w:lang w:eastAsia="es-ES" w:bidi="en-US"/>
              </w:rPr>
              <w:t>Propone el desarrollo de un experimento simple que permita comprobar experimentalmente el efecto de la concentración de los reactivos en la velocidad de formación de los productos de una reacción química.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RT / OB</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649"/>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Arial" w:hAnsi="Arial" w:cs="Arial"/>
                <w:color w:val="000000"/>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4.2.</w:t>
            </w:r>
            <w:r w:rsidRPr="00DD04E1">
              <w:rPr>
                <w:color w:val="000000"/>
                <w:sz w:val="14"/>
                <w:szCs w:val="14"/>
                <w:lang w:eastAsia="es-ES" w:bidi="en-US"/>
              </w:rPr>
              <w:t xml:space="preserve">    </w:t>
            </w:r>
            <w:r w:rsidRPr="00DD04E1">
              <w:rPr>
                <w:rFonts w:ascii="Arial" w:hAnsi="Arial" w:cs="Arial"/>
                <w:color w:val="000000"/>
                <w:lang w:eastAsia="es-ES" w:bidi="en-US"/>
              </w:rPr>
              <w:t>Interpreta situaciones cotidianas en las que la temperatura influye significativamente en la velocidad de una reacción química.</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 /RT</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387"/>
        </w:trPr>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rPr>
                <w:rFonts w:ascii="Arial" w:hAnsi="Arial" w:cs="Arial"/>
                <w:color w:val="000000"/>
                <w:lang w:eastAsia="es-ES" w:bidi="en-US"/>
              </w:rPr>
            </w:pPr>
            <w:r w:rsidRPr="00DD04E1">
              <w:rPr>
                <w:rFonts w:ascii="Arial" w:hAnsi="Arial" w:cs="Arial"/>
                <w:color w:val="000000"/>
                <w:lang w:eastAsia="es-ES" w:bidi="en-US"/>
              </w:rPr>
              <w:t>5. Reconocer la importancia de la química en la obtención de nuevas sustancias y en la mejora de la calidad de vida de las personas.</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5.1.</w:t>
            </w:r>
            <w:r w:rsidRPr="00DD04E1">
              <w:rPr>
                <w:color w:val="000000"/>
                <w:sz w:val="14"/>
                <w:szCs w:val="14"/>
                <w:lang w:eastAsia="es-ES" w:bidi="en-US"/>
              </w:rPr>
              <w:t xml:space="preserve">    </w:t>
            </w:r>
            <w:r w:rsidRPr="00DD04E1">
              <w:rPr>
                <w:rFonts w:ascii="Arial" w:hAnsi="Arial" w:cs="Arial"/>
                <w:color w:val="000000"/>
                <w:lang w:eastAsia="es-ES" w:bidi="en-US"/>
              </w:rPr>
              <w:t>Clasifica algunos productos de uso cotidiano en función de su procedencia natural o sintética.</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 / OB</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552"/>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Arial" w:hAnsi="Arial" w:cs="Arial"/>
                <w:color w:val="000000"/>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5.2.</w:t>
            </w:r>
            <w:r w:rsidRPr="00DD04E1">
              <w:rPr>
                <w:color w:val="000000"/>
                <w:sz w:val="14"/>
                <w:szCs w:val="14"/>
                <w:lang w:eastAsia="es-ES" w:bidi="en-US"/>
              </w:rPr>
              <w:t xml:space="preserve">    </w:t>
            </w:r>
            <w:r w:rsidRPr="00DD04E1">
              <w:rPr>
                <w:rFonts w:ascii="Arial" w:hAnsi="Arial" w:cs="Arial"/>
                <w:color w:val="000000"/>
                <w:lang w:eastAsia="es-ES" w:bidi="en-US"/>
              </w:rPr>
              <w:t>Identifica y asocia productos procedentes de la industria química con su contribución a la mejora de la calidad de vida de las personas.</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CS</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Pr>
                <w:rFonts w:ascii="Arial" w:hAnsi="Arial" w:cs="Arial"/>
                <w:color w:val="000000"/>
                <w:lang w:eastAsia="es-ES" w:bidi="en-US"/>
              </w:rPr>
              <w:t xml:space="preserve"> A</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 / RT</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904"/>
        </w:trPr>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rPr>
                <w:rFonts w:ascii="Arial" w:hAnsi="Arial" w:cs="Arial"/>
                <w:color w:val="000000"/>
                <w:lang w:eastAsia="es-ES" w:bidi="en-US"/>
              </w:rPr>
            </w:pPr>
            <w:r w:rsidRPr="00DD04E1">
              <w:rPr>
                <w:rFonts w:ascii="Arial" w:hAnsi="Arial" w:cs="Arial"/>
                <w:color w:val="000000"/>
                <w:lang w:eastAsia="es-ES" w:bidi="en-US"/>
              </w:rPr>
              <w:t>6. Valorar la importancia de la industria química en la sociedad y su influencia en el medio ambiente.</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6.1.</w:t>
            </w:r>
            <w:r w:rsidRPr="00DD04E1">
              <w:rPr>
                <w:color w:val="000000"/>
                <w:sz w:val="14"/>
                <w:szCs w:val="14"/>
                <w:lang w:eastAsia="es-ES" w:bidi="en-US"/>
              </w:rPr>
              <w:t xml:space="preserve">    </w:t>
            </w:r>
            <w:r w:rsidRPr="00DD04E1">
              <w:rPr>
                <w:rFonts w:ascii="Arial" w:hAnsi="Arial" w:cs="Arial"/>
                <w:color w:val="000000"/>
                <w:lang w:eastAsia="es-ES" w:bidi="en-US"/>
              </w:rPr>
              <w:t>Describe el impacto medioambiental del dióxido de carbono, los óxidos de azufre, los óxidos de nitrógeno y los CFC y otros gases de efecto invernadero, relacionándolo con los problemas medioambientales de ámbito global.</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CS</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Pr>
                <w:rFonts w:ascii="Arial" w:hAnsi="Arial" w:cs="Arial"/>
                <w:color w:val="000000"/>
                <w:lang w:eastAsia="es-ES" w:bidi="en-US"/>
              </w:rPr>
              <w:t>I</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RT /PR</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655"/>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Arial" w:hAnsi="Arial" w:cs="Arial"/>
                <w:color w:val="000000"/>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 xml:space="preserve">6.2 </w:t>
            </w:r>
            <w:r w:rsidRPr="00DD04E1">
              <w:rPr>
                <w:color w:val="000000"/>
                <w:sz w:val="14"/>
                <w:szCs w:val="14"/>
                <w:lang w:eastAsia="es-ES" w:bidi="en-US"/>
              </w:rPr>
              <w:t> </w:t>
            </w:r>
            <w:r w:rsidRPr="00DD04E1">
              <w:rPr>
                <w:rFonts w:ascii="Arial" w:hAnsi="Arial" w:cs="Arial"/>
                <w:color w:val="000000"/>
                <w:lang w:eastAsia="es-ES" w:bidi="en-US"/>
              </w:rPr>
              <w:t>Propone medidas y actitudes, a nivel individual y colectivo, para mitigar los problemas medioambientales de importancia global.</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CS</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RT / PE</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696"/>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Arial" w:hAnsi="Arial" w:cs="Arial"/>
                <w:color w:val="000000"/>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6.3.</w:t>
            </w:r>
            <w:r w:rsidRPr="00DD04E1">
              <w:rPr>
                <w:color w:val="000000"/>
                <w:sz w:val="14"/>
                <w:szCs w:val="14"/>
                <w:lang w:eastAsia="es-ES" w:bidi="en-US"/>
              </w:rPr>
              <w:t xml:space="preserve">    </w:t>
            </w:r>
            <w:r w:rsidRPr="00DD04E1">
              <w:rPr>
                <w:rFonts w:ascii="Arial" w:hAnsi="Arial" w:cs="Arial"/>
                <w:color w:val="000000"/>
                <w:lang w:eastAsia="es-ES" w:bidi="en-US"/>
              </w:rPr>
              <w:t>Defiende razonadamente la influencia que el desarrollo de la industria química ha tenido en el progreso de la sociedad, a partir de fuentes científicas de distinta procedencia.</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CS</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RT /OB</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280"/>
        </w:trPr>
        <w:tc>
          <w:tcPr>
            <w:tcW w:w="8929"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B4698D" w:rsidRPr="00DD04E1" w:rsidRDefault="00B4698D" w:rsidP="00441D8E">
            <w:pPr>
              <w:jc w:val="center"/>
              <w:rPr>
                <w:rFonts w:ascii="Arial" w:hAnsi="Arial" w:cs="Arial"/>
                <w:b/>
                <w:bCs/>
                <w:color w:val="000000"/>
                <w:lang w:eastAsia="es-ES" w:bidi="en-US"/>
              </w:rPr>
            </w:pPr>
            <w:r w:rsidRPr="00DD04E1">
              <w:rPr>
                <w:rFonts w:ascii="Arial" w:hAnsi="Arial" w:cs="Arial"/>
                <w:b/>
                <w:bCs/>
                <w:color w:val="000000"/>
                <w:lang w:eastAsia="es-ES" w:bidi="en-US"/>
              </w:rPr>
              <w:lastRenderedPageBreak/>
              <w:t>Bloque 4: El movimiento y las fuerzas</w:t>
            </w:r>
          </w:p>
        </w:tc>
        <w:tc>
          <w:tcPr>
            <w:tcW w:w="850" w:type="dxa"/>
            <w:tcBorders>
              <w:top w:val="nil"/>
              <w:left w:val="nil"/>
              <w:bottom w:val="single" w:sz="4" w:space="0" w:color="auto"/>
              <w:right w:val="single" w:sz="4" w:space="0" w:color="auto"/>
            </w:tcBorders>
            <w:shd w:val="clear" w:color="000000" w:fill="BFBFBF"/>
            <w:vAlign w:val="center"/>
            <w:hideMark/>
          </w:tcPr>
          <w:p w:rsidR="00B4698D" w:rsidRPr="00DD04E1" w:rsidRDefault="00B4698D" w:rsidP="00441D8E">
            <w:pPr>
              <w:jc w:val="center"/>
              <w:rPr>
                <w:rFonts w:ascii="Arial" w:hAnsi="Arial" w:cs="Arial"/>
                <w:b/>
                <w:bCs/>
                <w:color w:val="000000"/>
                <w:lang w:eastAsia="es-ES" w:bidi="en-US"/>
              </w:rPr>
            </w:pPr>
            <w:r w:rsidRPr="00DD04E1">
              <w:rPr>
                <w:rFonts w:ascii="Arial" w:hAnsi="Arial" w:cs="Arial"/>
                <w:b/>
                <w:bCs/>
                <w:color w:val="000000"/>
                <w:lang w:eastAsia="es-ES" w:bidi="en-US"/>
              </w:rPr>
              <w:t>CC</w:t>
            </w:r>
          </w:p>
        </w:tc>
        <w:tc>
          <w:tcPr>
            <w:tcW w:w="851"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PONDERACIÓN</w:t>
            </w:r>
          </w:p>
        </w:tc>
        <w:tc>
          <w:tcPr>
            <w:tcW w:w="850"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IE</w:t>
            </w:r>
          </w:p>
        </w:tc>
        <w:tc>
          <w:tcPr>
            <w:tcW w:w="567"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U1</w:t>
            </w:r>
          </w:p>
        </w:tc>
        <w:tc>
          <w:tcPr>
            <w:tcW w:w="569"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U2</w:t>
            </w:r>
          </w:p>
        </w:tc>
        <w:tc>
          <w:tcPr>
            <w:tcW w:w="567"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U3</w:t>
            </w:r>
          </w:p>
        </w:tc>
        <w:tc>
          <w:tcPr>
            <w:tcW w:w="567"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U4</w:t>
            </w:r>
          </w:p>
        </w:tc>
        <w:tc>
          <w:tcPr>
            <w:tcW w:w="426"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U5</w:t>
            </w:r>
          </w:p>
        </w:tc>
        <w:tc>
          <w:tcPr>
            <w:tcW w:w="567"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U6</w:t>
            </w:r>
          </w:p>
        </w:tc>
        <w:tc>
          <w:tcPr>
            <w:tcW w:w="567"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U7</w:t>
            </w:r>
          </w:p>
        </w:tc>
        <w:tc>
          <w:tcPr>
            <w:tcW w:w="425"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U8</w:t>
            </w:r>
          </w:p>
        </w:tc>
        <w:tc>
          <w:tcPr>
            <w:tcW w:w="425"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U9</w:t>
            </w:r>
          </w:p>
        </w:tc>
      </w:tr>
      <w:tr w:rsidR="00B4698D" w:rsidRPr="00DD04E1" w:rsidTr="00441D8E">
        <w:trPr>
          <w:trHeight w:val="949"/>
        </w:trPr>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rPr>
                <w:rFonts w:ascii="Arial" w:hAnsi="Arial" w:cs="Arial"/>
                <w:color w:val="000000"/>
                <w:lang w:eastAsia="es-ES" w:bidi="en-US"/>
              </w:rPr>
            </w:pPr>
            <w:r w:rsidRPr="00DD04E1">
              <w:rPr>
                <w:rFonts w:ascii="Arial" w:hAnsi="Arial" w:cs="Arial"/>
                <w:color w:val="000000"/>
                <w:lang w:eastAsia="es-ES" w:bidi="en-US"/>
              </w:rPr>
              <w:t>1. Reconocer el papel de las fuerzas como causa de los cambios en el estado de movimiento y de las deformaciones.</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1.1.</w:t>
            </w:r>
            <w:r w:rsidRPr="00DD04E1">
              <w:rPr>
                <w:rFonts w:ascii="Arial" w:hAnsi="Arial" w:cs="Arial"/>
                <w:color w:val="000000"/>
                <w:sz w:val="14"/>
                <w:szCs w:val="14"/>
                <w:lang w:eastAsia="es-ES" w:bidi="en-US"/>
              </w:rPr>
              <w:t xml:space="preserve">    </w:t>
            </w:r>
            <w:r w:rsidRPr="00DD04E1">
              <w:rPr>
                <w:rFonts w:ascii="Arial" w:hAnsi="Arial" w:cs="Arial"/>
                <w:color w:val="000000"/>
                <w:lang w:eastAsia="es-ES" w:bidi="en-US"/>
              </w:rPr>
              <w:t>En situaciones de la vida cotidiana, identifica las fuerzas que intervienen y las relaciona con sus correspondientes efectos en la deformación o alteración del estado de movimiento de un cuerpo.</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 xml:space="preserve"> 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 / OB</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1064"/>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Arial" w:hAnsi="Arial" w:cs="Arial"/>
                <w:color w:val="000000"/>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1.2.</w:t>
            </w:r>
            <w:r w:rsidRPr="00DD04E1">
              <w:rPr>
                <w:rFonts w:ascii="Arial" w:hAnsi="Arial" w:cs="Arial"/>
                <w:color w:val="000000"/>
                <w:sz w:val="14"/>
                <w:szCs w:val="14"/>
                <w:lang w:eastAsia="es-ES" w:bidi="en-US"/>
              </w:rPr>
              <w:t xml:space="preserve">    </w:t>
            </w:r>
            <w:r w:rsidRPr="00DD04E1">
              <w:rPr>
                <w:rFonts w:ascii="Arial" w:hAnsi="Arial" w:cs="Arial"/>
                <w:color w:val="000000"/>
                <w:lang w:eastAsia="es-ES" w:bidi="en-US"/>
              </w:rPr>
              <w:t>Establece la relación entre el alargamiento producido en un muelle y las fuerzas que han producido esos alargamientos, describiendo el material a utilizar y el procedimiento a seguir para ello y poder comprobarlo experimentalmente.</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387"/>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Arial" w:hAnsi="Arial" w:cs="Arial"/>
                <w:color w:val="000000"/>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1.3.</w:t>
            </w:r>
            <w:r w:rsidRPr="00DD04E1">
              <w:rPr>
                <w:rFonts w:ascii="Arial" w:hAnsi="Arial" w:cs="Arial"/>
                <w:color w:val="000000"/>
                <w:sz w:val="14"/>
                <w:szCs w:val="14"/>
                <w:lang w:eastAsia="es-ES" w:bidi="en-US"/>
              </w:rPr>
              <w:t xml:space="preserve">    </w:t>
            </w:r>
            <w:r w:rsidRPr="00DD04E1">
              <w:rPr>
                <w:rFonts w:ascii="Arial" w:hAnsi="Arial" w:cs="Arial"/>
                <w:color w:val="000000"/>
                <w:lang w:eastAsia="es-ES" w:bidi="en-US"/>
              </w:rPr>
              <w:t>Constituye la relación entre una fuerza y su correspondiente efecto en la deformación o la alteración en el estado de movimiento de un cuerpo.</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1037"/>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Arial" w:hAnsi="Arial" w:cs="Arial"/>
                <w:color w:val="000000"/>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1.4.</w:t>
            </w:r>
            <w:r w:rsidRPr="00DD04E1">
              <w:rPr>
                <w:rFonts w:ascii="Arial" w:hAnsi="Arial" w:cs="Arial"/>
                <w:color w:val="000000"/>
                <w:sz w:val="14"/>
                <w:szCs w:val="14"/>
                <w:lang w:eastAsia="es-ES" w:bidi="en-US"/>
              </w:rPr>
              <w:t xml:space="preserve">    </w:t>
            </w:r>
            <w:r w:rsidRPr="00DD04E1">
              <w:rPr>
                <w:rFonts w:ascii="Arial" w:hAnsi="Arial" w:cs="Arial"/>
                <w:color w:val="000000"/>
                <w:lang w:eastAsia="es-ES" w:bidi="en-US"/>
              </w:rPr>
              <w:t>Describe la utilidad del dinamómetro para medir la fuerza elástica y registra los resultados en tablas y representaciones gráficas, expresando el resultado experimental en unidades del Sistema Internacional.</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Pr>
                <w:rFonts w:ascii="Arial" w:hAnsi="Arial" w:cs="Arial"/>
                <w:color w:val="000000"/>
                <w:lang w:eastAsia="es-ES" w:bidi="en-US"/>
              </w:rPr>
              <w:t>A</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RT / OB</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362"/>
        </w:trPr>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rPr>
                <w:rFonts w:ascii="Arial" w:hAnsi="Arial" w:cs="Arial"/>
                <w:color w:val="000000"/>
                <w:lang w:eastAsia="es-ES" w:bidi="en-US"/>
              </w:rPr>
            </w:pPr>
            <w:r w:rsidRPr="00DD04E1">
              <w:rPr>
                <w:rFonts w:ascii="Arial" w:hAnsi="Arial" w:cs="Arial"/>
                <w:color w:val="000000"/>
                <w:lang w:eastAsia="es-ES" w:bidi="en-US"/>
              </w:rPr>
              <w:t>2. Establecer la velocidad de un cuerpo como la relación entre el espacio recorrido y el tiempo invertido en  recorrerlo.</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2.1.</w:t>
            </w:r>
            <w:r w:rsidRPr="00DD04E1">
              <w:rPr>
                <w:rFonts w:ascii="Arial" w:hAnsi="Arial" w:cs="Arial"/>
                <w:color w:val="000000"/>
                <w:sz w:val="14"/>
                <w:szCs w:val="14"/>
                <w:lang w:eastAsia="es-ES" w:bidi="en-US"/>
              </w:rPr>
              <w:t xml:space="preserve">    </w:t>
            </w:r>
            <w:r w:rsidRPr="00DD04E1">
              <w:rPr>
                <w:rFonts w:ascii="Arial" w:hAnsi="Arial" w:cs="Arial"/>
                <w:color w:val="000000"/>
                <w:lang w:eastAsia="es-ES" w:bidi="en-US"/>
              </w:rPr>
              <w:t>Determina, experimentalmente o a través de aplicaciones informáticas, la velocidad media de un cuerpo interpretando el resultado.</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CD</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A</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RT / OB</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275"/>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Arial" w:hAnsi="Arial" w:cs="Arial"/>
                <w:color w:val="000000"/>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2.2.</w:t>
            </w:r>
            <w:r w:rsidRPr="00DD04E1">
              <w:rPr>
                <w:rFonts w:ascii="Arial" w:hAnsi="Arial" w:cs="Arial"/>
                <w:color w:val="000000"/>
                <w:sz w:val="14"/>
                <w:szCs w:val="14"/>
                <w:lang w:eastAsia="es-ES" w:bidi="en-US"/>
              </w:rPr>
              <w:t xml:space="preserve">    </w:t>
            </w:r>
            <w:r w:rsidRPr="00DD04E1">
              <w:rPr>
                <w:rFonts w:ascii="Arial" w:hAnsi="Arial" w:cs="Arial"/>
                <w:color w:val="000000"/>
                <w:lang w:eastAsia="es-ES" w:bidi="en-US"/>
              </w:rPr>
              <w:t>Realiza cálculos para resolver problemas cotidianos utilizando el concepto de velocidad.</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413"/>
        </w:trPr>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rPr>
                <w:rFonts w:ascii="Arial" w:hAnsi="Arial" w:cs="Arial"/>
                <w:color w:val="000000"/>
                <w:lang w:eastAsia="es-ES" w:bidi="en-US"/>
              </w:rPr>
            </w:pPr>
            <w:r w:rsidRPr="00DD04E1">
              <w:rPr>
                <w:rFonts w:ascii="Arial" w:hAnsi="Arial" w:cs="Arial"/>
                <w:color w:val="000000"/>
                <w:lang w:eastAsia="es-ES" w:bidi="en-US"/>
              </w:rPr>
              <w:t>3. Diferenciar entre velocidad media e instantánea a partir de gráficas espacio/tiempo y velocidad/tiempo, y deducir el valor de la aceleración utilizando éstas últimas.</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3.1.</w:t>
            </w:r>
            <w:r w:rsidRPr="00DD04E1">
              <w:rPr>
                <w:rFonts w:ascii="Arial" w:hAnsi="Arial" w:cs="Arial"/>
                <w:color w:val="000000"/>
                <w:sz w:val="14"/>
                <w:szCs w:val="14"/>
                <w:lang w:eastAsia="es-ES" w:bidi="en-US"/>
              </w:rPr>
              <w:t xml:space="preserve">    </w:t>
            </w:r>
            <w:r w:rsidRPr="00DD04E1">
              <w:rPr>
                <w:rFonts w:ascii="Arial" w:hAnsi="Arial" w:cs="Arial"/>
                <w:color w:val="000000"/>
                <w:lang w:eastAsia="es-ES" w:bidi="en-US"/>
              </w:rPr>
              <w:t>Deduce la velocidad media e instantánea a partir de las representaciones gráficas del espacio y de la velocidad en función del tiempo.</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 / RT</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341"/>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Arial" w:hAnsi="Arial" w:cs="Arial"/>
                <w:color w:val="000000"/>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3.2  </w:t>
            </w:r>
            <w:r w:rsidRPr="00DD04E1">
              <w:rPr>
                <w:rFonts w:ascii="Arial" w:hAnsi="Arial" w:cs="Arial"/>
                <w:color w:val="000000"/>
                <w:sz w:val="14"/>
                <w:szCs w:val="14"/>
                <w:lang w:eastAsia="es-ES" w:bidi="en-US"/>
              </w:rPr>
              <w:t xml:space="preserve">   </w:t>
            </w:r>
            <w:r w:rsidRPr="00DD04E1">
              <w:rPr>
                <w:rFonts w:ascii="Arial" w:hAnsi="Arial" w:cs="Arial"/>
                <w:color w:val="000000"/>
                <w:lang w:eastAsia="es-ES" w:bidi="en-US"/>
              </w:rPr>
              <w:t>Justifica si un movimiento es acelerado o no a partir de las representaciones gráficas del espacio y la velocidad en función del tiempo.</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AA</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 /RT</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681"/>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rPr>
                <w:rFonts w:ascii="Arial" w:hAnsi="Arial" w:cs="Arial"/>
                <w:color w:val="000000"/>
                <w:lang w:eastAsia="es-ES" w:bidi="en-US"/>
              </w:rPr>
            </w:pPr>
            <w:r w:rsidRPr="00DD04E1">
              <w:rPr>
                <w:rFonts w:ascii="Arial" w:hAnsi="Arial" w:cs="Arial"/>
                <w:color w:val="000000"/>
                <w:lang w:eastAsia="es-ES" w:bidi="en-US"/>
              </w:rPr>
              <w:t>4. Valorar la utilidad de las máquinas simples en la transformación de un movimiento en otro diferente, y la reducción de la fuerza aplicada necesaria.</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4.1.</w:t>
            </w:r>
            <w:r w:rsidRPr="00DD04E1">
              <w:rPr>
                <w:rFonts w:ascii="Arial" w:hAnsi="Arial" w:cs="Arial"/>
                <w:color w:val="000000"/>
                <w:sz w:val="14"/>
                <w:szCs w:val="14"/>
                <w:lang w:eastAsia="es-ES" w:bidi="en-US"/>
              </w:rPr>
              <w:t xml:space="preserve">    </w:t>
            </w:r>
            <w:r w:rsidRPr="00DD04E1">
              <w:rPr>
                <w:rFonts w:ascii="Arial" w:hAnsi="Arial" w:cs="Arial"/>
                <w:color w:val="000000"/>
                <w:lang w:eastAsia="es-ES" w:bidi="en-US"/>
              </w:rPr>
              <w:t>Interpreta el funcionamiento de máquinas mecánicas simples considerando la fuerza y la distancia al eje de giro y realiza cálculos sencillos sobre el efecto multiplicador de la fuerza producido por estas máquinas.</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PE/</w:t>
            </w:r>
            <w:r w:rsidRPr="00DD04E1">
              <w:rPr>
                <w:rFonts w:ascii="Calibri" w:hAnsi="Calibri"/>
                <w:color w:val="000000"/>
                <w:sz w:val="22"/>
                <w:szCs w:val="22"/>
                <w:lang w:eastAsia="es-ES" w:bidi="en-US"/>
              </w:rPr>
              <w:t>RT</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385"/>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rPr>
                <w:rFonts w:ascii="Arial" w:hAnsi="Arial" w:cs="Arial"/>
                <w:color w:val="000000"/>
                <w:lang w:eastAsia="es-ES" w:bidi="en-US"/>
              </w:rPr>
            </w:pPr>
            <w:r w:rsidRPr="00DD04E1">
              <w:rPr>
                <w:rFonts w:ascii="Arial" w:hAnsi="Arial" w:cs="Arial"/>
                <w:color w:val="000000"/>
                <w:lang w:eastAsia="es-ES" w:bidi="en-US"/>
              </w:rPr>
              <w:t>5. Comprender el papel que juega el rozamiento en la vida cotidiana.</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5.1.</w:t>
            </w:r>
            <w:r w:rsidRPr="00DD04E1">
              <w:rPr>
                <w:rFonts w:ascii="Arial" w:hAnsi="Arial" w:cs="Arial"/>
                <w:color w:val="000000"/>
                <w:sz w:val="14"/>
                <w:szCs w:val="14"/>
                <w:lang w:eastAsia="es-ES" w:bidi="en-US"/>
              </w:rPr>
              <w:t xml:space="preserve">  </w:t>
            </w:r>
            <w:r w:rsidRPr="00DD04E1">
              <w:rPr>
                <w:rFonts w:ascii="Arial" w:hAnsi="Arial" w:cs="Arial"/>
                <w:color w:val="000000"/>
                <w:lang w:eastAsia="es-ES" w:bidi="en-US"/>
              </w:rPr>
              <w:t>Analiza los efectos de las fuerzas de rozamiento y su influencia en el movimiento de los seres vivos y los vehículos.</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RT /OB</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812"/>
        </w:trPr>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rPr>
                <w:rFonts w:ascii="Arial" w:hAnsi="Arial" w:cs="Arial"/>
                <w:color w:val="000000"/>
                <w:lang w:eastAsia="es-ES" w:bidi="en-US"/>
              </w:rPr>
            </w:pPr>
            <w:r w:rsidRPr="00DD04E1">
              <w:rPr>
                <w:rFonts w:ascii="Arial" w:hAnsi="Arial" w:cs="Arial"/>
                <w:color w:val="000000"/>
                <w:lang w:eastAsia="es-ES" w:bidi="en-US"/>
              </w:rPr>
              <w:lastRenderedPageBreak/>
              <w:t>6. Considerar la fuerza gravitatoria como la responsable del peso de los cuerpos, de los movimientos orbitales y de los distintos niveles de agrupación en el Universo, y analizar los factores de los que depende.</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6.1.</w:t>
            </w:r>
            <w:r w:rsidRPr="00DD04E1">
              <w:rPr>
                <w:rFonts w:ascii="Arial" w:hAnsi="Arial" w:cs="Arial"/>
                <w:color w:val="000000"/>
                <w:sz w:val="14"/>
                <w:szCs w:val="14"/>
                <w:lang w:eastAsia="es-ES" w:bidi="en-US"/>
              </w:rPr>
              <w:t xml:space="preserve">  </w:t>
            </w:r>
            <w:r w:rsidRPr="00DD04E1">
              <w:rPr>
                <w:rFonts w:ascii="Arial" w:hAnsi="Arial" w:cs="Arial"/>
                <w:color w:val="000000"/>
                <w:lang w:eastAsia="es-ES" w:bidi="en-US"/>
              </w:rPr>
              <w:t>Relaciona cualitativamente la fuerza de gravedad que existe entre dos cuerpos con las masas de los mismos y la distancia que los separa.</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 / OB</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789"/>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Arial" w:hAnsi="Arial" w:cs="Arial"/>
                <w:color w:val="000000"/>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6.2.</w:t>
            </w:r>
            <w:r w:rsidRPr="00DD04E1">
              <w:rPr>
                <w:rFonts w:ascii="Arial" w:hAnsi="Arial" w:cs="Arial"/>
                <w:color w:val="000000"/>
                <w:sz w:val="14"/>
                <w:szCs w:val="14"/>
                <w:lang w:eastAsia="es-ES" w:bidi="en-US"/>
              </w:rPr>
              <w:t xml:space="preserve">  </w:t>
            </w:r>
            <w:r w:rsidRPr="00DD04E1">
              <w:rPr>
                <w:rFonts w:ascii="Arial" w:hAnsi="Arial" w:cs="Arial"/>
                <w:color w:val="000000"/>
                <w:lang w:eastAsia="es-ES" w:bidi="en-US"/>
              </w:rPr>
              <w:t>Distingue entre masa y peso calculando el valor de la aceleración de la gravedad a partir de la relación entre ambas magnitudes.</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 / OB</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899"/>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Arial" w:hAnsi="Arial" w:cs="Arial"/>
                <w:color w:val="000000"/>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6.3.</w:t>
            </w:r>
            <w:r w:rsidRPr="00DD04E1">
              <w:rPr>
                <w:rFonts w:ascii="Arial" w:hAnsi="Arial" w:cs="Arial"/>
                <w:color w:val="000000"/>
                <w:sz w:val="14"/>
                <w:szCs w:val="14"/>
                <w:lang w:eastAsia="es-ES" w:bidi="en-US"/>
              </w:rPr>
              <w:t xml:space="preserve">  </w:t>
            </w:r>
            <w:r w:rsidRPr="00DD04E1">
              <w:rPr>
                <w:rFonts w:ascii="Arial" w:hAnsi="Arial" w:cs="Arial"/>
                <w:color w:val="000000"/>
                <w:lang w:eastAsia="es-ES" w:bidi="en-US"/>
              </w:rPr>
              <w:t>Reconoce que la fuerza de gravedad mantiene a los planetas girando alrededor del Sol, y a la Luna alrededor de nuestro planeta, justificando el motivo por el que esta atracción no lleva a la colisión de los dos cuerpos.</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A</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PR/</w:t>
            </w:r>
            <w:r w:rsidRPr="00DD04E1">
              <w:rPr>
                <w:rFonts w:ascii="Calibri" w:hAnsi="Calibri"/>
                <w:color w:val="000000"/>
                <w:sz w:val="22"/>
                <w:szCs w:val="22"/>
                <w:lang w:eastAsia="es-ES" w:bidi="en-US"/>
              </w:rPr>
              <w:t>RT</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1015"/>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rPr>
                <w:rFonts w:ascii="Arial" w:hAnsi="Arial" w:cs="Arial"/>
                <w:color w:val="000000"/>
                <w:lang w:eastAsia="es-ES" w:bidi="en-US"/>
              </w:rPr>
            </w:pPr>
            <w:r w:rsidRPr="00DD04E1">
              <w:rPr>
                <w:rFonts w:ascii="Arial" w:hAnsi="Arial" w:cs="Arial"/>
                <w:color w:val="000000"/>
                <w:lang w:eastAsia="es-ES" w:bidi="en-US"/>
              </w:rPr>
              <w:t>7. Identificar los diferentes niveles de agrupación entre cuerpos celestes, desde los cúmulos de galaxias a los sistemas planetarios, y analizar el orden de magnitud de las distancias implicadas.</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7.1</w:t>
            </w:r>
            <w:r w:rsidRPr="00DD04E1">
              <w:rPr>
                <w:rFonts w:ascii="Arial" w:hAnsi="Arial" w:cs="Arial"/>
                <w:color w:val="000000"/>
                <w:sz w:val="14"/>
                <w:szCs w:val="14"/>
                <w:lang w:eastAsia="es-ES" w:bidi="en-US"/>
              </w:rPr>
              <w:t xml:space="preserve">   </w:t>
            </w:r>
            <w:r w:rsidRPr="00DD04E1">
              <w:rPr>
                <w:rFonts w:ascii="Arial" w:hAnsi="Arial" w:cs="Arial"/>
                <w:color w:val="000000"/>
                <w:lang w:eastAsia="es-ES" w:bidi="en-US"/>
              </w:rPr>
              <w:t>Vincula cuantitativamente la velocidad de la luz con el tiempo que tarda en llegar a la Tierra desde objetos celestes lejanos y con la distancia a la que se encuentran dichos objetos, interpretando los valores obtenidos.</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 / RT</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847"/>
        </w:trPr>
        <w:tc>
          <w:tcPr>
            <w:tcW w:w="4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rPr>
                <w:rFonts w:ascii="Arial" w:hAnsi="Arial" w:cs="Arial"/>
                <w:color w:val="000000"/>
                <w:lang w:eastAsia="es-ES" w:bidi="en-US"/>
              </w:rPr>
            </w:pPr>
            <w:r w:rsidRPr="00DD04E1">
              <w:rPr>
                <w:rFonts w:ascii="Arial" w:hAnsi="Arial" w:cs="Arial"/>
                <w:color w:val="000000"/>
                <w:lang w:eastAsia="es-ES" w:bidi="en-US"/>
              </w:rPr>
              <w:t xml:space="preserve">8. Conocer los tipos de cargas eléctricas, su papel en la constitución de la materia y las características de las fuerzas que se manifiestan entre ellas. </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8.1.</w:t>
            </w:r>
            <w:r w:rsidRPr="00DD04E1">
              <w:rPr>
                <w:rFonts w:ascii="Arial" w:hAnsi="Arial" w:cs="Arial"/>
                <w:color w:val="000000"/>
                <w:sz w:val="14"/>
                <w:szCs w:val="14"/>
                <w:lang w:eastAsia="es-ES" w:bidi="en-US"/>
              </w:rPr>
              <w:t xml:space="preserve">  </w:t>
            </w:r>
            <w:r w:rsidRPr="00DD04E1">
              <w:rPr>
                <w:rFonts w:ascii="Arial" w:hAnsi="Arial" w:cs="Arial"/>
                <w:color w:val="000000"/>
                <w:lang w:eastAsia="es-ES" w:bidi="en-US"/>
              </w:rPr>
              <w:t>Explica la relación existente entre las cargas eléctricas y la constitución de la materia y asocia la carga eléctrica de los cuerpos con un exceso o defecto de electrones.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Pr>
                <w:rFonts w:ascii="Arial" w:hAnsi="Arial" w:cs="Arial"/>
                <w:color w:val="000000"/>
                <w:lang w:eastAsia="es-ES" w:bidi="en-US"/>
              </w:rPr>
              <w:t>B</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679"/>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Arial" w:hAnsi="Arial" w:cs="Arial"/>
                <w:color w:val="000000"/>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8.2.</w:t>
            </w:r>
            <w:r w:rsidRPr="00DD04E1">
              <w:rPr>
                <w:rFonts w:ascii="Arial" w:hAnsi="Arial" w:cs="Arial"/>
                <w:color w:val="000000"/>
                <w:sz w:val="14"/>
                <w:szCs w:val="14"/>
                <w:lang w:eastAsia="es-ES" w:bidi="en-US"/>
              </w:rPr>
              <w:t xml:space="preserve">  </w:t>
            </w:r>
            <w:r w:rsidRPr="00DD04E1">
              <w:rPr>
                <w:rFonts w:ascii="Arial" w:hAnsi="Arial" w:cs="Arial"/>
                <w:color w:val="000000"/>
                <w:lang w:eastAsia="es-ES" w:bidi="en-US"/>
              </w:rPr>
              <w:t>Relaciona cualitativamente la  fuerza eléctrica que existe entre dos cuerpos con su carga y la distancia que los separa, y establece analogías y diferencias entre las fuerzas gravitatoria y eléctrica.</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968"/>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rPr>
                <w:rFonts w:ascii="Arial" w:hAnsi="Arial" w:cs="Arial"/>
                <w:color w:val="000000"/>
                <w:lang w:eastAsia="es-ES" w:bidi="en-US"/>
              </w:rPr>
            </w:pPr>
            <w:r w:rsidRPr="00DD04E1">
              <w:rPr>
                <w:rFonts w:ascii="Arial" w:hAnsi="Arial" w:cs="Arial"/>
                <w:color w:val="000000"/>
                <w:lang w:eastAsia="es-ES" w:bidi="en-US"/>
              </w:rPr>
              <w:t>9. Interpretar fenómenos eléctricos mediante el modelo de carga eléctrica y valorar la importancia de la electricidad en la vida cotidiana.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9.1.</w:t>
            </w:r>
            <w:r w:rsidRPr="00DD04E1">
              <w:rPr>
                <w:rFonts w:ascii="Arial" w:hAnsi="Arial" w:cs="Arial"/>
                <w:color w:val="000000"/>
                <w:sz w:val="14"/>
                <w:szCs w:val="14"/>
                <w:lang w:eastAsia="es-ES" w:bidi="en-US"/>
              </w:rPr>
              <w:t xml:space="preserve">  </w:t>
            </w:r>
            <w:r w:rsidRPr="00DD04E1">
              <w:rPr>
                <w:rFonts w:ascii="Arial" w:hAnsi="Arial" w:cs="Arial"/>
                <w:color w:val="000000"/>
                <w:lang w:eastAsia="es-ES" w:bidi="en-US"/>
              </w:rPr>
              <w:t>Razona situaciones cotidianas en las que se pongan de manifiesto fenómenos relacionados con la electricidad estática.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Pr>
                <w:rFonts w:ascii="Arial" w:hAnsi="Arial" w:cs="Arial"/>
                <w:color w:val="000000"/>
                <w:lang w:eastAsia="es-ES" w:bidi="en-US"/>
              </w:rPr>
              <w:t xml:space="preserve"> 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OB</w:t>
            </w:r>
            <w:r w:rsidRPr="00DD04E1">
              <w:rPr>
                <w:rFonts w:ascii="Calibri" w:hAnsi="Calibri"/>
                <w:color w:val="000000"/>
                <w:sz w:val="22"/>
                <w:szCs w:val="22"/>
                <w:lang w:eastAsia="es-ES" w:bidi="en-US"/>
              </w:rPr>
              <w:t xml:space="preserve"> / RT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772"/>
        </w:trPr>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rPr>
                <w:rFonts w:ascii="Arial" w:hAnsi="Arial" w:cs="Arial"/>
                <w:color w:val="000000"/>
                <w:lang w:eastAsia="es-ES" w:bidi="en-US"/>
              </w:rPr>
            </w:pPr>
            <w:r w:rsidRPr="00DD04E1">
              <w:rPr>
                <w:rFonts w:ascii="Arial" w:hAnsi="Arial" w:cs="Arial"/>
                <w:color w:val="000000"/>
                <w:lang w:eastAsia="es-ES" w:bidi="en-US"/>
              </w:rPr>
              <w:t>10. Justificar cualitativamente fenómenos magnéticos y valorar la contribución del magnetismo en el desarrollo tecnológico.</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10.1.</w:t>
            </w:r>
            <w:r w:rsidRPr="00DD04E1">
              <w:rPr>
                <w:rFonts w:ascii="Arial" w:hAnsi="Arial" w:cs="Arial"/>
                <w:color w:val="000000"/>
                <w:sz w:val="14"/>
                <w:szCs w:val="14"/>
                <w:lang w:eastAsia="es-ES" w:bidi="en-US"/>
              </w:rPr>
              <w:t xml:space="preserve">  </w:t>
            </w:r>
            <w:r w:rsidRPr="00DD04E1">
              <w:rPr>
                <w:rFonts w:ascii="Arial" w:hAnsi="Arial" w:cs="Arial"/>
                <w:color w:val="000000"/>
                <w:lang w:eastAsia="es-ES" w:bidi="en-US"/>
              </w:rPr>
              <w:t>Reconoce fenómenos magnéticos identificando el imán como fuente natural del magnetismo y describe su acción sobre distintos tipos de sustancias magnéticas.</w:t>
            </w:r>
          </w:p>
        </w:tc>
        <w:tc>
          <w:tcPr>
            <w:tcW w:w="850"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Pr>
                <w:rFonts w:ascii="Arial" w:hAnsi="Arial" w:cs="Arial"/>
                <w:color w:val="000000"/>
                <w:lang w:eastAsia="es-ES" w:bidi="en-US"/>
              </w:rPr>
              <w:t xml:space="preserve"> 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 / RT</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529"/>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Arial" w:hAnsi="Arial" w:cs="Arial"/>
                <w:color w:val="000000"/>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10.2 Construye, y describe el procedimiento seguido para ello, una brújula elemental para localizar el norte utilizando el campo magnético terrestre.</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AA</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Pr>
                <w:rFonts w:ascii="Arial" w:hAnsi="Arial" w:cs="Arial"/>
                <w:color w:val="000000"/>
                <w:lang w:eastAsia="es-ES" w:bidi="en-US"/>
              </w:rPr>
              <w:t xml:space="preserve"> A</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RT</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470"/>
        </w:trPr>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rPr>
                <w:rFonts w:ascii="Arial" w:hAnsi="Arial" w:cs="Arial"/>
                <w:color w:val="000000"/>
                <w:lang w:eastAsia="es-ES" w:bidi="en-US"/>
              </w:rPr>
            </w:pPr>
            <w:r w:rsidRPr="00DD04E1">
              <w:rPr>
                <w:rFonts w:ascii="Arial" w:hAnsi="Arial" w:cs="Arial"/>
                <w:color w:val="000000"/>
                <w:lang w:eastAsia="es-ES" w:bidi="en-US"/>
              </w:rPr>
              <w:t xml:space="preserve">11. Comparar los distintos tipos de imanes, analizar su comportamiento y deducir mediante experiencias las características de </w:t>
            </w:r>
            <w:r w:rsidRPr="00DD04E1">
              <w:rPr>
                <w:rFonts w:ascii="Arial" w:hAnsi="Arial" w:cs="Arial"/>
                <w:color w:val="000000"/>
                <w:lang w:eastAsia="es-ES" w:bidi="en-US"/>
              </w:rPr>
              <w:lastRenderedPageBreak/>
              <w:t>las fuerzas magnéticas puestas de manifiesto, así como su relación con la corriente eléctrica.</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lastRenderedPageBreak/>
              <w:t>11.1.</w:t>
            </w:r>
            <w:r w:rsidRPr="00DD04E1">
              <w:rPr>
                <w:rFonts w:ascii="Arial" w:hAnsi="Arial" w:cs="Arial"/>
                <w:color w:val="000000"/>
                <w:sz w:val="14"/>
                <w:szCs w:val="14"/>
                <w:lang w:eastAsia="es-ES" w:bidi="en-US"/>
              </w:rPr>
              <w:t xml:space="preserve">  </w:t>
            </w:r>
            <w:r w:rsidRPr="00DD04E1">
              <w:rPr>
                <w:rFonts w:ascii="Arial" w:hAnsi="Arial" w:cs="Arial"/>
                <w:color w:val="000000"/>
                <w:lang w:eastAsia="es-ES" w:bidi="en-US"/>
              </w:rPr>
              <w:t>Comprueba y establece la relación entre el paso de corriente eléctrica y el magnetismo, construyendo un electroimán.</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Pr>
                <w:rFonts w:ascii="Arial" w:hAnsi="Arial" w:cs="Arial"/>
                <w:color w:val="000000"/>
                <w:lang w:eastAsia="es-ES" w:bidi="en-US"/>
              </w:rPr>
              <w:t xml:space="preserve"> A</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RT / OB</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r>
      <w:tr w:rsidR="00B4698D" w:rsidRPr="00DD04E1" w:rsidTr="00441D8E">
        <w:trPr>
          <w:trHeight w:val="1046"/>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Arial" w:hAnsi="Arial" w:cs="Arial"/>
                <w:color w:val="000000"/>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11.2.</w:t>
            </w:r>
            <w:r w:rsidRPr="00DD04E1">
              <w:rPr>
                <w:rFonts w:ascii="Arial" w:hAnsi="Arial" w:cs="Arial"/>
                <w:color w:val="000000"/>
                <w:sz w:val="14"/>
                <w:szCs w:val="14"/>
                <w:lang w:eastAsia="es-ES" w:bidi="en-US"/>
              </w:rPr>
              <w:t xml:space="preserve">  </w:t>
            </w:r>
            <w:r w:rsidRPr="00DD04E1">
              <w:rPr>
                <w:rFonts w:ascii="Arial" w:hAnsi="Arial" w:cs="Arial"/>
                <w:color w:val="000000"/>
                <w:lang w:eastAsia="es-ES" w:bidi="en-US"/>
              </w:rPr>
              <w:t>Reproduce los experimentos de Oersted y de Faraday, en el laboratorio o mediante simuladores virtuales, deduciendo que la electricidad y el magnetismo son dos manifestaciones de un mismo fenómeno.</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Pr>
                <w:rFonts w:ascii="Arial" w:hAnsi="Arial" w:cs="Arial"/>
                <w:color w:val="000000"/>
                <w:lang w:eastAsia="es-ES" w:bidi="en-US"/>
              </w:rPr>
              <w:t>A</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rPr>
                <w:rFonts w:ascii="Calibri" w:hAnsi="Calibri"/>
                <w:color w:val="000000"/>
                <w:sz w:val="22"/>
                <w:szCs w:val="22"/>
                <w:lang w:eastAsia="es-ES" w:bidi="en-US"/>
              </w:rPr>
            </w:pPr>
            <w:r>
              <w:rPr>
                <w:rFonts w:ascii="Calibri" w:hAnsi="Calibri"/>
                <w:color w:val="000000"/>
                <w:sz w:val="22"/>
                <w:szCs w:val="22"/>
                <w:lang w:eastAsia="es-ES" w:bidi="en-US"/>
              </w:rPr>
              <w:t>PR</w:t>
            </w:r>
            <w:r w:rsidRPr="00DD04E1">
              <w:rPr>
                <w:rFonts w:ascii="Calibri" w:hAnsi="Calibri"/>
                <w:color w:val="000000"/>
                <w:sz w:val="22"/>
                <w:szCs w:val="22"/>
                <w:lang w:eastAsia="es-ES" w:bidi="en-US"/>
              </w:rPr>
              <w:t xml:space="preserve"> / OB</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r>
      <w:tr w:rsidR="00B4698D" w:rsidRPr="00DD04E1" w:rsidTr="00441D8E">
        <w:trPr>
          <w:trHeight w:val="280"/>
        </w:trPr>
        <w:tc>
          <w:tcPr>
            <w:tcW w:w="8929"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B4698D" w:rsidRPr="00DD04E1" w:rsidRDefault="00B4698D" w:rsidP="00441D8E">
            <w:pPr>
              <w:jc w:val="center"/>
              <w:rPr>
                <w:rFonts w:ascii="Arial" w:hAnsi="Arial" w:cs="Arial"/>
                <w:b/>
                <w:bCs/>
                <w:color w:val="000000"/>
                <w:lang w:eastAsia="es-ES" w:bidi="en-US"/>
              </w:rPr>
            </w:pPr>
            <w:r w:rsidRPr="00DD04E1">
              <w:rPr>
                <w:rFonts w:ascii="Arial" w:hAnsi="Arial" w:cs="Arial"/>
                <w:b/>
                <w:bCs/>
                <w:color w:val="000000"/>
                <w:lang w:eastAsia="es-ES" w:bidi="en-US"/>
              </w:rPr>
              <w:lastRenderedPageBreak/>
              <w:t>Bloque 5: Energía</w:t>
            </w:r>
          </w:p>
        </w:tc>
        <w:tc>
          <w:tcPr>
            <w:tcW w:w="850" w:type="dxa"/>
            <w:tcBorders>
              <w:top w:val="nil"/>
              <w:left w:val="nil"/>
              <w:bottom w:val="single" w:sz="4" w:space="0" w:color="auto"/>
              <w:right w:val="single" w:sz="4" w:space="0" w:color="auto"/>
            </w:tcBorders>
            <w:shd w:val="clear" w:color="000000" w:fill="BFBFBF"/>
            <w:vAlign w:val="center"/>
            <w:hideMark/>
          </w:tcPr>
          <w:p w:rsidR="00B4698D" w:rsidRPr="00DD04E1" w:rsidRDefault="00B4698D" w:rsidP="00441D8E">
            <w:pPr>
              <w:jc w:val="center"/>
              <w:rPr>
                <w:rFonts w:ascii="Arial" w:hAnsi="Arial" w:cs="Arial"/>
                <w:b/>
                <w:bCs/>
                <w:color w:val="000000"/>
                <w:lang w:eastAsia="es-ES" w:bidi="en-US"/>
              </w:rPr>
            </w:pPr>
            <w:r w:rsidRPr="00DD04E1">
              <w:rPr>
                <w:rFonts w:ascii="Arial" w:hAnsi="Arial" w:cs="Arial"/>
                <w:b/>
                <w:bCs/>
                <w:color w:val="000000"/>
                <w:lang w:eastAsia="es-ES" w:bidi="en-US"/>
              </w:rPr>
              <w:t>CC</w:t>
            </w:r>
          </w:p>
        </w:tc>
        <w:tc>
          <w:tcPr>
            <w:tcW w:w="851"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PONDERACIÓN</w:t>
            </w:r>
          </w:p>
        </w:tc>
        <w:tc>
          <w:tcPr>
            <w:tcW w:w="850"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IE</w:t>
            </w:r>
          </w:p>
        </w:tc>
        <w:tc>
          <w:tcPr>
            <w:tcW w:w="567"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U1</w:t>
            </w:r>
          </w:p>
        </w:tc>
        <w:tc>
          <w:tcPr>
            <w:tcW w:w="569"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U2</w:t>
            </w:r>
          </w:p>
        </w:tc>
        <w:tc>
          <w:tcPr>
            <w:tcW w:w="567"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U3</w:t>
            </w:r>
          </w:p>
        </w:tc>
        <w:tc>
          <w:tcPr>
            <w:tcW w:w="567"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U4</w:t>
            </w:r>
          </w:p>
        </w:tc>
        <w:tc>
          <w:tcPr>
            <w:tcW w:w="426"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U5</w:t>
            </w:r>
          </w:p>
        </w:tc>
        <w:tc>
          <w:tcPr>
            <w:tcW w:w="567"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U6</w:t>
            </w:r>
          </w:p>
        </w:tc>
        <w:tc>
          <w:tcPr>
            <w:tcW w:w="567"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U7</w:t>
            </w:r>
          </w:p>
        </w:tc>
        <w:tc>
          <w:tcPr>
            <w:tcW w:w="425"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U8</w:t>
            </w:r>
          </w:p>
        </w:tc>
        <w:tc>
          <w:tcPr>
            <w:tcW w:w="425" w:type="dxa"/>
            <w:tcBorders>
              <w:top w:val="nil"/>
              <w:left w:val="nil"/>
              <w:bottom w:val="single" w:sz="4" w:space="0" w:color="auto"/>
              <w:right w:val="single" w:sz="4" w:space="0" w:color="auto"/>
            </w:tcBorders>
            <w:shd w:val="clear" w:color="000000" w:fill="92D050"/>
            <w:noWrap/>
            <w:vAlign w:val="center"/>
            <w:hideMark/>
          </w:tcPr>
          <w:p w:rsidR="00B4698D" w:rsidRPr="00DD04E1" w:rsidRDefault="00B4698D" w:rsidP="00441D8E">
            <w:pPr>
              <w:jc w:val="center"/>
              <w:rPr>
                <w:rFonts w:ascii="Calibri" w:hAnsi="Calibri"/>
                <w:b/>
                <w:bCs/>
                <w:color w:val="000000"/>
                <w:sz w:val="22"/>
                <w:szCs w:val="22"/>
                <w:lang w:eastAsia="es-ES" w:bidi="en-US"/>
              </w:rPr>
            </w:pPr>
            <w:r w:rsidRPr="00DD04E1">
              <w:rPr>
                <w:rFonts w:ascii="Calibri" w:hAnsi="Calibri"/>
                <w:b/>
                <w:bCs/>
                <w:color w:val="000000"/>
                <w:sz w:val="22"/>
                <w:szCs w:val="22"/>
                <w:lang w:eastAsia="es-ES" w:bidi="en-US"/>
              </w:rPr>
              <w:t>U9</w:t>
            </w:r>
          </w:p>
        </w:tc>
      </w:tr>
      <w:tr w:rsidR="00B4698D" w:rsidRPr="00DD04E1" w:rsidTr="00441D8E">
        <w:trPr>
          <w:trHeight w:val="479"/>
        </w:trPr>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rPr>
                <w:rFonts w:ascii="Calibri" w:hAnsi="Calibri"/>
                <w:color w:val="000000"/>
                <w:sz w:val="22"/>
                <w:szCs w:val="22"/>
                <w:lang w:eastAsia="es-ES" w:bidi="en-US"/>
              </w:rPr>
            </w:pPr>
            <w:r w:rsidRPr="00DD04E1">
              <w:rPr>
                <w:rFonts w:ascii="Calibri" w:hAnsi="Calibri"/>
                <w:color w:val="000000"/>
                <w:sz w:val="22"/>
                <w:szCs w:val="22"/>
                <w:lang w:eastAsia="es-ES" w:bidi="en-US"/>
              </w:rPr>
              <w:t>1. Reconocer que la energía es la capacidad de producir transformaciones o cambios.</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1.1.</w:t>
            </w:r>
            <w:r w:rsidRPr="00DD04E1">
              <w:rPr>
                <w:color w:val="000000"/>
                <w:sz w:val="14"/>
                <w:szCs w:val="14"/>
                <w:lang w:eastAsia="es-ES" w:bidi="en-US"/>
              </w:rPr>
              <w:t xml:space="preserve">    </w:t>
            </w:r>
            <w:r w:rsidRPr="00DD04E1">
              <w:rPr>
                <w:rFonts w:ascii="Arial" w:hAnsi="Arial" w:cs="Arial"/>
                <w:color w:val="000000"/>
                <w:lang w:eastAsia="es-ES" w:bidi="en-US"/>
              </w:rPr>
              <w:t>Argumenta que la energía se puede transferir, almacenar o disipar, pero no crear ni destruir, utilizando ejemplos.</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347"/>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Calibri" w:hAnsi="Calibri"/>
                <w:color w:val="000000"/>
                <w:sz w:val="22"/>
                <w:szCs w:val="22"/>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1.2.</w:t>
            </w:r>
            <w:r w:rsidRPr="00DD04E1">
              <w:rPr>
                <w:color w:val="000000"/>
                <w:sz w:val="14"/>
                <w:szCs w:val="14"/>
                <w:lang w:eastAsia="es-ES" w:bidi="en-US"/>
              </w:rPr>
              <w:t xml:space="preserve">    </w:t>
            </w:r>
            <w:r w:rsidRPr="00DD04E1">
              <w:rPr>
                <w:rFonts w:ascii="Arial" w:hAnsi="Arial" w:cs="Arial"/>
                <w:color w:val="000000"/>
                <w:lang w:eastAsia="es-ES" w:bidi="en-US"/>
              </w:rPr>
              <w:t>Reconoce y define la energía como una magnitud expresándola en la unidad correspondiente en el Sistema Internacional.</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1066"/>
        </w:trPr>
        <w:tc>
          <w:tcPr>
            <w:tcW w:w="4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698D" w:rsidRPr="00DD04E1" w:rsidRDefault="00B4698D" w:rsidP="00441D8E">
            <w:pPr>
              <w:rPr>
                <w:rFonts w:ascii="Calibri" w:hAnsi="Calibri"/>
                <w:color w:val="000000"/>
                <w:sz w:val="22"/>
                <w:szCs w:val="22"/>
                <w:lang w:eastAsia="es-ES" w:bidi="en-US"/>
              </w:rPr>
            </w:pPr>
            <w:r w:rsidRPr="00DD04E1">
              <w:rPr>
                <w:rFonts w:ascii="Calibri" w:hAnsi="Calibri"/>
                <w:color w:val="000000"/>
                <w:sz w:val="22"/>
                <w:szCs w:val="22"/>
                <w:lang w:eastAsia="es-ES" w:bidi="en-US"/>
              </w:rPr>
              <w:t>2. Identificar los diferentes tipos de energía puestos de manifiesto en fenómenos cotidianos y en experiencias sencillas realizadas en el laboratorio.</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2.1.</w:t>
            </w:r>
            <w:r w:rsidRPr="00DD04E1">
              <w:rPr>
                <w:color w:val="000000"/>
                <w:sz w:val="14"/>
                <w:szCs w:val="14"/>
                <w:lang w:eastAsia="es-ES" w:bidi="en-US"/>
              </w:rPr>
              <w:t xml:space="preserve">    </w:t>
            </w:r>
            <w:r w:rsidRPr="00DD04E1">
              <w:rPr>
                <w:rFonts w:ascii="Arial" w:hAnsi="Arial" w:cs="Arial"/>
                <w:color w:val="000000"/>
                <w:lang w:eastAsia="es-ES" w:bidi="en-US"/>
              </w:rPr>
              <w:t>Relaciona el concepto de energía con la capacidad de producir cambios e identifica los diferentes tipos de energía que se ponen de manifiesto en situaciones cotidianas explicando las transformaciones de unas formas a otras.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CM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 / RT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670"/>
        </w:trPr>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rPr>
                <w:rFonts w:ascii="Calibri" w:hAnsi="Calibri"/>
                <w:color w:val="000000"/>
                <w:sz w:val="22"/>
                <w:szCs w:val="22"/>
                <w:lang w:eastAsia="es-ES" w:bidi="en-US"/>
              </w:rPr>
            </w:pPr>
            <w:r w:rsidRPr="00DD04E1">
              <w:rPr>
                <w:rFonts w:ascii="Calibri" w:hAnsi="Calibri"/>
                <w:color w:val="000000"/>
                <w:sz w:val="22"/>
                <w:szCs w:val="22"/>
                <w:lang w:eastAsia="es-ES" w:bidi="en-US"/>
              </w:rPr>
              <w:t>3. Comprender los conceptos de energía, calor y temperatura y describir los mecanismos por los que se transfiere la energía térmica en diferentes situaciones cotidianas.</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3.1.</w:t>
            </w:r>
            <w:r w:rsidRPr="00DD04E1">
              <w:rPr>
                <w:color w:val="000000"/>
                <w:sz w:val="14"/>
                <w:szCs w:val="14"/>
                <w:lang w:eastAsia="es-ES" w:bidi="en-US"/>
              </w:rPr>
              <w:t xml:space="preserve">    </w:t>
            </w:r>
            <w:r w:rsidRPr="00DD04E1">
              <w:rPr>
                <w:rFonts w:ascii="Arial" w:hAnsi="Arial" w:cs="Arial"/>
                <w:color w:val="000000"/>
                <w:lang w:eastAsia="es-ES" w:bidi="en-US"/>
              </w:rPr>
              <w:t>Explica las diferencias entre temperatura, energía y calor.</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r>
      <w:tr w:rsidR="00B4698D" w:rsidRPr="00DD04E1" w:rsidTr="00441D8E">
        <w:trPr>
          <w:trHeight w:val="551"/>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Calibri" w:hAnsi="Calibri"/>
                <w:color w:val="000000"/>
                <w:sz w:val="22"/>
                <w:szCs w:val="22"/>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3.2.</w:t>
            </w:r>
            <w:r w:rsidRPr="00DD04E1">
              <w:rPr>
                <w:color w:val="000000"/>
                <w:sz w:val="14"/>
                <w:szCs w:val="14"/>
                <w:lang w:eastAsia="es-ES" w:bidi="en-US"/>
              </w:rPr>
              <w:t xml:space="preserve">    </w:t>
            </w:r>
            <w:r w:rsidRPr="00DD04E1">
              <w:rPr>
                <w:rFonts w:ascii="Arial" w:hAnsi="Arial" w:cs="Arial"/>
                <w:color w:val="000000"/>
                <w:lang w:eastAsia="es-ES" w:bidi="en-US"/>
              </w:rPr>
              <w:t>Conoce la existencia de una escala absoluta de temperatura y relaciona las escalas  de Celsius y de Kelvin.</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 / OB</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r>
      <w:tr w:rsidR="00B4698D" w:rsidRPr="00DD04E1" w:rsidTr="00441D8E">
        <w:trPr>
          <w:trHeight w:val="954"/>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Calibri" w:hAnsi="Calibri"/>
                <w:color w:val="000000"/>
                <w:sz w:val="22"/>
                <w:szCs w:val="22"/>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3.3.</w:t>
            </w:r>
            <w:r w:rsidRPr="00DD04E1">
              <w:rPr>
                <w:color w:val="000000"/>
                <w:sz w:val="14"/>
                <w:szCs w:val="14"/>
                <w:lang w:eastAsia="es-ES" w:bidi="en-US"/>
              </w:rPr>
              <w:t xml:space="preserve">    </w:t>
            </w:r>
            <w:r w:rsidRPr="00DD04E1">
              <w:rPr>
                <w:rFonts w:ascii="Arial" w:hAnsi="Arial" w:cs="Arial"/>
                <w:color w:val="000000"/>
                <w:lang w:eastAsia="es-ES" w:bidi="en-US"/>
              </w:rPr>
              <w:t xml:space="preserve">Identifica los mecanismos de transferencia de energía reconociéndolos en diferentes situaciones habituales y fenómenos atmosféricos, justificando la selección de materiales para edificios y en el diseño de sistemas  de calentamiento. </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r>
      <w:tr w:rsidR="00B4698D" w:rsidRPr="00DD04E1" w:rsidTr="00441D8E">
        <w:trPr>
          <w:trHeight w:val="528"/>
        </w:trPr>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rPr>
                <w:rFonts w:ascii="Calibri" w:hAnsi="Calibri"/>
                <w:color w:val="000000"/>
                <w:sz w:val="22"/>
                <w:szCs w:val="22"/>
                <w:lang w:eastAsia="es-ES" w:bidi="en-US"/>
              </w:rPr>
            </w:pPr>
            <w:r w:rsidRPr="00DD04E1">
              <w:rPr>
                <w:rFonts w:ascii="Calibri" w:hAnsi="Calibri"/>
                <w:color w:val="000000"/>
                <w:sz w:val="22"/>
                <w:szCs w:val="22"/>
                <w:lang w:eastAsia="es-ES" w:bidi="en-US"/>
              </w:rPr>
              <w:t>4. Interpretar los efectos de la energía térmica sobre los cuerpos en situaciones cotidianas y en experiencias de laboratorio.</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4.1.</w:t>
            </w:r>
            <w:r w:rsidRPr="00DD04E1">
              <w:rPr>
                <w:color w:val="000000"/>
                <w:sz w:val="14"/>
                <w:szCs w:val="14"/>
                <w:lang w:eastAsia="es-ES" w:bidi="en-US"/>
              </w:rPr>
              <w:t xml:space="preserve">    </w:t>
            </w:r>
            <w:r w:rsidRPr="00DD04E1">
              <w:rPr>
                <w:rFonts w:ascii="Arial" w:hAnsi="Arial" w:cs="Arial"/>
                <w:color w:val="000000"/>
                <w:lang w:eastAsia="es-ES" w:bidi="en-US"/>
              </w:rPr>
              <w:t>Aclara el fenómeno de la dilatación a partir de algunas de sus aplicaciones como los termómetros de líquido, juntas de dilatación en estructuras, etc.</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Pr>
                <w:rFonts w:ascii="Arial" w:hAnsi="Arial" w:cs="Arial"/>
                <w:color w:val="000000"/>
                <w:lang w:eastAsia="es-ES" w:bidi="en-US"/>
              </w:rPr>
              <w:t xml:space="preserve"> A</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RT / OB</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r>
      <w:tr w:rsidR="00B4698D" w:rsidRPr="00DD04E1" w:rsidTr="00441D8E">
        <w:trPr>
          <w:trHeight w:val="694"/>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Calibri" w:hAnsi="Calibri"/>
                <w:color w:val="000000"/>
                <w:sz w:val="22"/>
                <w:szCs w:val="22"/>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4.2</w:t>
            </w:r>
            <w:r w:rsidRPr="00DD04E1">
              <w:rPr>
                <w:color w:val="000000"/>
                <w:sz w:val="14"/>
                <w:szCs w:val="14"/>
                <w:lang w:eastAsia="es-ES" w:bidi="en-US"/>
              </w:rPr>
              <w:t xml:space="preserve">    </w:t>
            </w:r>
            <w:r w:rsidRPr="00DD04E1">
              <w:rPr>
                <w:rFonts w:ascii="Arial" w:hAnsi="Arial" w:cs="Arial"/>
                <w:color w:val="000000"/>
                <w:lang w:eastAsia="es-ES" w:bidi="en-US"/>
              </w:rPr>
              <w:t>Define la escala Celsius estableciendo los puntos fijos de un termómetro basado en la dilatación de un líquido volátil.</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A</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RT / OB</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r>
      <w:tr w:rsidR="00B4698D" w:rsidRPr="00DD04E1" w:rsidTr="00441D8E">
        <w:trPr>
          <w:trHeight w:val="845"/>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Calibri" w:hAnsi="Calibri"/>
                <w:color w:val="000000"/>
                <w:sz w:val="22"/>
                <w:szCs w:val="22"/>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4.3.</w:t>
            </w:r>
            <w:r w:rsidRPr="00DD04E1">
              <w:rPr>
                <w:color w:val="000000"/>
                <w:sz w:val="14"/>
                <w:szCs w:val="14"/>
                <w:lang w:eastAsia="es-ES" w:bidi="en-US"/>
              </w:rPr>
              <w:t xml:space="preserve">    </w:t>
            </w:r>
            <w:r w:rsidRPr="00DD04E1">
              <w:rPr>
                <w:rFonts w:ascii="Arial" w:hAnsi="Arial" w:cs="Arial"/>
                <w:color w:val="000000"/>
                <w:lang w:eastAsia="es-ES" w:bidi="en-US"/>
              </w:rPr>
              <w:t>Interpreta cualitativamente fenómenos comunes y experiencias donde se ponga de manifiesto el equilibrio térmico asociándolo con la igualación de temperaturas.</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r>
      <w:tr w:rsidR="00B4698D" w:rsidRPr="00DD04E1" w:rsidTr="00441D8E">
        <w:trPr>
          <w:trHeight w:val="1056"/>
        </w:trPr>
        <w:tc>
          <w:tcPr>
            <w:tcW w:w="4110" w:type="dxa"/>
            <w:tcBorders>
              <w:top w:val="nil"/>
              <w:left w:val="single" w:sz="4" w:space="0" w:color="auto"/>
              <w:bottom w:val="single" w:sz="4" w:space="0" w:color="auto"/>
              <w:right w:val="single" w:sz="4" w:space="0" w:color="auto"/>
            </w:tcBorders>
            <w:shd w:val="clear" w:color="auto" w:fill="auto"/>
            <w:vAlign w:val="bottom"/>
            <w:hideMark/>
          </w:tcPr>
          <w:p w:rsidR="00B4698D" w:rsidRPr="00DD04E1" w:rsidRDefault="00B4698D" w:rsidP="00441D8E">
            <w:pPr>
              <w:rPr>
                <w:rFonts w:ascii="Calibri" w:hAnsi="Calibri"/>
                <w:color w:val="000000"/>
                <w:sz w:val="22"/>
                <w:szCs w:val="22"/>
                <w:lang w:eastAsia="es-ES" w:bidi="en-US"/>
              </w:rPr>
            </w:pPr>
            <w:r w:rsidRPr="00DD04E1">
              <w:rPr>
                <w:rFonts w:ascii="Calibri" w:hAnsi="Calibri"/>
                <w:color w:val="000000"/>
                <w:sz w:val="22"/>
                <w:szCs w:val="22"/>
                <w:lang w:eastAsia="es-ES" w:bidi="en-US"/>
              </w:rPr>
              <w:lastRenderedPageBreak/>
              <w:t>5. Valorar el papel de la energía en nuestras vidas, identificar las diferentes fuentes, comparar el impacto medioambiental de las mismas y reconocer la importancia del ahorro energético para un desarrollo sostenible.</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5.1.</w:t>
            </w:r>
            <w:r w:rsidRPr="00DD04E1">
              <w:rPr>
                <w:color w:val="000000"/>
                <w:sz w:val="14"/>
                <w:szCs w:val="14"/>
                <w:lang w:eastAsia="es-ES" w:bidi="en-US"/>
              </w:rPr>
              <w:t xml:space="preserve">    </w:t>
            </w:r>
            <w:r w:rsidRPr="00DD04E1">
              <w:rPr>
                <w:rFonts w:ascii="Arial" w:hAnsi="Arial" w:cs="Arial"/>
                <w:color w:val="000000"/>
                <w:lang w:eastAsia="es-ES" w:bidi="en-US"/>
              </w:rPr>
              <w:t>Distingue, describe y compara las fuentes renovables y no renovables de energía, analizando con sentido crítico su impacto medioambiental.</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CS</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 /RT</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554"/>
        </w:trPr>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rPr>
                <w:rFonts w:ascii="Calibri" w:hAnsi="Calibri"/>
                <w:color w:val="000000"/>
                <w:sz w:val="22"/>
                <w:szCs w:val="22"/>
                <w:lang w:eastAsia="es-ES" w:bidi="en-US"/>
              </w:rPr>
            </w:pPr>
            <w:r w:rsidRPr="00DD04E1">
              <w:rPr>
                <w:rFonts w:ascii="Calibri" w:hAnsi="Calibri"/>
                <w:color w:val="000000"/>
                <w:sz w:val="22"/>
                <w:szCs w:val="22"/>
                <w:lang w:eastAsia="es-ES" w:bidi="en-US"/>
              </w:rPr>
              <w:t>6. Conocer y comparar las diferentes fuentes de energía empleadas en la vida diaria en un contexto global que implique aspectos económicos y medioambientales.</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6.1  </w:t>
            </w:r>
            <w:r w:rsidRPr="00DD04E1">
              <w:rPr>
                <w:color w:val="000000"/>
                <w:sz w:val="14"/>
                <w:szCs w:val="14"/>
                <w:lang w:eastAsia="es-ES" w:bidi="en-US"/>
              </w:rPr>
              <w:t xml:space="preserve">   </w:t>
            </w:r>
            <w:r w:rsidRPr="00DD04E1">
              <w:rPr>
                <w:rFonts w:ascii="Arial" w:hAnsi="Arial" w:cs="Arial"/>
                <w:color w:val="000000"/>
                <w:lang w:eastAsia="es-ES" w:bidi="en-US"/>
              </w:rPr>
              <w:t>Compara las principales fuentes de energía de consumo humano, a partir de la distribución geográfica de sus recursos y de los efectos medioambientales.</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 xml:space="preserve"> I</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 /RT</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766"/>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Calibri" w:hAnsi="Calibri"/>
                <w:color w:val="000000"/>
                <w:sz w:val="22"/>
                <w:szCs w:val="22"/>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6.2.</w:t>
            </w:r>
            <w:r w:rsidRPr="00DD04E1">
              <w:rPr>
                <w:color w:val="000000"/>
                <w:sz w:val="14"/>
                <w:szCs w:val="14"/>
                <w:lang w:eastAsia="es-ES" w:bidi="en-US"/>
              </w:rPr>
              <w:t xml:space="preserve">    </w:t>
            </w:r>
            <w:r w:rsidRPr="00DD04E1">
              <w:rPr>
                <w:rFonts w:ascii="Arial" w:hAnsi="Arial" w:cs="Arial"/>
                <w:color w:val="000000"/>
                <w:lang w:eastAsia="es-ES" w:bidi="en-US"/>
              </w:rPr>
              <w:t>Analiza la predominancia de las fuentes de energía convencionales frente a las alternativas, argumentando los motivos por los que estas últimas aún no están suficientemente explotadas.</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CS</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I</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PR</w:t>
            </w:r>
            <w:r w:rsidRPr="00DD04E1">
              <w:rPr>
                <w:rFonts w:ascii="Calibri" w:hAnsi="Calibri"/>
                <w:color w:val="000000"/>
                <w:sz w:val="22"/>
                <w:szCs w:val="22"/>
                <w:lang w:eastAsia="es-ES" w:bidi="en-US"/>
              </w:rPr>
              <w:t xml:space="preserve"> /RT</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681"/>
        </w:trPr>
        <w:tc>
          <w:tcPr>
            <w:tcW w:w="4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698D" w:rsidRPr="00DD04E1" w:rsidRDefault="00B4698D" w:rsidP="00441D8E">
            <w:pPr>
              <w:rPr>
                <w:rFonts w:ascii="Calibri" w:hAnsi="Calibri"/>
                <w:color w:val="000000"/>
                <w:sz w:val="22"/>
                <w:szCs w:val="22"/>
                <w:lang w:eastAsia="es-ES" w:bidi="en-US"/>
              </w:rPr>
            </w:pPr>
            <w:r w:rsidRPr="00DD04E1">
              <w:rPr>
                <w:rFonts w:ascii="Calibri" w:hAnsi="Calibri"/>
                <w:color w:val="000000"/>
                <w:sz w:val="22"/>
                <w:szCs w:val="22"/>
                <w:lang w:eastAsia="es-ES" w:bidi="en-US"/>
              </w:rPr>
              <w:t>7. Apreciar la importancia de realizar un consumo responsable de las fuentes energéticas.</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7.1.</w:t>
            </w:r>
            <w:r w:rsidRPr="00DD04E1">
              <w:rPr>
                <w:color w:val="000000"/>
                <w:sz w:val="14"/>
                <w:szCs w:val="14"/>
                <w:lang w:eastAsia="es-ES" w:bidi="en-US"/>
              </w:rPr>
              <w:t xml:space="preserve">    </w:t>
            </w:r>
            <w:r w:rsidRPr="00DD04E1">
              <w:rPr>
                <w:rFonts w:ascii="Arial" w:hAnsi="Arial" w:cs="Arial"/>
                <w:color w:val="000000"/>
                <w:lang w:eastAsia="es-ES" w:bidi="en-US"/>
              </w:rPr>
              <w:t>Interpreta datos comparativos sobre la evolución del consumo de energía mundial proponiendo medidas que pueden contribuir al ahorro individual y colectivo.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AA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I</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RT / OB</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r>
      <w:tr w:rsidR="00B4698D" w:rsidRPr="00DD04E1" w:rsidTr="00441D8E">
        <w:trPr>
          <w:trHeight w:val="325"/>
        </w:trPr>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rPr>
                <w:rFonts w:ascii="Calibri" w:hAnsi="Calibri"/>
                <w:color w:val="000000"/>
                <w:sz w:val="22"/>
                <w:szCs w:val="22"/>
                <w:lang w:eastAsia="es-ES" w:bidi="en-US"/>
              </w:rPr>
            </w:pPr>
            <w:r w:rsidRPr="00DD04E1">
              <w:rPr>
                <w:rFonts w:ascii="Calibri" w:hAnsi="Calibri"/>
                <w:color w:val="000000"/>
                <w:sz w:val="22"/>
                <w:szCs w:val="22"/>
                <w:lang w:eastAsia="es-ES" w:bidi="en-US"/>
              </w:rPr>
              <w:t>8. Explicar el fenómeno físico de la corriente eléctrica e interpretar el significado de las magnitudes intensidad de corriente, diferencia de potencial y resistencia, así como las relaciones entre ellas.</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8.1.</w:t>
            </w:r>
            <w:r w:rsidRPr="00DD04E1">
              <w:rPr>
                <w:color w:val="000000"/>
                <w:sz w:val="14"/>
                <w:szCs w:val="14"/>
                <w:lang w:eastAsia="es-ES" w:bidi="en-US"/>
              </w:rPr>
              <w:t xml:space="preserve">    </w:t>
            </w:r>
            <w:r w:rsidRPr="00DD04E1">
              <w:rPr>
                <w:rFonts w:ascii="Arial" w:hAnsi="Arial" w:cs="Arial"/>
                <w:color w:val="000000"/>
                <w:lang w:eastAsia="es-ES" w:bidi="en-US"/>
              </w:rPr>
              <w:t>Explica la corriente eléctrica como cargas en movimiento a través de un conductor.</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r>
      <w:tr w:rsidR="00B4698D" w:rsidRPr="00DD04E1" w:rsidTr="00441D8E">
        <w:trPr>
          <w:trHeight w:val="842"/>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Calibri" w:hAnsi="Calibri"/>
                <w:color w:val="000000"/>
                <w:sz w:val="22"/>
                <w:szCs w:val="22"/>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8.2.</w:t>
            </w:r>
            <w:r w:rsidRPr="00DD04E1">
              <w:rPr>
                <w:color w:val="000000"/>
                <w:sz w:val="14"/>
                <w:szCs w:val="14"/>
                <w:lang w:eastAsia="es-ES" w:bidi="en-US"/>
              </w:rPr>
              <w:t xml:space="preserve">    </w:t>
            </w:r>
            <w:r w:rsidRPr="00DD04E1">
              <w:rPr>
                <w:rFonts w:ascii="Arial" w:hAnsi="Arial" w:cs="Arial"/>
                <w:color w:val="000000"/>
                <w:lang w:eastAsia="es-ES" w:bidi="en-US"/>
              </w:rPr>
              <w:t xml:space="preserve">Comprende el significado de las magnitudes eléctricas intensidad de corriente, diferencia de potencial y resistencia, y las relaciona entre sí utilizando la ley de Ohm.  </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r>
      <w:tr w:rsidR="00B4698D" w:rsidRPr="00DD04E1" w:rsidTr="00441D8E">
        <w:trPr>
          <w:trHeight w:val="387"/>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Calibri" w:hAnsi="Calibri"/>
                <w:color w:val="000000"/>
                <w:sz w:val="22"/>
                <w:szCs w:val="22"/>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8.3.</w:t>
            </w:r>
            <w:r w:rsidRPr="00DD04E1">
              <w:rPr>
                <w:color w:val="000000"/>
                <w:sz w:val="14"/>
                <w:szCs w:val="14"/>
                <w:lang w:eastAsia="es-ES" w:bidi="en-US"/>
              </w:rPr>
              <w:t xml:space="preserve">    </w:t>
            </w:r>
            <w:r w:rsidRPr="00DD04E1">
              <w:rPr>
                <w:rFonts w:ascii="Arial" w:hAnsi="Arial" w:cs="Arial"/>
                <w:color w:val="000000"/>
                <w:lang w:eastAsia="es-ES" w:bidi="en-US"/>
              </w:rPr>
              <w:t>Diferencia entre conductores y aislantes reconociendo los principales materiales usados como tales.</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r>
      <w:tr w:rsidR="00B4698D" w:rsidRPr="00DD04E1" w:rsidTr="00441D8E">
        <w:trPr>
          <w:trHeight w:val="552"/>
        </w:trPr>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rPr>
                <w:rFonts w:ascii="Calibri" w:hAnsi="Calibri"/>
                <w:color w:val="000000"/>
                <w:sz w:val="22"/>
                <w:szCs w:val="22"/>
                <w:lang w:eastAsia="es-ES" w:bidi="en-US"/>
              </w:rPr>
            </w:pPr>
            <w:r w:rsidRPr="00DD04E1">
              <w:rPr>
                <w:rFonts w:ascii="Calibri" w:hAnsi="Calibri"/>
                <w:color w:val="000000"/>
                <w:sz w:val="22"/>
                <w:szCs w:val="22"/>
                <w:lang w:eastAsia="es-ES" w:bidi="en-US"/>
              </w:rPr>
              <w:t>9. Comprobar los efectos de la electricidad y las relaciones entre las magnitudes eléctricas mediante el diseño y construcción de circuitos eléctricos y electrónicos sencillos, en el laboratorio o mediante aplicaciones virtuales interactivas.</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9.1.</w:t>
            </w:r>
            <w:r w:rsidRPr="00DD04E1">
              <w:rPr>
                <w:color w:val="000000"/>
                <w:sz w:val="14"/>
                <w:szCs w:val="14"/>
                <w:lang w:eastAsia="es-ES" w:bidi="en-US"/>
              </w:rPr>
              <w:t xml:space="preserve">    </w:t>
            </w:r>
            <w:r w:rsidRPr="00DD04E1">
              <w:rPr>
                <w:rFonts w:ascii="Arial" w:hAnsi="Arial" w:cs="Arial"/>
                <w:color w:val="000000"/>
                <w:lang w:eastAsia="es-ES" w:bidi="en-US"/>
              </w:rPr>
              <w:t>Describe el fundamento de una máquina eléctrica, en la que la electricidad se transforma en movimiento, luz, sonido, calor, etc. mediante ejemplos de la vida cotidiana, identificando sus elementos principales.</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A</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PR</w:t>
            </w:r>
            <w:r w:rsidRPr="00DD04E1">
              <w:rPr>
                <w:rFonts w:ascii="Calibri" w:hAnsi="Calibri"/>
                <w:color w:val="000000"/>
                <w:sz w:val="22"/>
                <w:szCs w:val="22"/>
                <w:lang w:eastAsia="es-ES" w:bidi="en-US"/>
              </w:rPr>
              <w:t xml:space="preserve"> /RT</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r>
      <w:tr w:rsidR="00B4698D" w:rsidRPr="00DD04E1" w:rsidTr="00441D8E">
        <w:trPr>
          <w:trHeight w:val="681"/>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Calibri" w:hAnsi="Calibri"/>
                <w:color w:val="000000"/>
                <w:sz w:val="22"/>
                <w:szCs w:val="22"/>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9.2.</w:t>
            </w:r>
            <w:r w:rsidRPr="00DD04E1">
              <w:rPr>
                <w:color w:val="000000"/>
                <w:sz w:val="14"/>
                <w:szCs w:val="14"/>
                <w:lang w:eastAsia="es-ES" w:bidi="en-US"/>
              </w:rPr>
              <w:t xml:space="preserve">    </w:t>
            </w:r>
            <w:r w:rsidRPr="00DD04E1">
              <w:rPr>
                <w:rFonts w:ascii="Arial" w:hAnsi="Arial" w:cs="Arial"/>
                <w:color w:val="000000"/>
                <w:lang w:eastAsia="es-ES" w:bidi="en-US"/>
              </w:rPr>
              <w:t xml:space="preserve">Construye circuitos eléctricos con diferentes tipos de conexiones entre sus elementos, deduciendo de forma experimental las consecuencias de la conexión de generadores y receptores en serie o en paralelo. </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A</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RT / OB</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r>
      <w:tr w:rsidR="00B4698D" w:rsidRPr="00DD04E1" w:rsidTr="00441D8E">
        <w:trPr>
          <w:trHeight w:val="513"/>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Calibri" w:hAnsi="Calibri"/>
                <w:color w:val="000000"/>
                <w:sz w:val="22"/>
                <w:szCs w:val="22"/>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9.3.</w:t>
            </w:r>
            <w:r w:rsidRPr="00DD04E1">
              <w:rPr>
                <w:color w:val="000000"/>
                <w:sz w:val="14"/>
                <w:szCs w:val="14"/>
                <w:lang w:eastAsia="es-ES" w:bidi="en-US"/>
              </w:rPr>
              <w:t xml:space="preserve">    </w:t>
            </w:r>
            <w:r w:rsidRPr="00DD04E1">
              <w:rPr>
                <w:rFonts w:ascii="Arial" w:hAnsi="Arial" w:cs="Arial"/>
                <w:color w:val="000000"/>
                <w:lang w:eastAsia="es-ES" w:bidi="en-US"/>
              </w:rPr>
              <w:t xml:space="preserve">Aplica la ley de Ohm a circuitos sencillos para calcular una de las magnitudes involucradas a partir de las otras dos, expresando el resultado en </w:t>
            </w:r>
            <w:r w:rsidRPr="00DD04E1">
              <w:rPr>
                <w:rFonts w:ascii="Arial" w:hAnsi="Arial" w:cs="Arial"/>
                <w:color w:val="000000"/>
                <w:lang w:eastAsia="es-ES" w:bidi="en-US"/>
              </w:rPr>
              <w:lastRenderedPageBreak/>
              <w:t>unidades del Sistema Internacional.</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lastRenderedPageBreak/>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r>
      <w:tr w:rsidR="00B4698D" w:rsidRPr="00DD04E1" w:rsidTr="00441D8E">
        <w:trPr>
          <w:trHeight w:val="64"/>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Calibri" w:hAnsi="Calibri"/>
                <w:color w:val="000000"/>
                <w:sz w:val="22"/>
                <w:szCs w:val="22"/>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9.4.</w:t>
            </w:r>
            <w:r w:rsidRPr="00DD04E1">
              <w:rPr>
                <w:color w:val="000000"/>
                <w:sz w:val="14"/>
                <w:szCs w:val="14"/>
                <w:lang w:eastAsia="es-ES" w:bidi="en-US"/>
              </w:rPr>
              <w:t xml:space="preserve">  </w:t>
            </w:r>
            <w:r w:rsidRPr="00DD04E1">
              <w:rPr>
                <w:rFonts w:ascii="Arial" w:hAnsi="Arial" w:cs="Arial"/>
                <w:color w:val="000000"/>
                <w:lang w:eastAsia="es-ES" w:bidi="en-US"/>
              </w:rPr>
              <w:t>Utiliza aplicaciones virtuales interactivas para simular circuitos y medir las magnitudes eléctricas.</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CD</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A</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RT / OB</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r>
      <w:tr w:rsidR="00B4698D" w:rsidRPr="00DD04E1" w:rsidTr="00441D8E">
        <w:trPr>
          <w:trHeight w:val="391"/>
        </w:trPr>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B4698D" w:rsidRPr="00DD04E1" w:rsidRDefault="00B4698D" w:rsidP="00441D8E">
            <w:pPr>
              <w:rPr>
                <w:rFonts w:ascii="Calibri" w:hAnsi="Calibri"/>
                <w:color w:val="000000"/>
                <w:sz w:val="22"/>
                <w:szCs w:val="22"/>
                <w:lang w:eastAsia="es-ES" w:bidi="en-US"/>
              </w:rPr>
            </w:pPr>
            <w:r w:rsidRPr="00DD04E1">
              <w:rPr>
                <w:rFonts w:ascii="Calibri" w:hAnsi="Calibri"/>
                <w:color w:val="000000"/>
                <w:sz w:val="22"/>
                <w:szCs w:val="22"/>
                <w:lang w:eastAsia="es-ES" w:bidi="en-US"/>
              </w:rPr>
              <w:t>10. Estimar la importancia de los circuitos eléctricos y electrónicos en las instalaciones eléctricas e instrumentos de uso común, describir su función básica e identificar sus distintos componentes.</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10.1.</w:t>
            </w:r>
            <w:r w:rsidRPr="00DD04E1">
              <w:rPr>
                <w:color w:val="000000"/>
                <w:sz w:val="14"/>
                <w:szCs w:val="14"/>
                <w:lang w:eastAsia="es-ES" w:bidi="en-US"/>
              </w:rPr>
              <w:t xml:space="preserve">  </w:t>
            </w:r>
            <w:r w:rsidRPr="00DD04E1">
              <w:rPr>
                <w:rFonts w:ascii="Arial" w:hAnsi="Arial" w:cs="Arial"/>
                <w:color w:val="000000"/>
                <w:lang w:eastAsia="es-ES" w:bidi="en-US"/>
              </w:rPr>
              <w:t>Asocia los elementos principales que forman la instalación eléctrica típica de una vivienda con los componentes básicos de un circuito eléctrico.</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AA</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Pr>
                <w:rFonts w:ascii="Arial" w:hAnsi="Arial" w:cs="Arial"/>
                <w:color w:val="000000"/>
                <w:lang w:eastAsia="es-ES" w:bidi="en-US"/>
              </w:rPr>
              <w:t xml:space="preserve"> 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r>
      <w:tr w:rsidR="00B4698D" w:rsidRPr="00DD04E1" w:rsidTr="00441D8E">
        <w:trPr>
          <w:trHeight w:val="246"/>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Calibri" w:hAnsi="Calibri"/>
                <w:color w:val="000000"/>
                <w:sz w:val="22"/>
                <w:szCs w:val="22"/>
                <w:lang w:eastAsia="es-ES" w:bidi="en-US"/>
              </w:rPr>
            </w:pP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10.2. Comprende el significado de los símbolos y abreviaturas que aparecen en las etiquetas de dispositivos eléctricos.</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Pr>
                <w:rFonts w:ascii="Arial" w:hAnsi="Arial" w:cs="Arial"/>
                <w:color w:val="000000"/>
                <w:lang w:eastAsia="es-ES" w:bidi="en-US"/>
              </w:rPr>
              <w:t>A</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OB</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r>
      <w:tr w:rsidR="00B4698D" w:rsidRPr="00DD04E1" w:rsidTr="00441D8E">
        <w:trPr>
          <w:trHeight w:val="256"/>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Calibri" w:hAnsi="Calibri"/>
                <w:color w:val="000000"/>
                <w:sz w:val="22"/>
                <w:szCs w:val="22"/>
                <w:lang w:eastAsia="es-ES" w:bidi="en-US"/>
              </w:rPr>
            </w:pPr>
          </w:p>
        </w:tc>
        <w:tc>
          <w:tcPr>
            <w:tcW w:w="4819" w:type="dxa"/>
            <w:tcBorders>
              <w:top w:val="single" w:sz="4" w:space="0" w:color="auto"/>
              <w:left w:val="nil"/>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10.3.</w:t>
            </w:r>
            <w:r w:rsidRPr="00DD04E1">
              <w:rPr>
                <w:color w:val="000000"/>
                <w:sz w:val="14"/>
                <w:szCs w:val="14"/>
                <w:lang w:eastAsia="es-ES" w:bidi="en-US"/>
              </w:rPr>
              <w:t xml:space="preserve">  </w:t>
            </w:r>
            <w:r w:rsidRPr="00DD04E1">
              <w:rPr>
                <w:rFonts w:ascii="Arial" w:hAnsi="Arial" w:cs="Arial"/>
                <w:color w:val="000000"/>
                <w:lang w:eastAsia="es-ES" w:bidi="en-US"/>
              </w:rPr>
              <w:t>Identifica y representa los componentes más habituales en un circuito eléctrico: conductores, generadores, receptores y elementos de control describiendo su correspondiente función.</w:t>
            </w:r>
          </w:p>
        </w:tc>
        <w:tc>
          <w:tcPr>
            <w:tcW w:w="850" w:type="dxa"/>
            <w:tcBorders>
              <w:top w:val="single" w:sz="4" w:space="0" w:color="auto"/>
              <w:left w:val="nil"/>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CM</w:t>
            </w:r>
          </w:p>
        </w:tc>
        <w:tc>
          <w:tcPr>
            <w:tcW w:w="851" w:type="dxa"/>
            <w:tcBorders>
              <w:top w:val="single" w:sz="4" w:space="0" w:color="auto"/>
              <w:left w:val="nil"/>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sidRPr="00DD04E1">
              <w:rPr>
                <w:rFonts w:ascii="Arial" w:hAnsi="Arial" w:cs="Arial"/>
                <w:color w:val="000000"/>
                <w:lang w:eastAsia="es-ES" w:bidi="en-US"/>
              </w:rPr>
              <w:t>B</w:t>
            </w:r>
          </w:p>
        </w:tc>
        <w:tc>
          <w:tcPr>
            <w:tcW w:w="850" w:type="dxa"/>
            <w:tcBorders>
              <w:top w:val="single" w:sz="4" w:space="0" w:color="auto"/>
              <w:left w:val="nil"/>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w:t>
            </w:r>
          </w:p>
        </w:tc>
        <w:tc>
          <w:tcPr>
            <w:tcW w:w="567" w:type="dxa"/>
            <w:tcBorders>
              <w:top w:val="single" w:sz="4" w:space="0" w:color="auto"/>
              <w:left w:val="nil"/>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single" w:sz="4" w:space="0" w:color="auto"/>
              <w:left w:val="nil"/>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single" w:sz="4" w:space="0" w:color="auto"/>
              <w:left w:val="nil"/>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single" w:sz="4" w:space="0" w:color="auto"/>
              <w:left w:val="nil"/>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single" w:sz="4" w:space="0" w:color="auto"/>
              <w:left w:val="nil"/>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single" w:sz="4" w:space="0" w:color="auto"/>
              <w:left w:val="nil"/>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single" w:sz="4" w:space="0" w:color="auto"/>
              <w:left w:val="nil"/>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single" w:sz="4" w:space="0" w:color="auto"/>
              <w:left w:val="nil"/>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single" w:sz="4" w:space="0" w:color="auto"/>
              <w:left w:val="nil"/>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r>
      <w:tr w:rsidR="00B4698D" w:rsidRPr="00DD04E1" w:rsidTr="00441D8E">
        <w:trPr>
          <w:trHeight w:val="453"/>
        </w:trPr>
        <w:tc>
          <w:tcPr>
            <w:tcW w:w="4110" w:type="dxa"/>
            <w:vMerge/>
            <w:tcBorders>
              <w:top w:val="nil"/>
              <w:left w:val="single" w:sz="4" w:space="0" w:color="auto"/>
              <w:bottom w:val="single" w:sz="4" w:space="0" w:color="auto"/>
              <w:right w:val="single" w:sz="4" w:space="0" w:color="auto"/>
            </w:tcBorders>
            <w:vAlign w:val="center"/>
            <w:hideMark/>
          </w:tcPr>
          <w:p w:rsidR="00B4698D" w:rsidRPr="00DD04E1" w:rsidRDefault="00B4698D" w:rsidP="00441D8E">
            <w:pPr>
              <w:rPr>
                <w:rFonts w:ascii="Calibri" w:hAnsi="Calibri"/>
                <w:color w:val="000000"/>
                <w:sz w:val="22"/>
                <w:szCs w:val="22"/>
                <w:lang w:eastAsia="es-ES" w:bidi="en-US"/>
              </w:rPr>
            </w:pPr>
          </w:p>
        </w:tc>
        <w:tc>
          <w:tcPr>
            <w:tcW w:w="4819" w:type="dxa"/>
            <w:tcBorders>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10.4.</w:t>
            </w:r>
            <w:r w:rsidRPr="00DD04E1">
              <w:rPr>
                <w:color w:val="000000"/>
                <w:sz w:val="14"/>
                <w:szCs w:val="14"/>
                <w:lang w:eastAsia="es-ES" w:bidi="en-US"/>
              </w:rPr>
              <w:t xml:space="preserve">  </w:t>
            </w:r>
            <w:r w:rsidRPr="00DD04E1">
              <w:rPr>
                <w:rFonts w:ascii="Arial" w:hAnsi="Arial" w:cs="Arial"/>
                <w:color w:val="000000"/>
                <w:lang w:eastAsia="es-ES" w:bidi="en-US"/>
              </w:rPr>
              <w:t xml:space="preserve">Reconoce los componentes electrónicos básicos describiendo sus aplicaciones prácticas y la repercusión de la miniaturización del microchip en el tamaño y precio de los dispositivos. </w:t>
            </w:r>
          </w:p>
        </w:tc>
        <w:tc>
          <w:tcPr>
            <w:tcW w:w="850" w:type="dxa"/>
            <w:tcBorders>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CM</w:t>
            </w:r>
          </w:p>
        </w:tc>
        <w:tc>
          <w:tcPr>
            <w:tcW w:w="851" w:type="dxa"/>
            <w:tcBorders>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Pr>
                <w:rFonts w:ascii="Arial" w:hAnsi="Arial" w:cs="Arial"/>
                <w:color w:val="000000"/>
                <w:lang w:eastAsia="es-ES" w:bidi="en-US"/>
              </w:rPr>
              <w:t xml:space="preserve"> A</w:t>
            </w:r>
          </w:p>
        </w:tc>
        <w:tc>
          <w:tcPr>
            <w:tcW w:w="850" w:type="dxa"/>
            <w:tcBorders>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Pr>
                <w:rFonts w:ascii="Calibri" w:hAnsi="Calibri"/>
                <w:color w:val="000000"/>
                <w:sz w:val="22"/>
                <w:szCs w:val="22"/>
                <w:lang w:eastAsia="es-ES" w:bidi="en-US"/>
              </w:rPr>
              <w:t>OB</w:t>
            </w:r>
            <w:r w:rsidRPr="00DD04E1">
              <w:rPr>
                <w:rFonts w:ascii="Calibri" w:hAnsi="Calibri"/>
                <w:color w:val="000000"/>
                <w:sz w:val="22"/>
                <w:szCs w:val="22"/>
                <w:lang w:eastAsia="es-ES" w:bidi="en-US"/>
              </w:rPr>
              <w:t xml:space="preserve"> /RT</w:t>
            </w:r>
          </w:p>
        </w:tc>
        <w:tc>
          <w:tcPr>
            <w:tcW w:w="567" w:type="dxa"/>
            <w:tcBorders>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r>
      <w:tr w:rsidR="00B4698D" w:rsidRPr="00DD04E1" w:rsidTr="00441D8E">
        <w:trPr>
          <w:trHeight w:val="670"/>
        </w:trPr>
        <w:tc>
          <w:tcPr>
            <w:tcW w:w="4110" w:type="dxa"/>
            <w:tcBorders>
              <w:top w:val="nil"/>
              <w:left w:val="single" w:sz="4" w:space="0" w:color="auto"/>
              <w:bottom w:val="single" w:sz="4" w:space="0" w:color="auto"/>
              <w:right w:val="single" w:sz="4" w:space="0" w:color="auto"/>
            </w:tcBorders>
            <w:shd w:val="clear" w:color="auto" w:fill="auto"/>
            <w:vAlign w:val="bottom"/>
            <w:hideMark/>
          </w:tcPr>
          <w:p w:rsidR="00B4698D" w:rsidRPr="00DD04E1" w:rsidRDefault="00B4698D" w:rsidP="00441D8E">
            <w:pPr>
              <w:rPr>
                <w:rFonts w:ascii="Calibri" w:hAnsi="Calibri"/>
                <w:color w:val="000000"/>
                <w:sz w:val="22"/>
                <w:szCs w:val="22"/>
                <w:lang w:eastAsia="es-ES" w:bidi="en-US"/>
              </w:rPr>
            </w:pPr>
            <w:r w:rsidRPr="00DD04E1">
              <w:rPr>
                <w:rFonts w:ascii="Calibri" w:hAnsi="Calibri"/>
                <w:color w:val="000000"/>
                <w:sz w:val="22"/>
                <w:szCs w:val="22"/>
                <w:lang w:eastAsia="es-ES" w:bidi="en-US"/>
              </w:rPr>
              <w:t>11. Entender la forma en la que se genera la electricidad en los distintos tipos de centrales eléctricas, así como su transporte a los lugares de consumo.</w:t>
            </w:r>
          </w:p>
        </w:tc>
        <w:tc>
          <w:tcPr>
            <w:tcW w:w="4819"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both"/>
              <w:rPr>
                <w:rFonts w:ascii="Arial" w:hAnsi="Arial" w:cs="Arial"/>
                <w:color w:val="000000"/>
                <w:lang w:eastAsia="es-ES" w:bidi="en-US"/>
              </w:rPr>
            </w:pPr>
            <w:r w:rsidRPr="00DD04E1">
              <w:rPr>
                <w:rFonts w:ascii="Arial" w:hAnsi="Arial" w:cs="Arial"/>
                <w:color w:val="000000"/>
                <w:lang w:eastAsia="es-ES" w:bidi="en-US"/>
              </w:rPr>
              <w:t>11.1.</w:t>
            </w:r>
            <w:r w:rsidRPr="00DD04E1">
              <w:rPr>
                <w:color w:val="000000"/>
                <w:sz w:val="14"/>
                <w:szCs w:val="14"/>
                <w:lang w:eastAsia="es-ES" w:bidi="en-US"/>
              </w:rPr>
              <w:t xml:space="preserve">  </w:t>
            </w:r>
            <w:r w:rsidRPr="00DD04E1">
              <w:rPr>
                <w:rFonts w:ascii="Arial" w:hAnsi="Arial" w:cs="Arial"/>
                <w:color w:val="000000"/>
                <w:lang w:eastAsia="es-ES" w:bidi="en-US"/>
              </w:rPr>
              <w:t>Describe el proceso por el que las distintas fuentes de energía se transforman en energía eléctrica en las centrales, así como los métodos de transporte y almacenamiento de la misma.</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CM</w:t>
            </w:r>
          </w:p>
        </w:tc>
        <w:tc>
          <w:tcPr>
            <w:tcW w:w="851" w:type="dxa"/>
            <w:tcBorders>
              <w:top w:val="nil"/>
              <w:left w:val="nil"/>
              <w:bottom w:val="single" w:sz="4" w:space="0" w:color="auto"/>
              <w:right w:val="single" w:sz="4" w:space="0" w:color="auto"/>
            </w:tcBorders>
            <w:shd w:val="clear" w:color="auto" w:fill="auto"/>
            <w:vAlign w:val="center"/>
            <w:hideMark/>
          </w:tcPr>
          <w:p w:rsidR="00B4698D" w:rsidRPr="00DD04E1" w:rsidRDefault="00B4698D" w:rsidP="00441D8E">
            <w:pPr>
              <w:jc w:val="center"/>
              <w:rPr>
                <w:rFonts w:ascii="Arial" w:hAnsi="Arial" w:cs="Arial"/>
                <w:color w:val="000000"/>
                <w:lang w:eastAsia="es-ES" w:bidi="en-US"/>
              </w:rPr>
            </w:pPr>
            <w:r>
              <w:rPr>
                <w:rFonts w:ascii="Arial" w:hAnsi="Arial" w:cs="Arial"/>
                <w:color w:val="000000"/>
                <w:lang w:eastAsia="es-ES" w:bidi="en-US"/>
              </w:rPr>
              <w:t xml:space="preserve"> B</w:t>
            </w:r>
          </w:p>
        </w:tc>
        <w:tc>
          <w:tcPr>
            <w:tcW w:w="850"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PE / RT</w:t>
            </w: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9"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B4698D" w:rsidRPr="00DD04E1" w:rsidRDefault="00B4698D" w:rsidP="00441D8E">
            <w:pPr>
              <w:jc w:val="center"/>
              <w:rPr>
                <w:rFonts w:ascii="Calibri" w:hAnsi="Calibri"/>
                <w:color w:val="000000"/>
                <w:sz w:val="22"/>
                <w:szCs w:val="22"/>
                <w:lang w:eastAsia="es-ES" w:bidi="en-US"/>
              </w:rPr>
            </w:pPr>
            <w:r w:rsidRPr="00DD04E1">
              <w:rPr>
                <w:rFonts w:ascii="Calibri" w:hAnsi="Calibri"/>
                <w:color w:val="000000"/>
                <w:sz w:val="22"/>
                <w:szCs w:val="22"/>
                <w:lang w:eastAsia="es-ES" w:bidi="en-US"/>
              </w:rPr>
              <w:t>X</w:t>
            </w:r>
          </w:p>
        </w:tc>
      </w:tr>
      <w:bookmarkEnd w:id="0"/>
    </w:tbl>
    <w:p w:rsidR="00B4698D" w:rsidRDefault="00B4698D" w:rsidP="00B4698D">
      <w:pPr>
        <w:spacing w:after="200" w:line="252" w:lineRule="auto"/>
        <w:rPr>
          <w:rFonts w:ascii="Calibri" w:hAnsi="Calibri" w:cs="Calibri"/>
          <w:sz w:val="22"/>
          <w:szCs w:val="22"/>
          <w:lang w:val="es-ES" w:eastAsia="en-US" w:bidi="en-US"/>
        </w:rPr>
      </w:pPr>
    </w:p>
    <w:p w:rsidR="001F0365" w:rsidRPr="00DD04E1" w:rsidRDefault="001F0365" w:rsidP="00B4698D">
      <w:pPr>
        <w:spacing w:after="200" w:line="252" w:lineRule="auto"/>
        <w:rPr>
          <w:rFonts w:ascii="Calibri" w:hAnsi="Calibri" w:cs="Calibri"/>
          <w:sz w:val="22"/>
          <w:szCs w:val="22"/>
          <w:lang w:val="es-ES" w:eastAsia="en-US" w:bidi="en-US"/>
        </w:rPr>
      </w:pPr>
    </w:p>
    <w:p w:rsidR="00B4698D" w:rsidRDefault="00B4698D" w:rsidP="00B4698D">
      <w:pPr>
        <w:keepLines/>
        <w:jc w:val="both"/>
        <w:rPr>
          <w:sz w:val="24"/>
        </w:rPr>
        <w:sectPr w:rsidR="00B4698D" w:rsidSect="00441D8E">
          <w:pgSz w:w="16800" w:h="11901" w:orient="landscape"/>
          <w:pgMar w:top="1134" w:right="1134" w:bottom="1134" w:left="1418" w:header="680" w:footer="851" w:gutter="0"/>
          <w:cols w:space="720"/>
          <w:noEndnote/>
          <w:titlePg/>
          <w:docGrid w:linePitch="272"/>
        </w:sectPr>
      </w:pPr>
    </w:p>
    <w:p w:rsidR="00B4698D" w:rsidRDefault="00B4698D" w:rsidP="00F16F67">
      <w:pPr>
        <w:keepLines/>
        <w:jc w:val="both"/>
      </w:pPr>
    </w:p>
    <w:p w:rsidR="00C3787F" w:rsidRDefault="00F16F67" w:rsidP="00C3787F">
      <w:pPr>
        <w:keepLines/>
        <w:jc w:val="both"/>
        <w:rPr>
          <w:b/>
          <w:sz w:val="24"/>
        </w:rPr>
      </w:pPr>
      <w:r>
        <w:rPr>
          <w:b/>
          <w:sz w:val="24"/>
        </w:rPr>
        <w:t>2</w:t>
      </w:r>
      <w:r w:rsidR="00C3787F">
        <w:rPr>
          <w:b/>
          <w:sz w:val="24"/>
        </w:rPr>
        <w:t>.- CRITERIOS DE EVALUACION 3º E.S.O.</w:t>
      </w:r>
      <w:bookmarkStart w:id="1" w:name="p5"/>
      <w:bookmarkEnd w:id="1"/>
    </w:p>
    <w:p w:rsidR="00907B33" w:rsidRDefault="00907B33" w:rsidP="00C3787F">
      <w:pPr>
        <w:keepLines/>
        <w:jc w:val="both"/>
        <w:rPr>
          <w:b/>
          <w:sz w:val="24"/>
        </w:rPr>
      </w:pPr>
    </w:p>
    <w:p w:rsidR="00CC73D4" w:rsidRDefault="00CC73D4" w:rsidP="00CC73D4">
      <w:pPr>
        <w:keepLines/>
        <w:jc w:val="both"/>
        <w:rPr>
          <w:sz w:val="24"/>
        </w:rPr>
      </w:pPr>
      <w:r>
        <w:rPr>
          <w:sz w:val="24"/>
        </w:rPr>
        <w:t>La o</w:t>
      </w:r>
      <w:r w:rsidRPr="00C651B5">
        <w:rPr>
          <w:sz w:val="24"/>
        </w:rPr>
        <w:t>rganización y secuenciación de los Contenidos, Criterios de evaluación y Estándares de aprendizaje evaluables de Física y Química en relación con las distintas unidades de programación de Tercer curso</w:t>
      </w:r>
      <w:r>
        <w:rPr>
          <w:sz w:val="24"/>
        </w:rPr>
        <w:t xml:space="preserve"> es la siguiente:</w:t>
      </w:r>
    </w:p>
    <w:p w:rsidR="00CC73D4" w:rsidRDefault="00CC73D4" w:rsidP="00CC73D4">
      <w:pPr>
        <w:keepLines/>
        <w:jc w:val="both"/>
        <w:rPr>
          <w:sz w:val="24"/>
        </w:rPr>
      </w:pPr>
    </w:p>
    <w:p w:rsidR="002C5791" w:rsidRDefault="002C5791" w:rsidP="00CC73D4">
      <w:pPr>
        <w:keepLines/>
        <w:jc w:val="both"/>
        <w:rPr>
          <w:sz w:val="24"/>
        </w:rPr>
      </w:pPr>
    </w:p>
    <w:p w:rsidR="002C5791" w:rsidRDefault="002C5791" w:rsidP="002C5791">
      <w:pPr>
        <w:keepLines/>
        <w:jc w:val="both"/>
        <w:rPr>
          <w:sz w:val="24"/>
        </w:rPr>
      </w:pPr>
    </w:p>
    <w:tbl>
      <w:tblPr>
        <w:tblW w:w="16018" w:type="dxa"/>
        <w:tblInd w:w="-497" w:type="dxa"/>
        <w:tblCellMar>
          <w:left w:w="70" w:type="dxa"/>
          <w:right w:w="70" w:type="dxa"/>
        </w:tblCellMar>
        <w:tblLook w:val="04A0"/>
      </w:tblPr>
      <w:tblGrid>
        <w:gridCol w:w="3929"/>
        <w:gridCol w:w="4820"/>
        <w:gridCol w:w="819"/>
        <w:gridCol w:w="896"/>
        <w:gridCol w:w="881"/>
        <w:gridCol w:w="562"/>
        <w:gridCol w:w="567"/>
        <w:gridCol w:w="567"/>
        <w:gridCol w:w="567"/>
        <w:gridCol w:w="426"/>
        <w:gridCol w:w="567"/>
        <w:gridCol w:w="567"/>
        <w:gridCol w:w="425"/>
        <w:gridCol w:w="425"/>
      </w:tblGrid>
      <w:tr w:rsidR="002C5791" w:rsidRPr="00E068B4" w:rsidTr="00441D8E">
        <w:trPr>
          <w:trHeight w:val="570"/>
        </w:trPr>
        <w:tc>
          <w:tcPr>
            <w:tcW w:w="8749"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2C5791" w:rsidRPr="00E068B4" w:rsidRDefault="002C5791" w:rsidP="00441D8E">
            <w:pPr>
              <w:rPr>
                <w:rFonts w:ascii="Arial" w:hAnsi="Arial" w:cs="Arial"/>
                <w:b/>
                <w:bCs/>
                <w:color w:val="000000"/>
                <w:sz w:val="28"/>
                <w:szCs w:val="28"/>
                <w:lang w:val="es-ES" w:eastAsia="es-ES" w:bidi="en-US"/>
              </w:rPr>
            </w:pPr>
            <w:r w:rsidRPr="00E068B4">
              <w:rPr>
                <w:rFonts w:ascii="Arial" w:hAnsi="Arial" w:cs="Arial"/>
                <w:b/>
                <w:bCs/>
                <w:color w:val="000000"/>
                <w:sz w:val="28"/>
                <w:szCs w:val="28"/>
                <w:lang w:val="es-ES" w:eastAsia="es-ES" w:bidi="en-US"/>
              </w:rPr>
              <w:t>FÍSICA Y QUÍMICA Curso: 3º ESO</w:t>
            </w:r>
          </w:p>
        </w:tc>
        <w:tc>
          <w:tcPr>
            <w:tcW w:w="81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C5791" w:rsidRPr="00E068B4" w:rsidRDefault="002C5791" w:rsidP="00441D8E">
            <w:pPr>
              <w:jc w:val="center"/>
              <w:rPr>
                <w:rFonts w:ascii="Arial" w:hAnsi="Arial" w:cs="Arial"/>
                <w:b/>
                <w:bCs/>
                <w:color w:val="000000"/>
                <w:sz w:val="28"/>
                <w:szCs w:val="28"/>
                <w:lang w:val="en-US" w:eastAsia="es-ES" w:bidi="en-US"/>
              </w:rPr>
            </w:pPr>
            <w:r w:rsidRPr="00E068B4">
              <w:rPr>
                <w:rFonts w:ascii="Arial" w:hAnsi="Arial" w:cs="Arial"/>
                <w:b/>
                <w:bCs/>
                <w:color w:val="000000"/>
                <w:sz w:val="28"/>
                <w:szCs w:val="28"/>
                <w:lang w:val="en-US" w:eastAsia="es-ES" w:bidi="en-US"/>
              </w:rPr>
              <w:t>P</w:t>
            </w:r>
          </w:p>
        </w:tc>
        <w:tc>
          <w:tcPr>
            <w:tcW w:w="896" w:type="dxa"/>
            <w:vMerge w:val="restar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C.CLAVE</w:t>
            </w:r>
          </w:p>
        </w:tc>
        <w:tc>
          <w:tcPr>
            <w:tcW w:w="881" w:type="dxa"/>
            <w:vMerge w:val="restar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INST. EVALUA</w:t>
            </w:r>
          </w:p>
        </w:tc>
        <w:tc>
          <w:tcPr>
            <w:tcW w:w="4673" w:type="dxa"/>
            <w:gridSpan w:val="9"/>
            <w:tcBorders>
              <w:top w:val="single" w:sz="4" w:space="0" w:color="auto"/>
              <w:left w:val="nil"/>
              <w:bottom w:val="single" w:sz="4" w:space="0" w:color="auto"/>
              <w:right w:val="nil"/>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TEMPORALIZACIÓN ESTÁNDARES EN UD</w:t>
            </w:r>
          </w:p>
        </w:tc>
      </w:tr>
      <w:tr w:rsidR="002C5791" w:rsidRPr="00E068B4" w:rsidTr="00441D8E">
        <w:trPr>
          <w:trHeight w:val="315"/>
        </w:trPr>
        <w:tc>
          <w:tcPr>
            <w:tcW w:w="3929" w:type="dxa"/>
            <w:vMerge w:val="restart"/>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ind w:left="-349" w:firstLine="349"/>
              <w:jc w:val="center"/>
              <w:rPr>
                <w:rFonts w:ascii="Arial" w:hAnsi="Arial" w:cs="Arial"/>
                <w:b/>
                <w:bCs/>
                <w:color w:val="000000"/>
                <w:lang w:val="en-US" w:eastAsia="es-ES" w:bidi="en-US"/>
              </w:rPr>
            </w:pPr>
            <w:r w:rsidRPr="00E068B4">
              <w:rPr>
                <w:rFonts w:ascii="Arial" w:hAnsi="Arial" w:cs="Arial"/>
                <w:b/>
                <w:bCs/>
                <w:color w:val="000000"/>
                <w:lang w:val="en-US" w:eastAsia="es-ES" w:bidi="en-US"/>
              </w:rPr>
              <w:t>Criterios de evaluación</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b/>
                <w:bCs/>
                <w:color w:val="000000"/>
                <w:lang w:val="en-US" w:eastAsia="es-ES" w:bidi="en-US"/>
              </w:rPr>
            </w:pPr>
            <w:r w:rsidRPr="00E068B4">
              <w:rPr>
                <w:rFonts w:ascii="Arial" w:hAnsi="Arial" w:cs="Arial"/>
                <w:b/>
                <w:bCs/>
                <w:color w:val="000000"/>
                <w:lang w:val="en-US" w:eastAsia="es-ES" w:bidi="en-US"/>
              </w:rPr>
              <w:t>Estándares de aprendizaje evaluables</w:t>
            </w: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b/>
                <w:bCs/>
                <w:color w:val="000000"/>
                <w:sz w:val="28"/>
                <w:szCs w:val="28"/>
                <w:lang w:val="en-US" w:eastAsia="es-ES" w:bidi="en-US"/>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2C5791" w:rsidRPr="00E068B4" w:rsidRDefault="002C5791" w:rsidP="00441D8E">
            <w:pPr>
              <w:rPr>
                <w:rFonts w:ascii="Calibri" w:hAnsi="Calibri"/>
                <w:b/>
                <w:bCs/>
                <w:color w:val="000000"/>
                <w:sz w:val="22"/>
                <w:szCs w:val="22"/>
                <w:lang w:val="en-US" w:eastAsia="es-ES" w:bidi="en-US"/>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2C5791" w:rsidRPr="00E068B4" w:rsidRDefault="002C5791" w:rsidP="00441D8E">
            <w:pPr>
              <w:rPr>
                <w:rFonts w:ascii="Calibri" w:hAnsi="Calibri"/>
                <w:b/>
                <w:bCs/>
                <w:color w:val="000000"/>
                <w:sz w:val="22"/>
                <w:szCs w:val="22"/>
                <w:lang w:val="en-US" w:eastAsia="es-ES" w:bidi="en-US"/>
              </w:rPr>
            </w:pPr>
          </w:p>
        </w:tc>
        <w:tc>
          <w:tcPr>
            <w:tcW w:w="562"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1ª</w:t>
            </w:r>
          </w:p>
        </w:tc>
        <w:tc>
          <w:tcPr>
            <w:tcW w:w="567"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1ª</w:t>
            </w:r>
          </w:p>
        </w:tc>
        <w:tc>
          <w:tcPr>
            <w:tcW w:w="567"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1ª</w:t>
            </w:r>
          </w:p>
        </w:tc>
        <w:tc>
          <w:tcPr>
            <w:tcW w:w="567"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2ª</w:t>
            </w:r>
          </w:p>
        </w:tc>
        <w:tc>
          <w:tcPr>
            <w:tcW w:w="426"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2ª</w:t>
            </w:r>
          </w:p>
        </w:tc>
        <w:tc>
          <w:tcPr>
            <w:tcW w:w="567"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2ª</w:t>
            </w:r>
          </w:p>
        </w:tc>
        <w:tc>
          <w:tcPr>
            <w:tcW w:w="567"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3ª</w:t>
            </w:r>
          </w:p>
        </w:tc>
        <w:tc>
          <w:tcPr>
            <w:tcW w:w="425"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3ª</w:t>
            </w:r>
          </w:p>
        </w:tc>
        <w:tc>
          <w:tcPr>
            <w:tcW w:w="425"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3ª</w:t>
            </w:r>
          </w:p>
        </w:tc>
      </w:tr>
      <w:tr w:rsidR="002C5791" w:rsidRPr="00E068B4" w:rsidTr="00441D8E">
        <w:trPr>
          <w:trHeight w:val="315"/>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b/>
                <w:bCs/>
                <w:color w:val="000000"/>
                <w:lang w:val="en-US" w:eastAsia="es-ES" w:bidi="en-US"/>
              </w:rPr>
            </w:pPr>
          </w:p>
        </w:tc>
        <w:tc>
          <w:tcPr>
            <w:tcW w:w="4820"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b/>
                <w:bCs/>
                <w:color w:val="000000"/>
                <w:lang w:val="en-US" w:eastAsia="es-ES" w:bidi="en-US"/>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b/>
                <w:bCs/>
                <w:color w:val="000000"/>
                <w:sz w:val="28"/>
                <w:szCs w:val="28"/>
                <w:lang w:val="en-US" w:eastAsia="es-ES" w:bidi="en-US"/>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2C5791" w:rsidRPr="00E068B4" w:rsidRDefault="002C5791" w:rsidP="00441D8E">
            <w:pPr>
              <w:rPr>
                <w:rFonts w:ascii="Calibri" w:hAnsi="Calibri"/>
                <w:b/>
                <w:bCs/>
                <w:color w:val="000000"/>
                <w:sz w:val="22"/>
                <w:szCs w:val="22"/>
                <w:lang w:val="en-US" w:eastAsia="es-ES" w:bidi="en-US"/>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2C5791" w:rsidRPr="00E068B4" w:rsidRDefault="002C5791" w:rsidP="00441D8E">
            <w:pPr>
              <w:rPr>
                <w:rFonts w:ascii="Calibri" w:hAnsi="Calibri"/>
                <w:b/>
                <w:bCs/>
                <w:color w:val="000000"/>
                <w:sz w:val="22"/>
                <w:szCs w:val="22"/>
                <w:lang w:val="en-US" w:eastAsia="es-ES" w:bidi="en-US"/>
              </w:rPr>
            </w:pPr>
          </w:p>
        </w:tc>
        <w:tc>
          <w:tcPr>
            <w:tcW w:w="562"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U1</w:t>
            </w:r>
          </w:p>
        </w:tc>
        <w:tc>
          <w:tcPr>
            <w:tcW w:w="567"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U2</w:t>
            </w:r>
          </w:p>
        </w:tc>
        <w:tc>
          <w:tcPr>
            <w:tcW w:w="567"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U3</w:t>
            </w:r>
          </w:p>
        </w:tc>
        <w:tc>
          <w:tcPr>
            <w:tcW w:w="567"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U4</w:t>
            </w:r>
          </w:p>
        </w:tc>
        <w:tc>
          <w:tcPr>
            <w:tcW w:w="426"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U5</w:t>
            </w:r>
          </w:p>
        </w:tc>
        <w:tc>
          <w:tcPr>
            <w:tcW w:w="567"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U6</w:t>
            </w:r>
          </w:p>
        </w:tc>
        <w:tc>
          <w:tcPr>
            <w:tcW w:w="567"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U7</w:t>
            </w:r>
          </w:p>
        </w:tc>
        <w:tc>
          <w:tcPr>
            <w:tcW w:w="425"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U8</w:t>
            </w:r>
          </w:p>
        </w:tc>
        <w:tc>
          <w:tcPr>
            <w:tcW w:w="425"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U9</w:t>
            </w:r>
          </w:p>
        </w:tc>
      </w:tr>
      <w:tr w:rsidR="002C5791" w:rsidRPr="00E068B4" w:rsidTr="00441D8E">
        <w:trPr>
          <w:trHeight w:val="315"/>
        </w:trPr>
        <w:tc>
          <w:tcPr>
            <w:tcW w:w="8749"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2C5791" w:rsidRPr="00E068B4" w:rsidRDefault="002C5791" w:rsidP="00441D8E">
            <w:pPr>
              <w:jc w:val="center"/>
              <w:rPr>
                <w:rFonts w:ascii="Arial" w:hAnsi="Arial" w:cs="Arial"/>
                <w:b/>
                <w:bCs/>
                <w:color w:val="000000"/>
                <w:lang w:val="en-US" w:eastAsia="es-ES" w:bidi="en-US"/>
              </w:rPr>
            </w:pPr>
            <w:r w:rsidRPr="00E068B4">
              <w:rPr>
                <w:rFonts w:ascii="Arial" w:hAnsi="Arial" w:cs="Arial"/>
                <w:b/>
                <w:bCs/>
                <w:color w:val="000000"/>
                <w:lang w:val="en-US" w:eastAsia="es-ES" w:bidi="en-US"/>
              </w:rPr>
              <w:t>Bloque 1: La actividad científica</w:t>
            </w:r>
          </w:p>
        </w:tc>
        <w:tc>
          <w:tcPr>
            <w:tcW w:w="7269" w:type="dxa"/>
            <w:gridSpan w:val="12"/>
            <w:tcBorders>
              <w:top w:val="single" w:sz="4" w:space="0" w:color="auto"/>
              <w:left w:val="nil"/>
              <w:bottom w:val="single" w:sz="4" w:space="0" w:color="auto"/>
              <w:right w:val="single" w:sz="4" w:space="0" w:color="auto"/>
            </w:tcBorders>
            <w:shd w:val="clear" w:color="000000" w:fill="BFBFBF"/>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 </w:t>
            </w:r>
          </w:p>
        </w:tc>
      </w:tr>
      <w:tr w:rsidR="002C5791" w:rsidRPr="00E068B4" w:rsidTr="00441D8E">
        <w:trPr>
          <w:trHeight w:val="510"/>
        </w:trPr>
        <w:tc>
          <w:tcPr>
            <w:tcW w:w="3929" w:type="dxa"/>
            <w:vMerge w:val="restart"/>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1.</w:t>
            </w:r>
            <w:r w:rsidRPr="00E068B4">
              <w:rPr>
                <w:color w:val="000000"/>
                <w:sz w:val="14"/>
                <w:szCs w:val="14"/>
                <w:lang w:val="es-ES" w:eastAsia="es-ES" w:bidi="en-US"/>
              </w:rPr>
              <w:t xml:space="preserve">    </w:t>
            </w:r>
            <w:r w:rsidRPr="00E068B4">
              <w:rPr>
                <w:rFonts w:ascii="Arial" w:hAnsi="Arial" w:cs="Arial"/>
                <w:color w:val="000000"/>
                <w:lang w:val="es-ES" w:eastAsia="es-ES" w:bidi="en-US"/>
              </w:rPr>
              <w:t xml:space="preserve">Reconocer e identificar las características del método científico. </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1.1.</w:t>
            </w:r>
            <w:r w:rsidRPr="00E068B4">
              <w:rPr>
                <w:color w:val="000000"/>
                <w:sz w:val="14"/>
                <w:szCs w:val="14"/>
                <w:lang w:val="es-ES" w:eastAsia="es-ES" w:bidi="en-US"/>
              </w:rPr>
              <w:t xml:space="preserve">    </w:t>
            </w:r>
            <w:r w:rsidRPr="00E068B4">
              <w:rPr>
                <w:rFonts w:ascii="Arial" w:hAnsi="Arial" w:cs="Arial"/>
                <w:color w:val="000000"/>
                <w:lang w:val="es-ES" w:eastAsia="es-ES" w:bidi="en-US"/>
              </w:rPr>
              <w:t>Formula hipótesis para explicar fenómenos cotidianos utilizando teorías y modelos científicos.</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r>
      <w:tr w:rsidR="002C5791" w:rsidRPr="00E068B4" w:rsidTr="00441D8E">
        <w:trPr>
          <w:trHeight w:val="765"/>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1.2.</w:t>
            </w:r>
            <w:r w:rsidRPr="00E068B4">
              <w:rPr>
                <w:color w:val="000000"/>
                <w:sz w:val="14"/>
                <w:szCs w:val="14"/>
                <w:lang w:val="es-ES" w:eastAsia="es-ES" w:bidi="en-US"/>
              </w:rPr>
              <w:t xml:space="preserve">    </w:t>
            </w:r>
            <w:r w:rsidRPr="00E068B4">
              <w:rPr>
                <w:rFonts w:ascii="Arial" w:hAnsi="Arial" w:cs="Arial"/>
                <w:color w:val="000000"/>
                <w:lang w:val="es-ES" w:eastAsia="es-ES" w:bidi="en-US"/>
              </w:rPr>
              <w:t>Registra observaciones, datos y resultados de manera organizada y rigurosa, y los comunica de forma oral y escrita usando esquemas, gráficos, tablas y expresiones matemáticas.</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 RT</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r>
      <w:tr w:rsidR="002C5791" w:rsidRPr="00E068B4" w:rsidTr="00441D8E">
        <w:trPr>
          <w:trHeight w:val="705"/>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2.</w:t>
            </w:r>
            <w:r w:rsidRPr="00E068B4">
              <w:rPr>
                <w:color w:val="000000"/>
                <w:sz w:val="14"/>
                <w:szCs w:val="14"/>
                <w:lang w:val="es-ES" w:eastAsia="es-ES" w:bidi="en-US"/>
              </w:rPr>
              <w:t xml:space="preserve">    </w:t>
            </w:r>
            <w:r w:rsidRPr="00E068B4">
              <w:rPr>
                <w:rFonts w:ascii="Arial" w:hAnsi="Arial" w:cs="Arial"/>
                <w:color w:val="000000"/>
                <w:lang w:val="es-ES" w:eastAsia="es-ES" w:bidi="en-US"/>
              </w:rPr>
              <w:t>Valorar la investigación científica y su impacto en la industria y en el desarrollo de la sociedad.</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2.1.</w:t>
            </w:r>
            <w:r w:rsidRPr="00E068B4">
              <w:rPr>
                <w:color w:val="000000"/>
                <w:sz w:val="14"/>
                <w:szCs w:val="14"/>
                <w:lang w:val="es-ES" w:eastAsia="es-ES" w:bidi="en-US"/>
              </w:rPr>
              <w:t xml:space="preserve">    </w:t>
            </w:r>
            <w:r w:rsidRPr="00E068B4">
              <w:rPr>
                <w:rFonts w:ascii="Arial" w:hAnsi="Arial" w:cs="Arial"/>
                <w:color w:val="000000"/>
                <w:lang w:val="es-ES" w:eastAsia="es-ES" w:bidi="en-US"/>
              </w:rPr>
              <w:t>Relaciona la investigación científica con las aplicaciones tecnológicas en la vida cotidiana.</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s-ES" w:eastAsia="es-ES" w:bidi="en-US"/>
              </w:rPr>
              <w:t xml:space="preserve"> </w:t>
            </w:r>
            <w:r>
              <w:rPr>
                <w:rFonts w:ascii="Arial" w:hAnsi="Arial" w:cs="Arial"/>
                <w:color w:val="000000"/>
                <w:lang w:val="en-US" w:eastAsia="es-ES" w:bidi="en-US"/>
              </w:rPr>
              <w:t>A</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CD</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Pr>
                <w:rFonts w:ascii="Calibri" w:hAnsi="Calibri"/>
                <w:color w:val="000000"/>
                <w:sz w:val="22"/>
                <w:szCs w:val="22"/>
                <w:lang w:val="en-US" w:eastAsia="es-ES" w:bidi="en-US"/>
              </w:rPr>
              <w:t>PR/RT</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r>
      <w:tr w:rsidR="002C5791" w:rsidRPr="00E068B4" w:rsidTr="00441D8E">
        <w:trPr>
          <w:trHeight w:val="765"/>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3.</w:t>
            </w:r>
            <w:r w:rsidRPr="00E068B4">
              <w:rPr>
                <w:color w:val="000000"/>
                <w:sz w:val="14"/>
                <w:szCs w:val="14"/>
                <w:lang w:val="es-ES" w:eastAsia="es-ES" w:bidi="en-US"/>
              </w:rPr>
              <w:t xml:space="preserve">    </w:t>
            </w:r>
            <w:r w:rsidRPr="00E068B4">
              <w:rPr>
                <w:rFonts w:ascii="Arial" w:hAnsi="Arial" w:cs="Arial"/>
                <w:color w:val="000000"/>
                <w:lang w:val="es-ES" w:eastAsia="es-ES" w:bidi="en-US"/>
              </w:rPr>
              <w:t>Conocer los procedimientos científicos para determinar magnitudes.</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3.1.</w:t>
            </w:r>
            <w:r w:rsidRPr="00E068B4">
              <w:rPr>
                <w:color w:val="000000"/>
                <w:sz w:val="14"/>
                <w:szCs w:val="14"/>
                <w:lang w:val="es-ES" w:eastAsia="es-ES" w:bidi="en-US"/>
              </w:rPr>
              <w:t xml:space="preserve">    </w:t>
            </w:r>
            <w:r w:rsidRPr="00E068B4">
              <w:rPr>
                <w:rFonts w:ascii="Arial" w:hAnsi="Arial" w:cs="Arial"/>
                <w:color w:val="000000"/>
                <w:lang w:val="es-ES" w:eastAsia="es-ES" w:bidi="en-US"/>
              </w:rPr>
              <w:t>Establece relaciones entre magnitudes y unidades utilizando, preferentemente, el Sistema Internacional de Unidades y la notación científica para expresar los resultados.</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r>
      <w:tr w:rsidR="002C5791" w:rsidRPr="00E068B4" w:rsidTr="00441D8E">
        <w:trPr>
          <w:trHeight w:val="510"/>
        </w:trPr>
        <w:tc>
          <w:tcPr>
            <w:tcW w:w="3929" w:type="dxa"/>
            <w:vMerge w:val="restart"/>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4.</w:t>
            </w:r>
            <w:r w:rsidRPr="00E068B4">
              <w:rPr>
                <w:color w:val="000000"/>
                <w:sz w:val="14"/>
                <w:szCs w:val="14"/>
                <w:lang w:val="es-ES" w:eastAsia="es-ES" w:bidi="en-US"/>
              </w:rPr>
              <w:t xml:space="preserve">    </w:t>
            </w:r>
            <w:r w:rsidRPr="00E068B4">
              <w:rPr>
                <w:rFonts w:ascii="Arial" w:hAnsi="Arial" w:cs="Arial"/>
                <w:color w:val="000000"/>
                <w:lang w:val="es-ES" w:eastAsia="es-ES" w:bidi="en-US"/>
              </w:rPr>
              <w:t>Reconocer los materiales e instrumentos básicos presentes en el laboratorio de Física y Química; conocer y respetar las normas de seguridad y de eliminación de residuos para la protección del medioambiente.</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4.1.</w:t>
            </w:r>
            <w:r w:rsidRPr="00E068B4">
              <w:rPr>
                <w:color w:val="000000"/>
                <w:sz w:val="14"/>
                <w:szCs w:val="14"/>
                <w:lang w:val="es-ES" w:eastAsia="es-ES" w:bidi="en-US"/>
              </w:rPr>
              <w:t xml:space="preserve">    </w:t>
            </w:r>
            <w:r w:rsidRPr="00E068B4">
              <w:rPr>
                <w:rFonts w:ascii="Arial" w:hAnsi="Arial" w:cs="Arial"/>
                <w:color w:val="000000"/>
                <w:lang w:val="es-ES" w:eastAsia="es-ES" w:bidi="en-US"/>
              </w:rPr>
              <w:t>Reconoce e identifica los símbolos más frecuentes usados en el etiquetado de productos químicos e instalaciones, interpretando su significado.</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s-ES" w:eastAsia="es-ES" w:bidi="en-US"/>
              </w:rPr>
              <w:t xml:space="preserve"> </w:t>
            </w:r>
            <w:r>
              <w:rPr>
                <w:rFonts w:ascii="Arial" w:hAnsi="Arial" w:cs="Arial"/>
                <w:color w:val="000000"/>
                <w:lang w:val="en-US" w:eastAsia="es-ES" w:bidi="en-US"/>
              </w:rPr>
              <w:t>A</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Pr>
                <w:rFonts w:ascii="Calibri" w:hAnsi="Calibri"/>
                <w:color w:val="000000"/>
                <w:sz w:val="22"/>
                <w:szCs w:val="22"/>
                <w:lang w:val="en-US" w:eastAsia="es-ES" w:bidi="en-US"/>
              </w:rPr>
              <w:t>RT</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r>
      <w:tr w:rsidR="002C5791" w:rsidRPr="00E068B4" w:rsidTr="00441D8E">
        <w:trPr>
          <w:trHeight w:val="259"/>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4.2.</w:t>
            </w:r>
            <w:r w:rsidRPr="00E068B4">
              <w:rPr>
                <w:color w:val="000000"/>
                <w:sz w:val="14"/>
                <w:szCs w:val="14"/>
                <w:lang w:val="es-ES" w:eastAsia="es-ES" w:bidi="en-US"/>
              </w:rPr>
              <w:t xml:space="preserve">    </w:t>
            </w:r>
            <w:r w:rsidRPr="00E068B4">
              <w:rPr>
                <w:rFonts w:ascii="Arial" w:hAnsi="Arial" w:cs="Arial"/>
                <w:color w:val="000000"/>
                <w:lang w:val="es-ES" w:eastAsia="es-ES" w:bidi="en-US"/>
              </w:rPr>
              <w:t>Identifica material e instrumental básico de laboratorio y conoce su forma de utilización para la realización de experiencias respetando las normas de seguridad e identificando actitudes y medidas de actuación preventivas.</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AA</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 xml:space="preserve"> RT</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r>
      <w:tr w:rsidR="002C5791" w:rsidRPr="00E068B4" w:rsidTr="00441D8E">
        <w:trPr>
          <w:trHeight w:val="765"/>
        </w:trPr>
        <w:tc>
          <w:tcPr>
            <w:tcW w:w="3929" w:type="dxa"/>
            <w:vMerge w:val="restart"/>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lastRenderedPageBreak/>
              <w:t>5.</w:t>
            </w:r>
            <w:r w:rsidRPr="00E068B4">
              <w:rPr>
                <w:color w:val="000000"/>
                <w:sz w:val="14"/>
                <w:szCs w:val="14"/>
                <w:lang w:val="es-ES" w:eastAsia="es-ES" w:bidi="en-US"/>
              </w:rPr>
              <w:t xml:space="preserve">    </w:t>
            </w:r>
            <w:r w:rsidRPr="00E068B4">
              <w:rPr>
                <w:rFonts w:ascii="Arial" w:hAnsi="Arial" w:cs="Arial"/>
                <w:color w:val="000000"/>
                <w:lang w:val="es-ES" w:eastAsia="es-ES" w:bidi="en-US"/>
              </w:rPr>
              <w:t>Interpretar la información sobre temas científicos de carácter divulgativo que aparece en publicaciones y medios de comunicación.</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5.1.</w:t>
            </w:r>
            <w:r w:rsidRPr="00E068B4">
              <w:rPr>
                <w:color w:val="000000"/>
                <w:sz w:val="14"/>
                <w:szCs w:val="14"/>
                <w:lang w:val="es-ES" w:eastAsia="es-ES" w:bidi="en-US"/>
              </w:rPr>
              <w:t xml:space="preserve">    </w:t>
            </w:r>
            <w:r w:rsidRPr="00E068B4">
              <w:rPr>
                <w:rFonts w:ascii="Arial" w:hAnsi="Arial" w:cs="Arial"/>
                <w:color w:val="000000"/>
                <w:lang w:val="es-ES" w:eastAsia="es-ES" w:bidi="en-US"/>
              </w:rPr>
              <w:t>Selecciona, comprende e interpreta información relevante en un texto de divulgación científica y transmite las conclusiones obtenidas utilizando el lenguaje oral y escrito con propiedad.</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s-ES" w:eastAsia="es-ES" w:bidi="en-US"/>
              </w:rPr>
              <w:t xml:space="preserve"> </w:t>
            </w:r>
            <w:r>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CL</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 RT</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r>
      <w:tr w:rsidR="002C5791" w:rsidRPr="00E068B4" w:rsidTr="00441D8E">
        <w:trPr>
          <w:trHeight w:val="570"/>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5.2.</w:t>
            </w:r>
            <w:r w:rsidRPr="00E068B4">
              <w:rPr>
                <w:color w:val="000000"/>
                <w:sz w:val="14"/>
                <w:szCs w:val="14"/>
                <w:lang w:val="es-ES" w:eastAsia="es-ES" w:bidi="en-US"/>
              </w:rPr>
              <w:t xml:space="preserve">    </w:t>
            </w:r>
            <w:r w:rsidRPr="00E068B4">
              <w:rPr>
                <w:rFonts w:ascii="Arial" w:hAnsi="Arial" w:cs="Arial"/>
                <w:color w:val="000000"/>
                <w:lang w:val="es-ES" w:eastAsia="es-ES" w:bidi="en-US"/>
              </w:rPr>
              <w:t>Identifica las principales características ligadas a la fiabilidad y objetividad del flujo de información existente en internet y otros medios digitales.</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A</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CD</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OB</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r>
      <w:tr w:rsidR="002C5791" w:rsidRPr="00E068B4" w:rsidTr="00441D8E">
        <w:trPr>
          <w:trHeight w:val="765"/>
        </w:trPr>
        <w:tc>
          <w:tcPr>
            <w:tcW w:w="3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6.</w:t>
            </w:r>
            <w:r w:rsidRPr="00E068B4">
              <w:rPr>
                <w:color w:val="000000"/>
                <w:sz w:val="14"/>
                <w:szCs w:val="14"/>
                <w:lang w:val="es-ES" w:eastAsia="es-ES" w:bidi="en-US"/>
              </w:rPr>
              <w:t xml:space="preserve">    </w:t>
            </w:r>
            <w:r w:rsidRPr="00E068B4">
              <w:rPr>
                <w:rFonts w:ascii="Arial" w:hAnsi="Arial" w:cs="Arial"/>
                <w:color w:val="000000"/>
                <w:lang w:val="es-ES" w:eastAsia="es-ES" w:bidi="en-US"/>
              </w:rPr>
              <w:t xml:space="preserve">Desarrollar pequeños trabajos de investigación en los que se ponga en práctica la aplicación del método científico y uso de las TIC.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6.1.</w:t>
            </w:r>
            <w:r w:rsidRPr="00E068B4">
              <w:rPr>
                <w:color w:val="000000"/>
                <w:sz w:val="14"/>
                <w:szCs w:val="14"/>
                <w:lang w:val="es-ES" w:eastAsia="es-ES" w:bidi="en-US"/>
              </w:rPr>
              <w:t xml:space="preserve">    </w:t>
            </w:r>
            <w:r w:rsidRPr="00E068B4">
              <w:rPr>
                <w:rFonts w:ascii="Arial" w:hAnsi="Arial" w:cs="Arial"/>
                <w:color w:val="000000"/>
                <w:lang w:val="es-ES" w:eastAsia="es-ES" w:bidi="en-US"/>
              </w:rPr>
              <w:t>Realiza pequeños trabajos de investigación sobre algún tema objeto de estudio aplicando el método científico, y utilizando las TIC para la búsqueda y selección de información y presentación de conclusiones.</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Pr>
                <w:rFonts w:ascii="Arial" w:hAnsi="Arial" w:cs="Arial"/>
                <w:color w:val="000000"/>
                <w:lang w:val="en-US" w:eastAsia="es-ES" w:bidi="en-US"/>
              </w:rPr>
              <w:t>I</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RT</w:t>
            </w:r>
            <w:r>
              <w:rPr>
                <w:rFonts w:ascii="Calibri" w:hAnsi="Calibri"/>
                <w:color w:val="000000"/>
                <w:sz w:val="22"/>
                <w:szCs w:val="22"/>
                <w:lang w:val="en-US" w:eastAsia="es-ES" w:bidi="en-US"/>
              </w:rPr>
              <w:t>/PR</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r>
      <w:tr w:rsidR="002C5791" w:rsidRPr="00E068B4" w:rsidTr="00441D8E">
        <w:trPr>
          <w:trHeight w:val="375"/>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6.2.</w:t>
            </w:r>
            <w:r w:rsidRPr="00E068B4">
              <w:rPr>
                <w:color w:val="000000"/>
                <w:sz w:val="14"/>
                <w:szCs w:val="14"/>
                <w:lang w:val="es-ES" w:eastAsia="es-ES" w:bidi="en-US"/>
              </w:rPr>
              <w:t xml:space="preserve">    </w:t>
            </w:r>
            <w:r w:rsidRPr="00E068B4">
              <w:rPr>
                <w:rFonts w:ascii="Arial" w:hAnsi="Arial" w:cs="Arial"/>
                <w:color w:val="000000"/>
                <w:lang w:val="es-ES" w:eastAsia="es-ES" w:bidi="en-US"/>
              </w:rPr>
              <w:t>Participa, valora, gestiona y respeta el trabajo individual y en equipo.</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A</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CS</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OB</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r>
      <w:tr w:rsidR="002C5791" w:rsidRPr="00E068B4" w:rsidTr="00441D8E">
        <w:trPr>
          <w:trHeight w:val="300"/>
        </w:trPr>
        <w:tc>
          <w:tcPr>
            <w:tcW w:w="8749"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2C5791" w:rsidRPr="00E068B4" w:rsidRDefault="002C5791" w:rsidP="00441D8E">
            <w:pPr>
              <w:jc w:val="center"/>
              <w:rPr>
                <w:rFonts w:ascii="Arial" w:hAnsi="Arial" w:cs="Arial"/>
                <w:b/>
                <w:bCs/>
                <w:color w:val="000000"/>
                <w:lang w:val="en-US" w:eastAsia="es-ES" w:bidi="en-US"/>
              </w:rPr>
            </w:pPr>
            <w:r w:rsidRPr="00E068B4">
              <w:rPr>
                <w:rFonts w:ascii="Arial" w:hAnsi="Arial" w:cs="Arial"/>
                <w:b/>
                <w:bCs/>
                <w:color w:val="000000"/>
                <w:lang w:val="en-US" w:eastAsia="es-ES" w:bidi="en-US"/>
              </w:rPr>
              <w:t>Bloque 2: La materia</w:t>
            </w:r>
          </w:p>
        </w:tc>
        <w:tc>
          <w:tcPr>
            <w:tcW w:w="819" w:type="dxa"/>
            <w:tcBorders>
              <w:top w:val="nil"/>
              <w:left w:val="nil"/>
              <w:bottom w:val="single" w:sz="4" w:space="0" w:color="auto"/>
              <w:right w:val="single" w:sz="4" w:space="0" w:color="auto"/>
            </w:tcBorders>
            <w:shd w:val="clear" w:color="000000" w:fill="BFBFBF"/>
            <w:vAlign w:val="center"/>
            <w:hideMark/>
          </w:tcPr>
          <w:p w:rsidR="002C5791" w:rsidRPr="00E068B4" w:rsidRDefault="002C5791" w:rsidP="00441D8E">
            <w:pPr>
              <w:jc w:val="center"/>
              <w:rPr>
                <w:rFonts w:ascii="Arial" w:hAnsi="Arial" w:cs="Arial"/>
                <w:b/>
                <w:bCs/>
                <w:color w:val="000000"/>
                <w:lang w:val="en-US" w:eastAsia="es-ES" w:bidi="en-US"/>
              </w:rPr>
            </w:pPr>
            <w:r w:rsidRPr="00E068B4">
              <w:rPr>
                <w:rFonts w:ascii="Arial" w:hAnsi="Arial" w:cs="Arial"/>
                <w:b/>
                <w:bCs/>
                <w:color w:val="000000"/>
                <w:lang w:val="en-US" w:eastAsia="es-ES" w:bidi="en-US"/>
              </w:rPr>
              <w:t>P</w:t>
            </w:r>
          </w:p>
        </w:tc>
        <w:tc>
          <w:tcPr>
            <w:tcW w:w="896"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CC</w:t>
            </w:r>
          </w:p>
        </w:tc>
        <w:tc>
          <w:tcPr>
            <w:tcW w:w="881"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IE</w:t>
            </w:r>
          </w:p>
        </w:tc>
        <w:tc>
          <w:tcPr>
            <w:tcW w:w="562"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U1</w:t>
            </w:r>
          </w:p>
        </w:tc>
        <w:tc>
          <w:tcPr>
            <w:tcW w:w="567"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U2</w:t>
            </w:r>
          </w:p>
        </w:tc>
        <w:tc>
          <w:tcPr>
            <w:tcW w:w="567"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U3</w:t>
            </w:r>
          </w:p>
        </w:tc>
        <w:tc>
          <w:tcPr>
            <w:tcW w:w="567"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U4</w:t>
            </w:r>
          </w:p>
        </w:tc>
        <w:tc>
          <w:tcPr>
            <w:tcW w:w="426"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U5</w:t>
            </w:r>
          </w:p>
        </w:tc>
        <w:tc>
          <w:tcPr>
            <w:tcW w:w="567"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U6</w:t>
            </w:r>
          </w:p>
        </w:tc>
        <w:tc>
          <w:tcPr>
            <w:tcW w:w="567"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U7</w:t>
            </w:r>
          </w:p>
        </w:tc>
        <w:tc>
          <w:tcPr>
            <w:tcW w:w="425"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U8</w:t>
            </w:r>
          </w:p>
        </w:tc>
        <w:tc>
          <w:tcPr>
            <w:tcW w:w="425"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U9</w:t>
            </w:r>
          </w:p>
        </w:tc>
      </w:tr>
      <w:tr w:rsidR="002C5791" w:rsidRPr="00E068B4" w:rsidTr="00441D8E">
        <w:trPr>
          <w:trHeight w:val="765"/>
        </w:trPr>
        <w:tc>
          <w:tcPr>
            <w:tcW w:w="3929" w:type="dxa"/>
            <w:vMerge w:val="restart"/>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1.</w:t>
            </w:r>
            <w:r w:rsidRPr="00E068B4">
              <w:rPr>
                <w:color w:val="000000"/>
                <w:sz w:val="14"/>
                <w:szCs w:val="14"/>
                <w:lang w:val="es-ES" w:eastAsia="es-ES" w:bidi="en-US"/>
              </w:rPr>
              <w:t xml:space="preserve">    </w:t>
            </w:r>
            <w:r w:rsidRPr="00E068B4">
              <w:rPr>
                <w:rFonts w:ascii="Arial" w:hAnsi="Arial" w:cs="Arial"/>
                <w:color w:val="000000"/>
                <w:lang w:val="es-ES" w:eastAsia="es-ES" w:bidi="en-US"/>
              </w:rPr>
              <w:t>Distinguir las propiedades generales y características específicas de la materia y relacionarlas con su naturaleza y sus aplicaciones.</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1.1.</w:t>
            </w:r>
            <w:r w:rsidRPr="00E068B4">
              <w:rPr>
                <w:color w:val="000000"/>
                <w:sz w:val="14"/>
                <w:szCs w:val="14"/>
                <w:lang w:val="es-ES" w:eastAsia="es-ES" w:bidi="en-US"/>
              </w:rPr>
              <w:t xml:space="preserve">    </w:t>
            </w:r>
            <w:r w:rsidRPr="00E068B4">
              <w:rPr>
                <w:rFonts w:ascii="Arial" w:hAnsi="Arial" w:cs="Arial"/>
                <w:color w:val="000000"/>
                <w:lang w:val="es-ES" w:eastAsia="es-ES" w:bidi="en-US"/>
              </w:rPr>
              <w:t>Distingue entre propiedades generales y propiedades características específicas de la materia, usando estas últimas para la caracterización de sustancias.</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510"/>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1.2.</w:t>
            </w:r>
            <w:r w:rsidRPr="00E068B4">
              <w:rPr>
                <w:color w:val="000000"/>
                <w:sz w:val="14"/>
                <w:szCs w:val="14"/>
                <w:lang w:val="es-ES" w:eastAsia="es-ES" w:bidi="en-US"/>
              </w:rPr>
              <w:t xml:space="preserve">    </w:t>
            </w:r>
            <w:r w:rsidRPr="00E068B4">
              <w:rPr>
                <w:rFonts w:ascii="Arial" w:hAnsi="Arial" w:cs="Arial"/>
                <w:color w:val="000000"/>
                <w:lang w:val="es-ES" w:eastAsia="es-ES" w:bidi="en-US"/>
              </w:rPr>
              <w:t>Relaciona propiedades de los materiales de nuestro entorno con el empleo que se hace de ellos.</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Pr>
                <w:rFonts w:ascii="Arial" w:hAnsi="Arial" w:cs="Arial"/>
                <w:color w:val="000000"/>
                <w:lang w:val="en-US" w:eastAsia="es-ES" w:bidi="en-US"/>
              </w:rPr>
              <w:t>A</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OB</w:t>
            </w:r>
            <w:r>
              <w:rPr>
                <w:rFonts w:ascii="Calibri" w:hAnsi="Calibri"/>
                <w:color w:val="000000"/>
                <w:sz w:val="22"/>
                <w:szCs w:val="22"/>
                <w:lang w:val="en-US" w:eastAsia="es-ES" w:bidi="en-US"/>
              </w:rPr>
              <w:t>/RT</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975"/>
        </w:trPr>
        <w:tc>
          <w:tcPr>
            <w:tcW w:w="3929" w:type="dxa"/>
            <w:vMerge w:val="restart"/>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2.</w:t>
            </w:r>
            <w:r w:rsidRPr="00E068B4">
              <w:rPr>
                <w:color w:val="000000"/>
                <w:sz w:val="14"/>
                <w:szCs w:val="14"/>
                <w:lang w:val="es-ES" w:eastAsia="es-ES" w:bidi="en-US"/>
              </w:rPr>
              <w:t xml:space="preserve">    </w:t>
            </w:r>
            <w:r w:rsidRPr="00E068B4">
              <w:rPr>
                <w:rFonts w:ascii="Arial" w:hAnsi="Arial" w:cs="Arial"/>
                <w:color w:val="000000"/>
                <w:lang w:val="es-ES" w:eastAsia="es-ES" w:bidi="en-US"/>
              </w:rPr>
              <w:t>Justificar las propiedades de los diferentes estados de agregación de la materia y sus cambios de estado a través del modelo cinético-molecular.</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2.1.</w:t>
            </w:r>
            <w:r w:rsidRPr="00E068B4">
              <w:rPr>
                <w:color w:val="000000"/>
                <w:sz w:val="14"/>
                <w:szCs w:val="14"/>
                <w:lang w:val="es-ES" w:eastAsia="es-ES" w:bidi="en-US"/>
              </w:rPr>
              <w:t xml:space="preserve">    </w:t>
            </w:r>
            <w:r w:rsidRPr="00E068B4">
              <w:rPr>
                <w:rFonts w:ascii="Arial" w:hAnsi="Arial" w:cs="Arial"/>
                <w:color w:val="000000"/>
                <w:lang w:val="es-ES" w:eastAsia="es-ES" w:bidi="en-US"/>
              </w:rPr>
              <w:t>Justifica que una sustancia puede presentarse en diferentes estados de agregación dependiendo de las condiciones de presión y temperatura en las que se encuentre.</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510"/>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2.2.</w:t>
            </w:r>
            <w:r w:rsidRPr="00E068B4">
              <w:rPr>
                <w:color w:val="000000"/>
                <w:sz w:val="14"/>
                <w:szCs w:val="14"/>
                <w:lang w:val="es-ES" w:eastAsia="es-ES" w:bidi="en-US"/>
              </w:rPr>
              <w:t xml:space="preserve">    </w:t>
            </w:r>
            <w:r w:rsidRPr="00E068B4">
              <w:rPr>
                <w:rFonts w:ascii="Arial" w:hAnsi="Arial" w:cs="Arial"/>
                <w:color w:val="000000"/>
                <w:lang w:val="es-ES" w:eastAsia="es-ES" w:bidi="en-US"/>
              </w:rPr>
              <w:t xml:space="preserve">Explica las propiedades de los gases, líquidos y sólidos utilizando el modelo cinético-molecular. </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510"/>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2.3.</w:t>
            </w:r>
            <w:r w:rsidRPr="00E068B4">
              <w:rPr>
                <w:color w:val="000000"/>
                <w:sz w:val="14"/>
                <w:szCs w:val="14"/>
                <w:lang w:val="es-ES" w:eastAsia="es-ES" w:bidi="en-US"/>
              </w:rPr>
              <w:t xml:space="preserve">    </w:t>
            </w:r>
            <w:r w:rsidRPr="00E068B4">
              <w:rPr>
                <w:rFonts w:ascii="Arial" w:hAnsi="Arial" w:cs="Arial"/>
                <w:color w:val="000000"/>
                <w:lang w:val="es-ES" w:eastAsia="es-ES" w:bidi="en-US"/>
              </w:rPr>
              <w:t>Describe y entiende los cambios de estado de la materia empleando el modelo cinético-molecular y lo aplica a la interpretación de fenómenos cotidianos.</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510"/>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2.4.</w:t>
            </w:r>
            <w:r w:rsidRPr="00E068B4">
              <w:rPr>
                <w:color w:val="000000"/>
                <w:sz w:val="14"/>
                <w:szCs w:val="14"/>
                <w:lang w:val="es-ES" w:eastAsia="es-ES" w:bidi="en-US"/>
              </w:rPr>
              <w:t xml:space="preserve">    </w:t>
            </w:r>
            <w:r w:rsidRPr="00E068B4">
              <w:rPr>
                <w:rFonts w:ascii="Arial" w:hAnsi="Arial" w:cs="Arial"/>
                <w:color w:val="000000"/>
                <w:lang w:val="es-ES" w:eastAsia="es-ES" w:bidi="en-US"/>
              </w:rPr>
              <w:t>Deduce a partir de las gráficas de calentamiento de una sustancia sus puntos de fusión y ebullición, y la identifica utilizando las tablas de datos necesarias.</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s-ES" w:eastAsia="es-ES" w:bidi="en-US"/>
              </w:rPr>
              <w:t xml:space="preserve"> </w:t>
            </w:r>
            <w:r>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 RT</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510"/>
        </w:trPr>
        <w:tc>
          <w:tcPr>
            <w:tcW w:w="3929" w:type="dxa"/>
            <w:vMerge w:val="restart"/>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3.</w:t>
            </w:r>
            <w:r w:rsidRPr="00E068B4">
              <w:rPr>
                <w:color w:val="000000"/>
                <w:sz w:val="14"/>
                <w:szCs w:val="14"/>
                <w:lang w:val="es-ES" w:eastAsia="es-ES" w:bidi="en-US"/>
              </w:rPr>
              <w:t xml:space="preserve">    </w:t>
            </w:r>
            <w:r w:rsidRPr="00E068B4">
              <w:rPr>
                <w:rFonts w:ascii="Arial" w:hAnsi="Arial" w:cs="Arial"/>
                <w:color w:val="000000"/>
                <w:lang w:val="es-ES" w:eastAsia="es-ES" w:bidi="en-US"/>
              </w:rPr>
              <w:t xml:space="preserve">Determinar las relaciones entre las variables de las que depende el estado de </w:t>
            </w:r>
            <w:r w:rsidRPr="00E068B4">
              <w:rPr>
                <w:rFonts w:ascii="Arial" w:hAnsi="Arial" w:cs="Arial"/>
                <w:color w:val="000000"/>
                <w:lang w:val="es-ES" w:eastAsia="es-ES" w:bidi="en-US"/>
              </w:rPr>
              <w:lastRenderedPageBreak/>
              <w:t>un gas a partir de representaciones gráficas y/o tablas de resultados obtenidos en experiencias de laboratorio o simulaciones por ordenador.</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lastRenderedPageBreak/>
              <w:t>3.1.</w:t>
            </w:r>
            <w:r w:rsidRPr="00E068B4">
              <w:rPr>
                <w:color w:val="000000"/>
                <w:sz w:val="14"/>
                <w:szCs w:val="14"/>
                <w:lang w:val="es-ES" w:eastAsia="es-ES" w:bidi="en-US"/>
              </w:rPr>
              <w:t xml:space="preserve">    </w:t>
            </w:r>
            <w:r w:rsidRPr="00E068B4">
              <w:rPr>
                <w:rFonts w:ascii="Arial" w:hAnsi="Arial" w:cs="Arial"/>
                <w:color w:val="000000"/>
                <w:lang w:val="es-ES" w:eastAsia="es-ES" w:bidi="en-US"/>
              </w:rPr>
              <w:t xml:space="preserve">Justifica el comportamiento de los gases en situaciones cotidianas relacionándolo con el modelo </w:t>
            </w:r>
            <w:r w:rsidRPr="00E068B4">
              <w:rPr>
                <w:rFonts w:ascii="Arial" w:hAnsi="Arial" w:cs="Arial"/>
                <w:color w:val="000000"/>
                <w:lang w:val="es-ES" w:eastAsia="es-ES" w:bidi="en-US"/>
              </w:rPr>
              <w:lastRenderedPageBreak/>
              <w:t>cinético-molecular.</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lastRenderedPageBreak/>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765"/>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3.2.</w:t>
            </w:r>
            <w:r w:rsidRPr="00E068B4">
              <w:rPr>
                <w:color w:val="000000"/>
                <w:sz w:val="14"/>
                <w:szCs w:val="14"/>
                <w:lang w:val="es-ES" w:eastAsia="es-ES" w:bidi="en-US"/>
              </w:rPr>
              <w:t xml:space="preserve">    </w:t>
            </w:r>
            <w:r w:rsidRPr="00E068B4">
              <w:rPr>
                <w:rFonts w:ascii="Arial" w:hAnsi="Arial" w:cs="Arial"/>
                <w:color w:val="000000"/>
                <w:lang w:val="es-ES" w:eastAsia="es-ES" w:bidi="en-US"/>
              </w:rPr>
              <w:t>Interpreta gráficas, tablas de resultados y experiencias que relacionan la presión, el volumen y la temperatura de un gas utilizando el modelo cinético-molecular y las leyes de los gases.</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 RT</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825"/>
        </w:trPr>
        <w:tc>
          <w:tcPr>
            <w:tcW w:w="3929" w:type="dxa"/>
            <w:vMerge w:val="restart"/>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4.</w:t>
            </w:r>
            <w:r w:rsidRPr="00E068B4">
              <w:rPr>
                <w:color w:val="000000"/>
                <w:sz w:val="14"/>
                <w:szCs w:val="14"/>
                <w:lang w:val="es-ES" w:eastAsia="es-ES" w:bidi="en-US"/>
              </w:rPr>
              <w:t xml:space="preserve">    </w:t>
            </w:r>
            <w:r w:rsidRPr="00E068B4">
              <w:rPr>
                <w:rFonts w:ascii="Arial" w:hAnsi="Arial" w:cs="Arial"/>
                <w:color w:val="000000"/>
                <w:lang w:val="es-ES" w:eastAsia="es-ES" w:bidi="en-US"/>
              </w:rPr>
              <w:t>Identificar sistemas materiales como sustancias puras o mezclas y valorar la importancia y las aplicaciones de mezclas de especial interés.</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4.1.</w:t>
            </w:r>
            <w:r w:rsidRPr="00E068B4">
              <w:rPr>
                <w:color w:val="000000"/>
                <w:sz w:val="14"/>
                <w:szCs w:val="14"/>
                <w:lang w:val="es-ES" w:eastAsia="es-ES" w:bidi="en-US"/>
              </w:rPr>
              <w:t xml:space="preserve">    </w:t>
            </w:r>
            <w:r w:rsidRPr="00E068B4">
              <w:rPr>
                <w:rFonts w:ascii="Arial" w:hAnsi="Arial" w:cs="Arial"/>
                <w:color w:val="000000"/>
                <w:lang w:val="es-ES" w:eastAsia="es-ES" w:bidi="en-US"/>
              </w:rPr>
              <w:t>Diferencia y agrupa sistemas materiales de uso habitual en sustancias puras y mezclas, especificando en éste último caso si se trata de mezclas homogéneas, heterogéneas o coloides.</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 RT</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510"/>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4.2.</w:t>
            </w:r>
            <w:r w:rsidRPr="00E068B4">
              <w:rPr>
                <w:color w:val="000000"/>
                <w:sz w:val="14"/>
                <w:szCs w:val="14"/>
                <w:lang w:val="es-ES" w:eastAsia="es-ES" w:bidi="en-US"/>
              </w:rPr>
              <w:t xml:space="preserve">    </w:t>
            </w:r>
            <w:r w:rsidRPr="00E068B4">
              <w:rPr>
                <w:rFonts w:ascii="Arial" w:hAnsi="Arial" w:cs="Arial"/>
                <w:color w:val="000000"/>
                <w:lang w:val="es-ES" w:eastAsia="es-ES" w:bidi="en-US"/>
              </w:rPr>
              <w:t>Identifica el soluto y el disolvente al examinar la composición de mezclas de especial interés.</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 RT</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765"/>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4.3.</w:t>
            </w:r>
            <w:r w:rsidRPr="00E068B4">
              <w:rPr>
                <w:color w:val="000000"/>
                <w:sz w:val="14"/>
                <w:szCs w:val="14"/>
                <w:lang w:val="es-ES" w:eastAsia="es-ES" w:bidi="en-US"/>
              </w:rPr>
              <w:t xml:space="preserve">    </w:t>
            </w:r>
            <w:r w:rsidRPr="00E068B4">
              <w:rPr>
                <w:rFonts w:ascii="Arial" w:hAnsi="Arial" w:cs="Arial"/>
                <w:color w:val="000000"/>
                <w:lang w:val="es-ES" w:eastAsia="es-ES" w:bidi="en-US"/>
              </w:rPr>
              <w:t xml:space="preserve">Realiza experiencias sencillas de preparación de disoluciones, describe el método seguido y el material empleado, especifica la concentración y la expresa en gramos por litro. </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s-ES" w:eastAsia="es-ES" w:bidi="en-US"/>
              </w:rPr>
              <w:t xml:space="preserve"> </w:t>
            </w:r>
            <w:r>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Pr>
                <w:rFonts w:ascii="Calibri" w:hAnsi="Calibri"/>
                <w:color w:val="000000"/>
                <w:sz w:val="22"/>
                <w:szCs w:val="22"/>
                <w:lang w:val="en-US" w:eastAsia="es-ES" w:bidi="en-US"/>
              </w:rPr>
              <w:t>PE, RT</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855"/>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5.</w:t>
            </w:r>
            <w:r w:rsidRPr="00E068B4">
              <w:rPr>
                <w:color w:val="000000"/>
                <w:sz w:val="14"/>
                <w:szCs w:val="14"/>
                <w:lang w:val="es-ES" w:eastAsia="es-ES" w:bidi="en-US"/>
              </w:rPr>
              <w:t xml:space="preserve">    </w:t>
            </w:r>
            <w:r w:rsidRPr="00E068B4">
              <w:rPr>
                <w:rFonts w:ascii="Arial" w:hAnsi="Arial" w:cs="Arial"/>
                <w:color w:val="000000"/>
                <w:lang w:val="es-ES" w:eastAsia="es-ES" w:bidi="en-US"/>
              </w:rPr>
              <w:t>Plantear métodos de separación de los componentes de una mezcla</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5.1.</w:t>
            </w:r>
            <w:r w:rsidRPr="00E068B4">
              <w:rPr>
                <w:color w:val="000000"/>
                <w:sz w:val="14"/>
                <w:szCs w:val="14"/>
                <w:lang w:val="es-ES" w:eastAsia="es-ES" w:bidi="en-US"/>
              </w:rPr>
              <w:t xml:space="preserve">    </w:t>
            </w:r>
            <w:r w:rsidRPr="00E068B4">
              <w:rPr>
                <w:rFonts w:ascii="Arial" w:hAnsi="Arial" w:cs="Arial"/>
                <w:color w:val="000000"/>
                <w:lang w:val="es-ES" w:eastAsia="es-ES" w:bidi="en-US"/>
              </w:rPr>
              <w:t>Proyecta procedimientos de separación de mezclas según  las propiedades características de las sustancias que las componen, describiendo el material de laboratorio adecuado</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s-ES" w:eastAsia="es-ES" w:bidi="en-US"/>
              </w:rPr>
              <w:t xml:space="preserve"> </w:t>
            </w:r>
            <w:r>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 OB</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555"/>
        </w:trPr>
        <w:tc>
          <w:tcPr>
            <w:tcW w:w="3929" w:type="dxa"/>
            <w:vMerge w:val="restart"/>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6.</w:t>
            </w:r>
            <w:r w:rsidRPr="00E068B4">
              <w:rPr>
                <w:color w:val="000000"/>
                <w:sz w:val="14"/>
                <w:szCs w:val="14"/>
                <w:lang w:val="es-ES" w:eastAsia="es-ES" w:bidi="en-US"/>
              </w:rPr>
              <w:t xml:space="preserve">    </w:t>
            </w:r>
            <w:r w:rsidRPr="00E068B4">
              <w:rPr>
                <w:rFonts w:ascii="Arial" w:hAnsi="Arial" w:cs="Arial"/>
                <w:color w:val="000000"/>
                <w:lang w:val="es-ES" w:eastAsia="es-ES" w:bidi="en-US"/>
              </w:rPr>
              <w:t>Reconocer que los modelos atómicos son instrumentos interpretativos de las distintas teorías y la necesidad de su uso para la interpretación y comprensión de la estructura íntima de la materia.</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6.1.</w:t>
            </w:r>
            <w:r w:rsidRPr="00E068B4">
              <w:rPr>
                <w:color w:val="000000"/>
                <w:sz w:val="14"/>
                <w:szCs w:val="14"/>
                <w:lang w:val="es-ES" w:eastAsia="es-ES" w:bidi="en-US"/>
              </w:rPr>
              <w:t xml:space="preserve">    </w:t>
            </w:r>
            <w:r w:rsidRPr="00E068B4">
              <w:rPr>
                <w:rFonts w:ascii="Arial" w:hAnsi="Arial" w:cs="Arial"/>
                <w:color w:val="000000"/>
                <w:lang w:val="es-ES" w:eastAsia="es-ES" w:bidi="en-US"/>
              </w:rPr>
              <w:t>Representa el átomo, a partir del número atómico y el número másico, utilizando el modelo planetario.</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600"/>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4675"/>
            </w:tblGrid>
            <w:tr w:rsidR="002C5791" w:rsidRPr="00E068B4" w:rsidTr="00441D8E">
              <w:trPr>
                <w:trHeight w:val="600"/>
                <w:tblCellSpacing w:w="0" w:type="dxa"/>
              </w:trPr>
              <w:tc>
                <w:tcPr>
                  <w:tcW w:w="4675" w:type="dxa"/>
                  <w:tcBorders>
                    <w:top w:val="nil"/>
                    <w:left w:val="nil"/>
                    <w:bottom w:val="single" w:sz="4" w:space="0" w:color="auto"/>
                    <w:right w:val="single" w:sz="4" w:space="0" w:color="auto"/>
                  </w:tcBorders>
                  <w:shd w:val="clear" w:color="auto" w:fill="auto"/>
                  <w:vAlign w:val="center"/>
                  <w:hideMark/>
                </w:tcPr>
                <w:p w:rsidR="002C5791" w:rsidRPr="00E068B4" w:rsidRDefault="00E75DC2" w:rsidP="00441D8E">
                  <w:pPr>
                    <w:jc w:val="both"/>
                    <w:rPr>
                      <w:rFonts w:ascii="Arial" w:hAnsi="Arial" w:cs="Arial"/>
                      <w:color w:val="000000"/>
                      <w:lang w:val="es-ES" w:eastAsia="es-ES" w:bidi="en-US"/>
                    </w:rPr>
                  </w:pPr>
                  <w:r>
                    <w:rPr>
                      <w:noProof/>
                      <w:lang w:val="es-ES" w:eastAsia="es-ES"/>
                    </w:rPr>
                    <w:drawing>
                      <wp:anchor distT="0" distB="0" distL="114300" distR="114300" simplePos="0" relativeHeight="251657728" behindDoc="0" locked="0" layoutInCell="1" allowOverlap="1">
                        <wp:simplePos x="0" y="0"/>
                        <wp:positionH relativeFrom="column">
                          <wp:posOffset>1685925</wp:posOffset>
                        </wp:positionH>
                        <wp:positionV relativeFrom="paragraph">
                          <wp:posOffset>352425</wp:posOffset>
                        </wp:positionV>
                        <wp:extent cx="285750" cy="219075"/>
                        <wp:effectExtent l="0" t="0" r="0" b="0"/>
                        <wp:wrapNone/>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srcRect/>
                                <a:stretch>
                                  <a:fillRect/>
                                </a:stretch>
                              </pic:blipFill>
                              <pic:spPr bwMode="auto">
                                <a:xfrm>
                                  <a:off x="0" y="0"/>
                                  <a:ext cx="285750" cy="219075"/>
                                </a:xfrm>
                                <a:prstGeom prst="rect">
                                  <a:avLst/>
                                </a:prstGeom>
                                <a:noFill/>
                                <a:ln w="9525">
                                  <a:noFill/>
                                  <a:miter lim="800000"/>
                                  <a:headEnd/>
                                  <a:tailEnd/>
                                </a:ln>
                              </pic:spPr>
                            </pic:pic>
                          </a:graphicData>
                        </a:graphic>
                      </wp:anchor>
                    </w:drawing>
                  </w:r>
                  <w:r w:rsidR="002C5791" w:rsidRPr="00E068B4">
                    <w:rPr>
                      <w:rFonts w:ascii="Arial" w:hAnsi="Arial" w:cs="Arial"/>
                      <w:color w:val="000000"/>
                      <w:lang w:val="es-ES" w:eastAsia="es-ES" w:bidi="en-US"/>
                    </w:rPr>
                    <w:t>6.2.</w:t>
                  </w:r>
                  <w:r w:rsidR="002C5791" w:rsidRPr="00E068B4">
                    <w:rPr>
                      <w:color w:val="000000"/>
                      <w:sz w:val="14"/>
                      <w:szCs w:val="14"/>
                      <w:lang w:val="es-ES" w:eastAsia="es-ES" w:bidi="en-US"/>
                    </w:rPr>
                    <w:t xml:space="preserve">    </w:t>
                  </w:r>
                  <w:r w:rsidR="002C5791" w:rsidRPr="00E068B4">
                    <w:rPr>
                      <w:rFonts w:ascii="Arial" w:hAnsi="Arial" w:cs="Arial"/>
                      <w:color w:val="000000"/>
                      <w:lang w:val="es-ES" w:eastAsia="es-ES" w:bidi="en-US"/>
                    </w:rPr>
                    <w:t>Explica las características de las partículas subatómicas básicas y su ubicación en el átomo.</w:t>
                  </w:r>
                </w:p>
              </w:tc>
            </w:tr>
          </w:tbl>
          <w:p w:rsidR="002C5791" w:rsidRPr="00E068B4" w:rsidRDefault="002C5791" w:rsidP="00441D8E">
            <w:pPr>
              <w:rPr>
                <w:rFonts w:ascii="Calibri" w:hAnsi="Calibri"/>
                <w:color w:val="000000"/>
                <w:sz w:val="22"/>
                <w:szCs w:val="22"/>
                <w:lang w:val="es-ES" w:eastAsia="es-ES" w:bidi="en-US"/>
              </w:rPr>
            </w:pP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825"/>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6.3.</w:t>
            </w:r>
            <w:r w:rsidRPr="00E068B4">
              <w:rPr>
                <w:color w:val="000000"/>
                <w:sz w:val="14"/>
                <w:szCs w:val="14"/>
                <w:lang w:val="es-ES" w:eastAsia="es-ES" w:bidi="en-US"/>
              </w:rPr>
              <w:t xml:space="preserve">    </w:t>
            </w:r>
            <w:r w:rsidRPr="00E068B4">
              <w:rPr>
                <w:rFonts w:ascii="Arial" w:hAnsi="Arial" w:cs="Arial"/>
                <w:color w:val="000000"/>
                <w:lang w:val="es-ES" w:eastAsia="es-ES" w:bidi="en-US"/>
              </w:rPr>
              <w:t xml:space="preserve">Relaciona la notación         con el número atómico y el número másico, determinando el número de cada uno de los tipos de partículas subatómicas elementales. </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765"/>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7.</w:t>
            </w:r>
            <w:r w:rsidRPr="00E068B4">
              <w:rPr>
                <w:color w:val="000000"/>
                <w:sz w:val="14"/>
                <w:szCs w:val="14"/>
                <w:lang w:val="es-ES" w:eastAsia="es-ES" w:bidi="en-US"/>
              </w:rPr>
              <w:t xml:space="preserve">    </w:t>
            </w:r>
            <w:r w:rsidRPr="00E068B4">
              <w:rPr>
                <w:rFonts w:ascii="Arial" w:hAnsi="Arial" w:cs="Arial"/>
                <w:color w:val="000000"/>
                <w:lang w:val="es-ES" w:eastAsia="es-ES" w:bidi="en-US"/>
              </w:rPr>
              <w:t>Analizar la utilidad científica y tecnológica de los isótopos radiactivos.</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7.1.</w:t>
            </w:r>
            <w:r w:rsidRPr="00E068B4">
              <w:rPr>
                <w:color w:val="000000"/>
                <w:sz w:val="14"/>
                <w:szCs w:val="14"/>
                <w:lang w:val="es-ES" w:eastAsia="es-ES" w:bidi="en-US"/>
              </w:rPr>
              <w:t xml:space="preserve">    </w:t>
            </w:r>
            <w:r w:rsidRPr="00E068B4">
              <w:rPr>
                <w:rFonts w:ascii="Arial" w:hAnsi="Arial" w:cs="Arial"/>
                <w:color w:val="000000"/>
                <w:lang w:val="es-ES" w:eastAsia="es-ES" w:bidi="en-US"/>
              </w:rPr>
              <w:t>Define en qué consiste un isótopo radiactivo y comenta sus principales aplicaciones, la problemática de los residuos originados y las soluciones para la gestión de los mismos.</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s-ES" w:eastAsia="es-ES" w:bidi="en-US"/>
              </w:rPr>
              <w:t xml:space="preserve"> </w:t>
            </w:r>
            <w:r>
              <w:rPr>
                <w:rFonts w:ascii="Arial" w:hAnsi="Arial" w:cs="Arial"/>
                <w:color w:val="000000"/>
                <w:lang w:val="en-US" w:eastAsia="es-ES" w:bidi="en-US"/>
              </w:rPr>
              <w:t>A</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Pr>
                <w:rFonts w:ascii="Calibri" w:hAnsi="Calibri"/>
                <w:color w:val="000000"/>
                <w:sz w:val="22"/>
                <w:szCs w:val="22"/>
                <w:lang w:val="en-US" w:eastAsia="es-ES" w:bidi="en-US"/>
              </w:rPr>
              <w:t>RT/</w:t>
            </w:r>
            <w:r w:rsidRPr="00E068B4">
              <w:rPr>
                <w:rFonts w:ascii="Calibri" w:hAnsi="Calibri"/>
                <w:color w:val="000000"/>
                <w:sz w:val="22"/>
                <w:szCs w:val="22"/>
                <w:lang w:val="en-US" w:eastAsia="es-ES" w:bidi="en-US"/>
              </w:rPr>
              <w:t>OB</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675"/>
        </w:trPr>
        <w:tc>
          <w:tcPr>
            <w:tcW w:w="3929" w:type="dxa"/>
            <w:vMerge w:val="restart"/>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8.</w:t>
            </w:r>
            <w:r w:rsidRPr="00E068B4">
              <w:rPr>
                <w:color w:val="000000"/>
                <w:sz w:val="14"/>
                <w:szCs w:val="14"/>
                <w:lang w:val="es-ES" w:eastAsia="es-ES" w:bidi="en-US"/>
              </w:rPr>
              <w:t xml:space="preserve">    </w:t>
            </w:r>
            <w:r w:rsidRPr="00E068B4">
              <w:rPr>
                <w:rFonts w:ascii="Arial" w:hAnsi="Arial" w:cs="Arial"/>
                <w:color w:val="000000"/>
                <w:lang w:val="es-ES" w:eastAsia="es-ES" w:bidi="en-US"/>
              </w:rPr>
              <w:t xml:space="preserve">Interpretar la ordenación de los elementos en la Tabla Periódica y </w:t>
            </w:r>
            <w:r w:rsidRPr="00E068B4">
              <w:rPr>
                <w:rFonts w:ascii="Arial" w:hAnsi="Arial" w:cs="Arial"/>
                <w:color w:val="000000"/>
                <w:lang w:val="es-ES" w:eastAsia="es-ES" w:bidi="en-US"/>
              </w:rPr>
              <w:lastRenderedPageBreak/>
              <w:t>reconocer los más relevantes a partir de sus símbolos.</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lastRenderedPageBreak/>
              <w:t>8.1.</w:t>
            </w:r>
            <w:r w:rsidRPr="00E068B4">
              <w:rPr>
                <w:color w:val="000000"/>
                <w:sz w:val="14"/>
                <w:szCs w:val="14"/>
                <w:lang w:val="es-ES" w:eastAsia="es-ES" w:bidi="en-US"/>
              </w:rPr>
              <w:t xml:space="preserve">    </w:t>
            </w:r>
            <w:r w:rsidRPr="00E068B4">
              <w:rPr>
                <w:rFonts w:ascii="Arial" w:hAnsi="Arial" w:cs="Arial"/>
                <w:color w:val="000000"/>
                <w:lang w:val="es-ES" w:eastAsia="es-ES" w:bidi="en-US"/>
              </w:rPr>
              <w:t>Justifica la actual ordenación de los elementos en grupos y periodos en la Tabla Periódica.</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s-ES" w:eastAsia="es-ES" w:bidi="en-US"/>
              </w:rPr>
              <w:t xml:space="preserve"> </w:t>
            </w:r>
            <w:r>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765"/>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8.2.</w:t>
            </w:r>
            <w:r w:rsidRPr="00E068B4">
              <w:rPr>
                <w:color w:val="000000"/>
                <w:sz w:val="14"/>
                <w:szCs w:val="14"/>
                <w:lang w:val="es-ES" w:eastAsia="es-ES" w:bidi="en-US"/>
              </w:rPr>
              <w:t xml:space="preserve">    </w:t>
            </w:r>
            <w:r w:rsidRPr="00E068B4">
              <w:rPr>
                <w:rFonts w:ascii="Arial" w:hAnsi="Arial" w:cs="Arial"/>
                <w:color w:val="000000"/>
                <w:lang w:val="es-ES" w:eastAsia="es-ES" w:bidi="en-US"/>
              </w:rPr>
              <w:t>Vincula las principales propiedades de metales, no metales y gases nobles con su posición en la Tabla Periódica y con su tendencia a formar iones, tomando como referencia el gas noble más cercano.</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510"/>
        </w:trPr>
        <w:tc>
          <w:tcPr>
            <w:tcW w:w="3929" w:type="dxa"/>
            <w:vMerge w:val="restart"/>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lastRenderedPageBreak/>
              <w:t>9.</w:t>
            </w:r>
            <w:r w:rsidRPr="00E068B4">
              <w:rPr>
                <w:color w:val="000000"/>
                <w:sz w:val="14"/>
                <w:szCs w:val="14"/>
                <w:lang w:val="es-ES" w:eastAsia="es-ES" w:bidi="en-US"/>
              </w:rPr>
              <w:t xml:space="preserve">    </w:t>
            </w:r>
            <w:r w:rsidRPr="00E068B4">
              <w:rPr>
                <w:rFonts w:ascii="Arial" w:hAnsi="Arial" w:cs="Arial"/>
                <w:color w:val="000000"/>
                <w:lang w:val="es-ES" w:eastAsia="es-ES" w:bidi="en-US"/>
              </w:rPr>
              <w:t>Conocer cómo se unen los átomos para formar estructuras más complejas y explicar las propiedades de las agrupaciones resultantes.</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9.1.</w:t>
            </w:r>
            <w:r w:rsidRPr="00E068B4">
              <w:rPr>
                <w:color w:val="000000"/>
                <w:sz w:val="14"/>
                <w:szCs w:val="14"/>
                <w:lang w:val="es-ES" w:eastAsia="es-ES" w:bidi="en-US"/>
              </w:rPr>
              <w:t xml:space="preserve">    </w:t>
            </w:r>
            <w:r w:rsidRPr="00E068B4">
              <w:rPr>
                <w:rFonts w:ascii="Arial" w:hAnsi="Arial" w:cs="Arial"/>
                <w:color w:val="000000"/>
                <w:lang w:val="es-ES" w:eastAsia="es-ES" w:bidi="en-US"/>
              </w:rPr>
              <w:t>Conoce y describe el proceso de formación de un ion a partir del átomo correspondiente, utilizando la notación adecuada para su representación.</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s-ES" w:eastAsia="es-ES" w:bidi="en-US"/>
              </w:rPr>
              <w:t xml:space="preserve"> </w:t>
            </w:r>
            <w:r>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 RT</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765"/>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9.2.</w:t>
            </w:r>
            <w:r w:rsidRPr="00E068B4">
              <w:rPr>
                <w:color w:val="000000"/>
                <w:sz w:val="14"/>
                <w:szCs w:val="14"/>
                <w:lang w:val="es-ES" w:eastAsia="es-ES" w:bidi="en-US"/>
              </w:rPr>
              <w:t xml:space="preserve">    </w:t>
            </w:r>
            <w:r w:rsidRPr="00E068B4">
              <w:rPr>
                <w:rFonts w:ascii="Arial" w:hAnsi="Arial" w:cs="Arial"/>
                <w:color w:val="000000"/>
                <w:lang w:val="es-ES" w:eastAsia="es-ES" w:bidi="en-US"/>
              </w:rPr>
              <w:t>Explica cómo algunos átomos tienden a agruparse para formar moléculas interpretando este hecho en sustancias de uso frecuente y calcula sus masas moleculares.</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 RT</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765"/>
        </w:trPr>
        <w:tc>
          <w:tcPr>
            <w:tcW w:w="3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10.</w:t>
            </w:r>
            <w:r w:rsidRPr="00E068B4">
              <w:rPr>
                <w:color w:val="000000"/>
                <w:sz w:val="14"/>
                <w:szCs w:val="14"/>
                <w:lang w:val="es-ES" w:eastAsia="es-ES" w:bidi="en-US"/>
              </w:rPr>
              <w:t xml:space="preserve">  </w:t>
            </w:r>
            <w:r w:rsidRPr="00E068B4">
              <w:rPr>
                <w:rFonts w:ascii="Arial" w:hAnsi="Arial" w:cs="Arial"/>
                <w:color w:val="000000"/>
                <w:lang w:val="es-ES" w:eastAsia="es-ES" w:bidi="en-US"/>
              </w:rPr>
              <w:t>Diferenciar entre átomos y moléculas, y entre elementos y compuestos, en sustancias de uso frecuente y conocido.</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10.1.</w:t>
            </w:r>
            <w:r w:rsidRPr="00E068B4">
              <w:rPr>
                <w:color w:val="000000"/>
                <w:sz w:val="14"/>
                <w:szCs w:val="14"/>
                <w:lang w:val="es-ES" w:eastAsia="es-ES" w:bidi="en-US"/>
              </w:rPr>
              <w:t xml:space="preserve">  </w:t>
            </w:r>
            <w:r w:rsidRPr="00E068B4">
              <w:rPr>
                <w:rFonts w:ascii="Arial" w:hAnsi="Arial" w:cs="Arial"/>
                <w:color w:val="000000"/>
                <w:lang w:val="es-ES" w:eastAsia="es-ES" w:bidi="en-US"/>
              </w:rPr>
              <w:t>Reconoce los átomos y las moléculas que componen sustancias de uso común, clasificándolas en elementos o compuestos basándose en su expresión química.</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Pr>
                <w:rFonts w:ascii="Arial" w:hAnsi="Arial" w:cs="Arial"/>
                <w:color w:val="000000"/>
                <w:lang w:val="en-US" w:eastAsia="es-ES" w:bidi="en-US"/>
              </w:rPr>
              <w:t>B</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 RT</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900"/>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10.2.</w:t>
            </w:r>
            <w:r w:rsidRPr="00E068B4">
              <w:rPr>
                <w:color w:val="000000"/>
                <w:sz w:val="14"/>
                <w:szCs w:val="14"/>
                <w:lang w:val="es-ES" w:eastAsia="es-ES" w:bidi="en-US"/>
              </w:rPr>
              <w:t xml:space="preserve">  </w:t>
            </w:r>
            <w:r w:rsidRPr="00E068B4">
              <w:rPr>
                <w:rFonts w:ascii="Arial" w:hAnsi="Arial" w:cs="Arial"/>
                <w:color w:val="000000"/>
                <w:lang w:val="es-ES" w:eastAsia="es-ES" w:bidi="en-US"/>
              </w:rPr>
              <w:t>Presenta, utilizando las TIC, las propiedades y aplicaciones de algún elemento y/o compuesto químico de especial interés a partir de una búsqueda guiada de información bibliográfica y/o digital.</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s-ES" w:eastAsia="es-ES" w:bidi="en-US"/>
              </w:rPr>
              <w:t xml:space="preserve"> </w:t>
            </w:r>
            <w:r>
              <w:rPr>
                <w:rFonts w:ascii="Arial" w:hAnsi="Arial" w:cs="Arial"/>
                <w:color w:val="000000"/>
                <w:lang w:val="en-US" w:eastAsia="es-ES" w:bidi="en-US"/>
              </w:rPr>
              <w:t>A</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CD</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RT, OB</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705"/>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11.</w:t>
            </w:r>
            <w:r w:rsidRPr="00E068B4">
              <w:rPr>
                <w:color w:val="000000"/>
                <w:sz w:val="14"/>
                <w:szCs w:val="14"/>
                <w:lang w:val="es-ES" w:eastAsia="es-ES" w:bidi="en-US"/>
              </w:rPr>
              <w:t xml:space="preserve">  </w:t>
            </w:r>
            <w:r w:rsidRPr="00E068B4">
              <w:rPr>
                <w:rFonts w:ascii="Arial" w:hAnsi="Arial" w:cs="Arial"/>
                <w:color w:val="000000"/>
                <w:lang w:val="es-ES" w:eastAsia="es-ES" w:bidi="en-US"/>
              </w:rPr>
              <w:t>Formular y nombrar compuestos químicos binarios siguiendo las normas IUPAC.</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11.1.</w:t>
            </w:r>
            <w:r w:rsidRPr="00E068B4">
              <w:rPr>
                <w:color w:val="000000"/>
                <w:sz w:val="14"/>
                <w:szCs w:val="14"/>
                <w:lang w:val="es-ES" w:eastAsia="es-ES" w:bidi="en-US"/>
              </w:rPr>
              <w:t xml:space="preserve">  </w:t>
            </w:r>
            <w:r w:rsidRPr="00E068B4">
              <w:rPr>
                <w:rFonts w:ascii="Arial" w:hAnsi="Arial" w:cs="Arial"/>
                <w:color w:val="000000"/>
                <w:lang w:val="es-ES" w:eastAsia="es-ES" w:bidi="en-US"/>
              </w:rPr>
              <w:t xml:space="preserve">Utiliza el lenguaje químico para nombrar y formular compuestos binarios siguiendo las normas IUPAC. </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 RT</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300"/>
        </w:trPr>
        <w:tc>
          <w:tcPr>
            <w:tcW w:w="8749"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2C5791" w:rsidRPr="00E068B4" w:rsidRDefault="002C5791" w:rsidP="00441D8E">
            <w:pPr>
              <w:jc w:val="center"/>
              <w:rPr>
                <w:rFonts w:ascii="Arial" w:hAnsi="Arial" w:cs="Arial"/>
                <w:b/>
                <w:bCs/>
                <w:color w:val="000000"/>
                <w:lang w:val="en-US" w:eastAsia="es-ES" w:bidi="en-US"/>
              </w:rPr>
            </w:pPr>
            <w:r w:rsidRPr="00E068B4">
              <w:rPr>
                <w:rFonts w:ascii="Arial" w:hAnsi="Arial" w:cs="Arial"/>
                <w:b/>
                <w:bCs/>
                <w:color w:val="000000"/>
                <w:lang w:val="en-US" w:eastAsia="es-ES" w:bidi="en-US"/>
              </w:rPr>
              <w:t>Bloque 3: Los cambios</w:t>
            </w:r>
          </w:p>
        </w:tc>
        <w:tc>
          <w:tcPr>
            <w:tcW w:w="819" w:type="dxa"/>
            <w:tcBorders>
              <w:top w:val="nil"/>
              <w:left w:val="nil"/>
              <w:bottom w:val="single" w:sz="4" w:space="0" w:color="auto"/>
              <w:right w:val="single" w:sz="4" w:space="0" w:color="auto"/>
            </w:tcBorders>
            <w:shd w:val="clear" w:color="000000" w:fill="BFBFBF"/>
            <w:vAlign w:val="center"/>
            <w:hideMark/>
          </w:tcPr>
          <w:p w:rsidR="002C5791" w:rsidRPr="00E068B4" w:rsidRDefault="002C5791" w:rsidP="00441D8E">
            <w:pPr>
              <w:jc w:val="center"/>
              <w:rPr>
                <w:rFonts w:ascii="Arial" w:hAnsi="Arial" w:cs="Arial"/>
                <w:b/>
                <w:bCs/>
                <w:color w:val="000000"/>
                <w:lang w:val="en-US" w:eastAsia="es-ES" w:bidi="en-US"/>
              </w:rPr>
            </w:pPr>
            <w:r w:rsidRPr="00E068B4">
              <w:rPr>
                <w:rFonts w:ascii="Arial" w:hAnsi="Arial" w:cs="Arial"/>
                <w:b/>
                <w:bCs/>
                <w:color w:val="000000"/>
                <w:lang w:val="en-US" w:eastAsia="es-ES" w:bidi="en-US"/>
              </w:rPr>
              <w:t>P</w:t>
            </w:r>
          </w:p>
        </w:tc>
        <w:tc>
          <w:tcPr>
            <w:tcW w:w="896"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CC</w:t>
            </w:r>
          </w:p>
        </w:tc>
        <w:tc>
          <w:tcPr>
            <w:tcW w:w="881"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IE</w:t>
            </w:r>
          </w:p>
        </w:tc>
        <w:tc>
          <w:tcPr>
            <w:tcW w:w="562"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U1</w:t>
            </w:r>
          </w:p>
        </w:tc>
        <w:tc>
          <w:tcPr>
            <w:tcW w:w="567"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U2</w:t>
            </w:r>
          </w:p>
        </w:tc>
        <w:tc>
          <w:tcPr>
            <w:tcW w:w="567"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U3</w:t>
            </w:r>
          </w:p>
        </w:tc>
        <w:tc>
          <w:tcPr>
            <w:tcW w:w="567"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U4</w:t>
            </w:r>
          </w:p>
        </w:tc>
        <w:tc>
          <w:tcPr>
            <w:tcW w:w="426"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U5</w:t>
            </w:r>
          </w:p>
        </w:tc>
        <w:tc>
          <w:tcPr>
            <w:tcW w:w="567"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U6</w:t>
            </w:r>
          </w:p>
        </w:tc>
        <w:tc>
          <w:tcPr>
            <w:tcW w:w="567"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U7</w:t>
            </w:r>
          </w:p>
        </w:tc>
        <w:tc>
          <w:tcPr>
            <w:tcW w:w="425"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U8</w:t>
            </w:r>
          </w:p>
        </w:tc>
        <w:tc>
          <w:tcPr>
            <w:tcW w:w="425"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U9</w:t>
            </w:r>
          </w:p>
        </w:tc>
      </w:tr>
      <w:tr w:rsidR="002C5791" w:rsidRPr="00E068B4" w:rsidTr="00441D8E">
        <w:trPr>
          <w:trHeight w:val="510"/>
        </w:trPr>
        <w:tc>
          <w:tcPr>
            <w:tcW w:w="3929" w:type="dxa"/>
            <w:vMerge w:val="restart"/>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1.</w:t>
            </w:r>
            <w:r w:rsidRPr="00E068B4">
              <w:rPr>
                <w:color w:val="000000"/>
                <w:sz w:val="14"/>
                <w:szCs w:val="14"/>
                <w:lang w:val="es-ES" w:eastAsia="es-ES" w:bidi="en-US"/>
              </w:rPr>
              <w:t xml:space="preserve">    </w:t>
            </w:r>
            <w:r w:rsidRPr="00E068B4">
              <w:rPr>
                <w:rFonts w:ascii="Arial" w:hAnsi="Arial" w:cs="Arial"/>
                <w:color w:val="000000"/>
                <w:lang w:val="es-ES" w:eastAsia="es-ES" w:bidi="en-US"/>
              </w:rPr>
              <w:t>Distinguir entre transformaciones físicas y químicas mediante la realización de experiencias sencillas que pongan de manifiesto si se forman o no nuevas sustancias.</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1.1.</w:t>
            </w:r>
            <w:r w:rsidRPr="00E068B4">
              <w:rPr>
                <w:color w:val="000000"/>
                <w:sz w:val="14"/>
                <w:szCs w:val="14"/>
                <w:lang w:val="es-ES" w:eastAsia="es-ES" w:bidi="en-US"/>
              </w:rPr>
              <w:t xml:space="preserve">    </w:t>
            </w:r>
            <w:r w:rsidRPr="00E068B4">
              <w:rPr>
                <w:rFonts w:ascii="Arial" w:hAnsi="Arial" w:cs="Arial"/>
                <w:color w:val="000000"/>
                <w:lang w:val="es-ES" w:eastAsia="es-ES" w:bidi="en-US"/>
              </w:rPr>
              <w:t>Distingue entre cambios físicos y químicos en acciones de la vida cotidiana en función de que haya o no formación de nuevas sustancias.</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 OB</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765"/>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1.2.</w:t>
            </w:r>
            <w:r w:rsidRPr="00E068B4">
              <w:rPr>
                <w:color w:val="000000"/>
                <w:sz w:val="14"/>
                <w:szCs w:val="14"/>
                <w:lang w:val="es-ES" w:eastAsia="es-ES" w:bidi="en-US"/>
              </w:rPr>
              <w:t xml:space="preserve">    </w:t>
            </w:r>
            <w:r w:rsidRPr="00E068B4">
              <w:rPr>
                <w:rFonts w:ascii="Arial" w:hAnsi="Arial" w:cs="Arial"/>
                <w:color w:val="000000"/>
                <w:lang w:val="es-ES" w:eastAsia="es-ES" w:bidi="en-US"/>
              </w:rPr>
              <w:t>Explica el procedimiento de realización de experimentos sencillos en los que se pongan de manifiesto la formación de nuevas sustancias y reconoce que se trata de cambios químicos.</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s-ES" w:eastAsia="es-ES" w:bidi="en-US"/>
              </w:rPr>
              <w:t xml:space="preserve"> </w:t>
            </w:r>
            <w:r w:rsidRPr="00E068B4">
              <w:rPr>
                <w:rFonts w:ascii="Arial" w:hAnsi="Arial" w:cs="Arial"/>
                <w:color w:val="000000"/>
                <w:lang w:val="en-US" w:eastAsia="es-ES" w:bidi="en-US"/>
              </w:rPr>
              <w:t>I</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rPr>
                <w:rFonts w:ascii="Calibri" w:hAnsi="Calibri"/>
                <w:color w:val="000000"/>
                <w:sz w:val="22"/>
                <w:szCs w:val="22"/>
                <w:lang w:val="en-US" w:eastAsia="es-ES" w:bidi="en-US"/>
              </w:rPr>
            </w:pPr>
            <w:r>
              <w:rPr>
                <w:rFonts w:ascii="Calibri" w:hAnsi="Calibri"/>
                <w:color w:val="000000"/>
                <w:sz w:val="22"/>
                <w:szCs w:val="22"/>
                <w:lang w:val="en-US" w:eastAsia="es-ES" w:bidi="en-US"/>
              </w:rPr>
              <w:t>RT/PR</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510"/>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2.</w:t>
            </w:r>
            <w:r w:rsidRPr="00E068B4">
              <w:rPr>
                <w:color w:val="000000"/>
                <w:sz w:val="14"/>
                <w:szCs w:val="14"/>
                <w:lang w:val="es-ES" w:eastAsia="es-ES" w:bidi="en-US"/>
              </w:rPr>
              <w:t xml:space="preserve">    </w:t>
            </w:r>
            <w:r w:rsidRPr="00E068B4">
              <w:rPr>
                <w:rFonts w:ascii="Arial" w:hAnsi="Arial" w:cs="Arial"/>
                <w:color w:val="000000"/>
                <w:lang w:val="es-ES" w:eastAsia="es-ES" w:bidi="en-US"/>
              </w:rPr>
              <w:t>Caracterizar las reacciones químicas como transformaciones de unas sustancias en otras.</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2.1.</w:t>
            </w:r>
            <w:r w:rsidRPr="00E068B4">
              <w:rPr>
                <w:color w:val="000000"/>
                <w:sz w:val="14"/>
                <w:szCs w:val="14"/>
                <w:lang w:val="es-ES" w:eastAsia="es-ES" w:bidi="en-US"/>
              </w:rPr>
              <w:t xml:space="preserve">    </w:t>
            </w:r>
            <w:r w:rsidRPr="00E068B4">
              <w:rPr>
                <w:rFonts w:ascii="Arial" w:hAnsi="Arial" w:cs="Arial"/>
                <w:color w:val="000000"/>
                <w:lang w:val="es-ES" w:eastAsia="es-ES" w:bidi="en-US"/>
              </w:rPr>
              <w:t>Identifica cuáles son los reactivos y los productos de reacciones químicas sencillas interpretando la representación esquemática de una reacción química.</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765"/>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lastRenderedPageBreak/>
              <w:t>3.</w:t>
            </w:r>
            <w:r w:rsidRPr="00E068B4">
              <w:rPr>
                <w:color w:val="000000"/>
                <w:sz w:val="14"/>
                <w:szCs w:val="14"/>
                <w:lang w:val="es-ES" w:eastAsia="es-ES" w:bidi="en-US"/>
              </w:rPr>
              <w:t xml:space="preserve">    </w:t>
            </w:r>
            <w:r w:rsidRPr="00E068B4">
              <w:rPr>
                <w:rFonts w:ascii="Arial" w:hAnsi="Arial" w:cs="Arial"/>
                <w:color w:val="000000"/>
                <w:lang w:val="es-ES" w:eastAsia="es-ES" w:bidi="en-US"/>
              </w:rPr>
              <w:t xml:space="preserve">Describir a nivel molecular el proceso por el cual los reactivos se transforman en productos en términos de la teoría de colisiones. </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3.1.</w:t>
            </w:r>
            <w:r w:rsidRPr="00E068B4">
              <w:rPr>
                <w:color w:val="000000"/>
                <w:sz w:val="14"/>
                <w:szCs w:val="14"/>
                <w:lang w:val="es-ES" w:eastAsia="es-ES" w:bidi="en-US"/>
              </w:rPr>
              <w:t xml:space="preserve">    </w:t>
            </w:r>
            <w:r w:rsidRPr="00E068B4">
              <w:rPr>
                <w:rFonts w:ascii="Arial" w:hAnsi="Arial" w:cs="Arial"/>
                <w:color w:val="000000"/>
                <w:lang w:val="es-ES" w:eastAsia="es-ES" w:bidi="en-US"/>
              </w:rPr>
              <w:t xml:space="preserve">Representa e interpreta una reacción química a partir de la teoría atómico-molecular y la teoría de colisiones. </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765"/>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4.</w:t>
            </w:r>
            <w:r w:rsidRPr="00E068B4">
              <w:rPr>
                <w:color w:val="000000"/>
                <w:sz w:val="14"/>
                <w:szCs w:val="14"/>
                <w:lang w:val="es-ES" w:eastAsia="es-ES" w:bidi="en-US"/>
              </w:rPr>
              <w:t xml:space="preserve">    </w:t>
            </w:r>
            <w:r w:rsidRPr="00E068B4">
              <w:rPr>
                <w:rFonts w:ascii="Arial" w:hAnsi="Arial" w:cs="Arial"/>
                <w:color w:val="000000"/>
                <w:lang w:val="es-ES" w:eastAsia="es-ES" w:bidi="en-US"/>
              </w:rPr>
              <w:t>Deducir la ley de conservación de la masa y reconocer reactivos y productos a través de experiencias asequibles en el laboratorio y/o simulaciones por ordenador.</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4.1.</w:t>
            </w:r>
            <w:r w:rsidRPr="00E068B4">
              <w:rPr>
                <w:color w:val="000000"/>
                <w:sz w:val="14"/>
                <w:szCs w:val="14"/>
                <w:lang w:val="es-ES" w:eastAsia="es-ES" w:bidi="en-US"/>
              </w:rPr>
              <w:t xml:space="preserve">    </w:t>
            </w:r>
            <w:r w:rsidRPr="00E068B4">
              <w:rPr>
                <w:rFonts w:ascii="Arial" w:hAnsi="Arial" w:cs="Arial"/>
                <w:color w:val="000000"/>
                <w:lang w:val="es-ES" w:eastAsia="es-ES" w:bidi="en-US"/>
              </w:rPr>
              <w:t>Reconoce cuáles son los reactivos y los productos a partir de la representación de reacciones químicas elementales y comprueba experimentalmente que se cumple la ley de conservación de la masa.</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 RT</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1020"/>
        </w:trPr>
        <w:tc>
          <w:tcPr>
            <w:tcW w:w="3929" w:type="dxa"/>
            <w:vMerge w:val="restart"/>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5.</w:t>
            </w:r>
            <w:r w:rsidRPr="00E068B4">
              <w:rPr>
                <w:color w:val="000000"/>
                <w:sz w:val="14"/>
                <w:szCs w:val="14"/>
                <w:lang w:val="es-ES" w:eastAsia="es-ES" w:bidi="en-US"/>
              </w:rPr>
              <w:t xml:space="preserve">    </w:t>
            </w:r>
            <w:r w:rsidRPr="00E068B4">
              <w:rPr>
                <w:rFonts w:ascii="Arial" w:hAnsi="Arial" w:cs="Arial"/>
                <w:color w:val="000000"/>
                <w:lang w:val="es-ES" w:eastAsia="es-ES" w:bidi="en-US"/>
              </w:rPr>
              <w:t>Comprobar mediante experiencias sencillas de laboratorio la influencia de determinados factores en la velocidad de una reacción química.</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5.1.</w:t>
            </w:r>
            <w:r w:rsidRPr="00E068B4">
              <w:rPr>
                <w:color w:val="000000"/>
                <w:sz w:val="14"/>
                <w:szCs w:val="14"/>
                <w:lang w:val="es-ES" w:eastAsia="es-ES" w:bidi="en-US"/>
              </w:rPr>
              <w:t xml:space="preserve">    </w:t>
            </w:r>
            <w:r w:rsidRPr="00E068B4">
              <w:rPr>
                <w:rFonts w:ascii="Arial" w:hAnsi="Arial" w:cs="Arial"/>
                <w:color w:val="000000"/>
                <w:lang w:val="es-ES" w:eastAsia="es-ES" w:bidi="en-US"/>
              </w:rPr>
              <w:t>Sugiere el desarrollo de un experimento fácil que permita comprobar experimentalmente el efecto de la concentración de los reactivos en la velocidad de formación de los productos de una reacción química, justificando este efecto en términos de la teoría de colisiones.</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 RT</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510"/>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5.2.</w:t>
            </w:r>
            <w:r w:rsidRPr="00E068B4">
              <w:rPr>
                <w:color w:val="000000"/>
                <w:sz w:val="14"/>
                <w:szCs w:val="14"/>
                <w:lang w:val="es-ES" w:eastAsia="es-ES" w:bidi="en-US"/>
              </w:rPr>
              <w:t xml:space="preserve">    </w:t>
            </w:r>
            <w:r w:rsidRPr="00E068B4">
              <w:rPr>
                <w:rFonts w:ascii="Arial" w:hAnsi="Arial" w:cs="Arial"/>
                <w:color w:val="000000"/>
                <w:lang w:val="es-ES" w:eastAsia="es-ES" w:bidi="en-US"/>
              </w:rPr>
              <w:t>Interpreta situaciones cotidianas en las que la temperatura influye significativamente en la velocidad de una reacción química.</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510"/>
        </w:trPr>
        <w:tc>
          <w:tcPr>
            <w:tcW w:w="3929" w:type="dxa"/>
            <w:vMerge w:val="restart"/>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6.</w:t>
            </w:r>
            <w:r w:rsidRPr="00E068B4">
              <w:rPr>
                <w:color w:val="000000"/>
                <w:sz w:val="14"/>
                <w:szCs w:val="14"/>
                <w:lang w:val="es-ES" w:eastAsia="es-ES" w:bidi="en-US"/>
              </w:rPr>
              <w:t xml:space="preserve">    </w:t>
            </w:r>
            <w:r w:rsidRPr="00E068B4">
              <w:rPr>
                <w:rFonts w:ascii="Arial" w:hAnsi="Arial" w:cs="Arial"/>
                <w:color w:val="000000"/>
                <w:lang w:val="es-ES" w:eastAsia="es-ES" w:bidi="en-US"/>
              </w:rPr>
              <w:t>Reconocer la importancia de la química en la obtención de nuevas sustancias y en la mejora de la calidad de vida de las personas.</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6.1. Clasifica algunos productos de uso cotidiano en función de su procedencia natural o sintética.</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510"/>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6.1.</w:t>
            </w:r>
            <w:r w:rsidRPr="00E068B4">
              <w:rPr>
                <w:color w:val="000000"/>
                <w:sz w:val="14"/>
                <w:szCs w:val="14"/>
                <w:lang w:val="es-ES" w:eastAsia="es-ES" w:bidi="en-US"/>
              </w:rPr>
              <w:t xml:space="preserve">    </w:t>
            </w:r>
            <w:r w:rsidRPr="00E068B4">
              <w:rPr>
                <w:rFonts w:ascii="Arial" w:hAnsi="Arial" w:cs="Arial"/>
                <w:color w:val="000000"/>
                <w:lang w:val="es-ES" w:eastAsia="es-ES" w:bidi="en-US"/>
              </w:rPr>
              <w:t>Identifica y asocia productos procedentes de la industria química con su contribución a la mejora de la calidad de vida de las personas.</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s-ES" w:eastAsia="es-ES" w:bidi="en-US"/>
              </w:rPr>
              <w:t xml:space="preserve"> </w:t>
            </w:r>
            <w:r>
              <w:rPr>
                <w:rFonts w:ascii="Arial" w:hAnsi="Arial" w:cs="Arial"/>
                <w:color w:val="000000"/>
                <w:lang w:val="en-US" w:eastAsia="es-ES" w:bidi="en-US"/>
              </w:rPr>
              <w:t>A</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Pr>
                <w:rFonts w:ascii="Calibri" w:hAnsi="Calibri"/>
                <w:color w:val="000000"/>
                <w:sz w:val="22"/>
                <w:szCs w:val="22"/>
                <w:lang w:val="en-US" w:eastAsia="es-ES" w:bidi="en-US"/>
              </w:rPr>
              <w:t>RT/OB</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765"/>
        </w:trPr>
        <w:tc>
          <w:tcPr>
            <w:tcW w:w="3929" w:type="dxa"/>
            <w:vMerge w:val="restart"/>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7.</w:t>
            </w:r>
            <w:r w:rsidRPr="00E068B4">
              <w:rPr>
                <w:color w:val="000000"/>
                <w:sz w:val="14"/>
                <w:szCs w:val="14"/>
                <w:lang w:val="es-ES" w:eastAsia="es-ES" w:bidi="en-US"/>
              </w:rPr>
              <w:t xml:space="preserve">    </w:t>
            </w:r>
            <w:r w:rsidRPr="00E068B4">
              <w:rPr>
                <w:rFonts w:ascii="Arial" w:hAnsi="Arial" w:cs="Arial"/>
                <w:color w:val="000000"/>
                <w:lang w:val="es-ES" w:eastAsia="es-ES" w:bidi="en-US"/>
              </w:rPr>
              <w:t>Valorar la importancia de la industria química en la sociedad y su influencia en el medio ambiente.</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7.1.</w:t>
            </w:r>
            <w:r w:rsidRPr="00E068B4">
              <w:rPr>
                <w:color w:val="000000"/>
                <w:sz w:val="14"/>
                <w:szCs w:val="14"/>
                <w:lang w:val="es-ES" w:eastAsia="es-ES" w:bidi="en-US"/>
              </w:rPr>
              <w:t xml:space="preserve">    </w:t>
            </w:r>
            <w:r w:rsidRPr="00E068B4">
              <w:rPr>
                <w:rFonts w:ascii="Arial" w:hAnsi="Arial" w:cs="Arial"/>
                <w:color w:val="000000"/>
                <w:lang w:val="es-ES" w:eastAsia="es-ES" w:bidi="en-US"/>
              </w:rPr>
              <w:t>Describe el impacto medioambiental del dióxido de carbono, los óxidos de azufre, los óxidos de nitrógeno y los CFC y otros gases de efecto invernadero, relacionándolo con los problemas medioambientales de ámbito global.</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Pr>
                <w:rFonts w:ascii="Arial" w:hAnsi="Arial" w:cs="Arial"/>
                <w:color w:val="000000"/>
                <w:lang w:val="en-US" w:eastAsia="es-ES" w:bidi="en-US"/>
              </w:rPr>
              <w:t>I</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Pr>
                <w:rFonts w:ascii="Calibri" w:hAnsi="Calibri"/>
                <w:color w:val="000000"/>
                <w:sz w:val="22"/>
                <w:szCs w:val="22"/>
                <w:lang w:val="en-US" w:eastAsia="es-ES" w:bidi="en-US"/>
              </w:rPr>
              <w:t>PR</w:t>
            </w:r>
            <w:r w:rsidRPr="00E068B4">
              <w:rPr>
                <w:rFonts w:ascii="Calibri" w:hAnsi="Calibri"/>
                <w:color w:val="000000"/>
                <w:sz w:val="22"/>
                <w:szCs w:val="22"/>
                <w:lang w:val="en-US" w:eastAsia="es-ES" w:bidi="en-US"/>
              </w:rPr>
              <w:t>, RT</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510"/>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7.2.</w:t>
            </w:r>
            <w:r w:rsidRPr="00E068B4">
              <w:rPr>
                <w:color w:val="000000"/>
                <w:sz w:val="14"/>
                <w:szCs w:val="14"/>
                <w:lang w:val="es-ES" w:eastAsia="es-ES" w:bidi="en-US"/>
              </w:rPr>
              <w:t xml:space="preserve">    </w:t>
            </w:r>
            <w:r w:rsidRPr="00E068B4">
              <w:rPr>
                <w:rFonts w:ascii="Arial" w:hAnsi="Arial" w:cs="Arial"/>
                <w:color w:val="000000"/>
                <w:lang w:val="es-ES" w:eastAsia="es-ES" w:bidi="en-US"/>
              </w:rPr>
              <w:t>Propone medidas y actitudes, a nivel individual y colectivo, para mitigar los problemas medioambientales de importancia global.</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Pr>
                <w:rFonts w:ascii="Arial" w:hAnsi="Arial" w:cs="Arial"/>
                <w:color w:val="000000"/>
                <w:lang w:val="en-US" w:eastAsia="es-ES" w:bidi="en-US"/>
              </w:rPr>
              <w:t>A</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SI</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OB</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765"/>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7.3.</w:t>
            </w:r>
            <w:r w:rsidRPr="00E068B4">
              <w:rPr>
                <w:color w:val="000000"/>
                <w:sz w:val="14"/>
                <w:szCs w:val="14"/>
                <w:lang w:val="es-ES" w:eastAsia="es-ES" w:bidi="en-US"/>
              </w:rPr>
              <w:t xml:space="preserve">    </w:t>
            </w:r>
            <w:r w:rsidRPr="00E068B4">
              <w:rPr>
                <w:rFonts w:ascii="Arial" w:hAnsi="Arial" w:cs="Arial"/>
                <w:color w:val="000000"/>
                <w:lang w:val="es-ES" w:eastAsia="es-ES" w:bidi="en-US"/>
              </w:rPr>
              <w:t>Defiende razonadamente la influencia que el desarrollo de la industria química ha tenido en el progreso de la sociedad, a partir de fuentes científicas de distinta procedencia.</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Pr>
                <w:rFonts w:ascii="Arial" w:hAnsi="Arial" w:cs="Arial"/>
                <w:color w:val="000000"/>
                <w:lang w:val="en-US" w:eastAsia="es-ES" w:bidi="en-US"/>
              </w:rPr>
              <w:t>A</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CC</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RT, OB</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300"/>
        </w:trPr>
        <w:tc>
          <w:tcPr>
            <w:tcW w:w="8749"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2C5791" w:rsidRPr="00E068B4" w:rsidRDefault="002C5791" w:rsidP="00441D8E">
            <w:pPr>
              <w:jc w:val="center"/>
              <w:rPr>
                <w:rFonts w:ascii="Arial" w:hAnsi="Arial" w:cs="Arial"/>
                <w:b/>
                <w:bCs/>
                <w:color w:val="000000"/>
                <w:lang w:val="en-US" w:eastAsia="es-ES" w:bidi="en-US"/>
              </w:rPr>
            </w:pPr>
            <w:r w:rsidRPr="00E068B4">
              <w:rPr>
                <w:rFonts w:ascii="Arial" w:hAnsi="Arial" w:cs="Arial"/>
                <w:b/>
                <w:bCs/>
                <w:color w:val="000000"/>
                <w:lang w:val="en-US" w:eastAsia="es-ES" w:bidi="en-US"/>
              </w:rPr>
              <w:t>Bloque 4: Energía</w:t>
            </w:r>
          </w:p>
        </w:tc>
        <w:tc>
          <w:tcPr>
            <w:tcW w:w="819" w:type="dxa"/>
            <w:tcBorders>
              <w:top w:val="nil"/>
              <w:left w:val="nil"/>
              <w:bottom w:val="single" w:sz="4" w:space="0" w:color="auto"/>
              <w:right w:val="single" w:sz="4" w:space="0" w:color="auto"/>
            </w:tcBorders>
            <w:shd w:val="clear" w:color="000000" w:fill="BFBFBF"/>
            <w:vAlign w:val="center"/>
            <w:hideMark/>
          </w:tcPr>
          <w:p w:rsidR="002C5791" w:rsidRPr="00E068B4" w:rsidRDefault="002C5791" w:rsidP="00441D8E">
            <w:pPr>
              <w:jc w:val="center"/>
              <w:rPr>
                <w:rFonts w:ascii="Arial" w:hAnsi="Arial" w:cs="Arial"/>
                <w:b/>
                <w:bCs/>
                <w:color w:val="000000"/>
                <w:lang w:val="en-US" w:eastAsia="es-ES" w:bidi="en-US"/>
              </w:rPr>
            </w:pPr>
            <w:r w:rsidRPr="00E068B4">
              <w:rPr>
                <w:rFonts w:ascii="Arial" w:hAnsi="Arial" w:cs="Arial"/>
                <w:b/>
                <w:bCs/>
                <w:color w:val="000000"/>
                <w:lang w:val="en-US" w:eastAsia="es-ES" w:bidi="en-US"/>
              </w:rPr>
              <w:t>P</w:t>
            </w:r>
          </w:p>
        </w:tc>
        <w:tc>
          <w:tcPr>
            <w:tcW w:w="896"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CC</w:t>
            </w:r>
          </w:p>
        </w:tc>
        <w:tc>
          <w:tcPr>
            <w:tcW w:w="881"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IE</w:t>
            </w:r>
          </w:p>
        </w:tc>
        <w:tc>
          <w:tcPr>
            <w:tcW w:w="562"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U1</w:t>
            </w:r>
          </w:p>
        </w:tc>
        <w:tc>
          <w:tcPr>
            <w:tcW w:w="567"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U2</w:t>
            </w:r>
          </w:p>
        </w:tc>
        <w:tc>
          <w:tcPr>
            <w:tcW w:w="567"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U3</w:t>
            </w:r>
          </w:p>
        </w:tc>
        <w:tc>
          <w:tcPr>
            <w:tcW w:w="567"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U4</w:t>
            </w:r>
          </w:p>
        </w:tc>
        <w:tc>
          <w:tcPr>
            <w:tcW w:w="426"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U5</w:t>
            </w:r>
          </w:p>
        </w:tc>
        <w:tc>
          <w:tcPr>
            <w:tcW w:w="567"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U6</w:t>
            </w:r>
          </w:p>
        </w:tc>
        <w:tc>
          <w:tcPr>
            <w:tcW w:w="567"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U7</w:t>
            </w:r>
          </w:p>
        </w:tc>
        <w:tc>
          <w:tcPr>
            <w:tcW w:w="425"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U8</w:t>
            </w:r>
          </w:p>
        </w:tc>
        <w:tc>
          <w:tcPr>
            <w:tcW w:w="425" w:type="dxa"/>
            <w:tcBorders>
              <w:top w:val="nil"/>
              <w:left w:val="nil"/>
              <w:bottom w:val="single" w:sz="4" w:space="0" w:color="auto"/>
              <w:right w:val="single" w:sz="4" w:space="0" w:color="auto"/>
            </w:tcBorders>
            <w:shd w:val="clear" w:color="000000" w:fill="92D050"/>
            <w:noWrap/>
            <w:vAlign w:val="center"/>
            <w:hideMark/>
          </w:tcPr>
          <w:p w:rsidR="002C5791" w:rsidRPr="00E068B4" w:rsidRDefault="002C5791" w:rsidP="00441D8E">
            <w:pPr>
              <w:jc w:val="center"/>
              <w:rPr>
                <w:rFonts w:ascii="Calibri" w:hAnsi="Calibri"/>
                <w:b/>
                <w:bCs/>
                <w:color w:val="000000"/>
                <w:sz w:val="22"/>
                <w:szCs w:val="22"/>
                <w:lang w:val="en-US" w:eastAsia="es-ES" w:bidi="en-US"/>
              </w:rPr>
            </w:pPr>
            <w:r w:rsidRPr="00E068B4">
              <w:rPr>
                <w:rFonts w:ascii="Calibri" w:hAnsi="Calibri"/>
                <w:b/>
                <w:bCs/>
                <w:color w:val="000000"/>
                <w:sz w:val="22"/>
                <w:szCs w:val="22"/>
                <w:lang w:val="en-US" w:eastAsia="es-ES" w:bidi="en-US"/>
              </w:rPr>
              <w:t>U9</w:t>
            </w:r>
          </w:p>
        </w:tc>
      </w:tr>
      <w:tr w:rsidR="002C5791" w:rsidRPr="00E068B4" w:rsidTr="00441D8E">
        <w:trPr>
          <w:trHeight w:val="510"/>
        </w:trPr>
        <w:tc>
          <w:tcPr>
            <w:tcW w:w="3929" w:type="dxa"/>
            <w:vMerge w:val="restart"/>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1.</w:t>
            </w:r>
            <w:r w:rsidRPr="00E068B4">
              <w:rPr>
                <w:color w:val="000000"/>
                <w:sz w:val="14"/>
                <w:szCs w:val="14"/>
                <w:lang w:val="es-ES" w:eastAsia="es-ES" w:bidi="en-US"/>
              </w:rPr>
              <w:t xml:space="preserve">    </w:t>
            </w:r>
            <w:r w:rsidRPr="00E068B4">
              <w:rPr>
                <w:rFonts w:ascii="Arial" w:hAnsi="Arial" w:cs="Arial"/>
                <w:color w:val="000000"/>
                <w:lang w:val="es-ES" w:eastAsia="es-ES" w:bidi="en-US"/>
              </w:rPr>
              <w:t xml:space="preserve">Reconocer que la energía es la capacidad de producir transformaciones o </w:t>
            </w:r>
            <w:r w:rsidRPr="00E068B4">
              <w:rPr>
                <w:rFonts w:ascii="Arial" w:hAnsi="Arial" w:cs="Arial"/>
                <w:color w:val="000000"/>
                <w:lang w:val="es-ES" w:eastAsia="es-ES" w:bidi="en-US"/>
              </w:rPr>
              <w:lastRenderedPageBreak/>
              <w:t>cambios.</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lastRenderedPageBreak/>
              <w:t>1.1.</w:t>
            </w:r>
            <w:r w:rsidRPr="00E068B4">
              <w:rPr>
                <w:color w:val="000000"/>
                <w:sz w:val="14"/>
                <w:szCs w:val="14"/>
                <w:lang w:val="es-ES" w:eastAsia="es-ES" w:bidi="en-US"/>
              </w:rPr>
              <w:t xml:space="preserve">    </w:t>
            </w:r>
            <w:r w:rsidRPr="00E068B4">
              <w:rPr>
                <w:rFonts w:ascii="Arial" w:hAnsi="Arial" w:cs="Arial"/>
                <w:color w:val="000000"/>
                <w:lang w:val="es-ES" w:eastAsia="es-ES" w:bidi="en-US"/>
              </w:rPr>
              <w:t xml:space="preserve">Argumenta que la energía se puede transferir, almacenar o disipar, pero no crear ni destruir, </w:t>
            </w:r>
            <w:r w:rsidRPr="00E068B4">
              <w:rPr>
                <w:rFonts w:ascii="Arial" w:hAnsi="Arial" w:cs="Arial"/>
                <w:color w:val="000000"/>
                <w:lang w:val="es-ES" w:eastAsia="es-ES" w:bidi="en-US"/>
              </w:rPr>
              <w:lastRenderedPageBreak/>
              <w:t>utilizando ejemplos.</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lastRenderedPageBreak/>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r>
      <w:tr w:rsidR="002C5791" w:rsidRPr="00E068B4" w:rsidTr="00441D8E">
        <w:trPr>
          <w:trHeight w:val="510"/>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1.2.</w:t>
            </w:r>
            <w:r w:rsidRPr="00E068B4">
              <w:rPr>
                <w:color w:val="000000"/>
                <w:sz w:val="14"/>
                <w:szCs w:val="14"/>
                <w:lang w:val="es-ES" w:eastAsia="es-ES" w:bidi="en-US"/>
              </w:rPr>
              <w:t xml:space="preserve">    </w:t>
            </w:r>
            <w:r w:rsidRPr="00E068B4">
              <w:rPr>
                <w:rFonts w:ascii="Arial" w:hAnsi="Arial" w:cs="Arial"/>
                <w:color w:val="000000"/>
                <w:lang w:val="es-ES" w:eastAsia="es-ES" w:bidi="en-US"/>
              </w:rPr>
              <w:t>Reconoce y define la energía como una magnitud expresándola en la unidad correspondiente en el Sistema Internacional.</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 RT</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765"/>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2.</w:t>
            </w:r>
            <w:r w:rsidRPr="00E068B4">
              <w:rPr>
                <w:color w:val="000000"/>
                <w:sz w:val="14"/>
                <w:szCs w:val="14"/>
                <w:lang w:val="es-ES" w:eastAsia="es-ES" w:bidi="en-US"/>
              </w:rPr>
              <w:t xml:space="preserve">    </w:t>
            </w:r>
            <w:r w:rsidRPr="00E068B4">
              <w:rPr>
                <w:rFonts w:ascii="Arial" w:hAnsi="Arial" w:cs="Arial"/>
                <w:color w:val="000000"/>
                <w:lang w:val="es-ES" w:eastAsia="es-ES" w:bidi="en-US"/>
              </w:rPr>
              <w:t>Identificar los diferentes tipos de energía puestos de manifiesto en fenómenos cotidianos y en experiencias sencillas realizadas en el laboratorio.</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2.1.</w:t>
            </w:r>
            <w:r w:rsidRPr="00E068B4">
              <w:rPr>
                <w:color w:val="000000"/>
                <w:sz w:val="14"/>
                <w:szCs w:val="14"/>
                <w:lang w:val="es-ES" w:eastAsia="es-ES" w:bidi="en-US"/>
              </w:rPr>
              <w:t xml:space="preserve">    </w:t>
            </w:r>
            <w:r w:rsidRPr="00E068B4">
              <w:rPr>
                <w:rFonts w:ascii="Arial" w:hAnsi="Arial" w:cs="Arial"/>
                <w:color w:val="000000"/>
                <w:lang w:val="es-ES" w:eastAsia="es-ES" w:bidi="en-US"/>
              </w:rPr>
              <w:t>Relaciona el concepto de energía con la capacidad de producir cambios e identifica los diferentes tipos de energía que se ponen de manifiesto en situaciones cotidianas, explicando las transformaciones de unas formas a otras.</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510"/>
        </w:trPr>
        <w:tc>
          <w:tcPr>
            <w:tcW w:w="3929" w:type="dxa"/>
            <w:vMerge w:val="restart"/>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3.</w:t>
            </w:r>
            <w:r w:rsidRPr="00E068B4">
              <w:rPr>
                <w:color w:val="000000"/>
                <w:sz w:val="14"/>
                <w:szCs w:val="14"/>
                <w:lang w:val="es-ES" w:eastAsia="es-ES" w:bidi="en-US"/>
              </w:rPr>
              <w:t xml:space="preserve">    </w:t>
            </w:r>
            <w:r w:rsidRPr="00E068B4">
              <w:rPr>
                <w:rFonts w:ascii="Arial" w:hAnsi="Arial" w:cs="Arial"/>
                <w:color w:val="000000"/>
                <w:lang w:val="es-ES" w:eastAsia="es-ES" w:bidi="en-US"/>
              </w:rPr>
              <w:t>Relacionar los conceptos de energía, calor y temperatura en términos de la teoría cinético-molecular y describir los mecanismos por los que se transfiere la energía térmica en diferentes situaciones cotidianas.</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3.1.</w:t>
            </w:r>
            <w:r w:rsidRPr="00E068B4">
              <w:rPr>
                <w:color w:val="000000"/>
                <w:sz w:val="14"/>
                <w:szCs w:val="14"/>
                <w:lang w:val="es-ES" w:eastAsia="es-ES" w:bidi="en-US"/>
              </w:rPr>
              <w:t xml:space="preserve">    </w:t>
            </w:r>
            <w:r w:rsidRPr="00E068B4">
              <w:rPr>
                <w:rFonts w:ascii="Arial" w:hAnsi="Arial" w:cs="Arial"/>
                <w:color w:val="000000"/>
                <w:lang w:val="es-ES" w:eastAsia="es-ES" w:bidi="en-US"/>
              </w:rPr>
              <w:t>Explica el concepto de temperatura en términos del modelo cinético-molecular diferenciando entre temperatura, energía y calor.</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510"/>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3.2.</w:t>
            </w:r>
            <w:r w:rsidRPr="00E068B4">
              <w:rPr>
                <w:color w:val="000000"/>
                <w:sz w:val="14"/>
                <w:szCs w:val="14"/>
                <w:lang w:val="es-ES" w:eastAsia="es-ES" w:bidi="en-US"/>
              </w:rPr>
              <w:t xml:space="preserve">    </w:t>
            </w:r>
            <w:r w:rsidRPr="00E068B4">
              <w:rPr>
                <w:rFonts w:ascii="Arial" w:hAnsi="Arial" w:cs="Arial"/>
                <w:color w:val="000000"/>
                <w:lang w:val="es-ES" w:eastAsia="es-ES" w:bidi="en-US"/>
              </w:rPr>
              <w:t>Conoce la existencia de una escala absoluta de temperatura y relaciona las escalas  de Celsius y de Kelvin.</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 RT</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765"/>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3.3.</w:t>
            </w:r>
            <w:r w:rsidRPr="00E068B4">
              <w:rPr>
                <w:color w:val="000000"/>
                <w:sz w:val="14"/>
                <w:szCs w:val="14"/>
                <w:lang w:val="es-ES" w:eastAsia="es-ES" w:bidi="en-US"/>
              </w:rPr>
              <w:t xml:space="preserve">    </w:t>
            </w:r>
            <w:r w:rsidRPr="00E068B4">
              <w:rPr>
                <w:rFonts w:ascii="Arial" w:hAnsi="Arial" w:cs="Arial"/>
                <w:color w:val="000000"/>
                <w:lang w:val="es-ES" w:eastAsia="es-ES" w:bidi="en-US"/>
              </w:rPr>
              <w:t xml:space="preserve">Identifica los mecanismos de transferencia de energía reconociéndolos en diferentes situaciones cotidianas y fenómenos atmosféricos, justificando la selección de materiales para edificios y en el diseño de sistemas  de calentamiento. </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 OB</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735"/>
        </w:trPr>
        <w:tc>
          <w:tcPr>
            <w:tcW w:w="3929" w:type="dxa"/>
            <w:vMerge w:val="restart"/>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4.</w:t>
            </w:r>
            <w:r w:rsidRPr="00E068B4">
              <w:rPr>
                <w:color w:val="000000"/>
                <w:sz w:val="14"/>
                <w:szCs w:val="14"/>
                <w:lang w:val="es-ES" w:eastAsia="es-ES" w:bidi="en-US"/>
              </w:rPr>
              <w:t xml:space="preserve">    </w:t>
            </w:r>
            <w:r w:rsidRPr="00E068B4">
              <w:rPr>
                <w:rFonts w:ascii="Arial" w:hAnsi="Arial" w:cs="Arial"/>
                <w:color w:val="000000"/>
                <w:lang w:val="es-ES" w:eastAsia="es-ES" w:bidi="en-US"/>
              </w:rPr>
              <w:t>Interpretar los efectos de la energía térmica sobre los cuerpos en situaciones cotidianas y en experiencias de laboratorio.</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4.1.</w:t>
            </w:r>
            <w:r w:rsidRPr="00E068B4">
              <w:rPr>
                <w:color w:val="000000"/>
                <w:sz w:val="14"/>
                <w:szCs w:val="14"/>
                <w:lang w:val="es-ES" w:eastAsia="es-ES" w:bidi="en-US"/>
              </w:rPr>
              <w:t xml:space="preserve">    </w:t>
            </w:r>
            <w:r w:rsidRPr="00E068B4">
              <w:rPr>
                <w:rFonts w:ascii="Arial" w:hAnsi="Arial" w:cs="Arial"/>
                <w:color w:val="000000"/>
                <w:lang w:val="es-ES" w:eastAsia="es-ES" w:bidi="en-US"/>
              </w:rPr>
              <w:t>Esclarece el fenómeno de la dilatación a partir de algunas de sus aplicaciones como los termómetros de líquido, juntas de dilatación en estructuras, etc.</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s-ES" w:eastAsia="es-ES" w:bidi="en-US"/>
              </w:rPr>
              <w:t xml:space="preserve"> </w:t>
            </w:r>
            <w:r w:rsidRPr="00E068B4">
              <w:rPr>
                <w:rFonts w:ascii="Arial" w:hAnsi="Arial" w:cs="Arial"/>
                <w:color w:val="000000"/>
                <w:lang w:val="en-US" w:eastAsia="es-ES" w:bidi="en-US"/>
              </w:rPr>
              <w:t>I</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Pr>
                <w:rFonts w:ascii="Calibri" w:hAnsi="Calibri"/>
                <w:color w:val="000000"/>
                <w:sz w:val="22"/>
                <w:szCs w:val="22"/>
                <w:lang w:val="en-US" w:eastAsia="es-ES" w:bidi="en-US"/>
              </w:rPr>
              <w:t>RT/OB</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510"/>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4.2.</w:t>
            </w:r>
            <w:r w:rsidRPr="00E068B4">
              <w:rPr>
                <w:color w:val="000000"/>
                <w:sz w:val="14"/>
                <w:szCs w:val="14"/>
                <w:lang w:val="es-ES" w:eastAsia="es-ES" w:bidi="en-US"/>
              </w:rPr>
              <w:t xml:space="preserve">    </w:t>
            </w:r>
            <w:r w:rsidRPr="00E068B4">
              <w:rPr>
                <w:rFonts w:ascii="Arial" w:hAnsi="Arial" w:cs="Arial"/>
                <w:color w:val="000000"/>
                <w:lang w:val="es-ES" w:eastAsia="es-ES" w:bidi="en-US"/>
              </w:rPr>
              <w:t>Justifica la escala Celsius estableciendo los puntos fijos de un termómetro basado en la dilatación de un líquido volátil.</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A</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Pr>
                <w:rFonts w:ascii="Calibri" w:hAnsi="Calibri"/>
                <w:color w:val="000000"/>
                <w:sz w:val="22"/>
                <w:szCs w:val="22"/>
                <w:lang w:val="en-US" w:eastAsia="es-ES" w:bidi="en-US"/>
              </w:rPr>
              <w:t>OB</w:t>
            </w:r>
            <w:r w:rsidRPr="00E068B4">
              <w:rPr>
                <w:rFonts w:ascii="Calibri" w:hAnsi="Calibri"/>
                <w:color w:val="000000"/>
                <w:sz w:val="22"/>
                <w:szCs w:val="22"/>
                <w:lang w:val="en-US" w:eastAsia="es-ES" w:bidi="en-US"/>
              </w:rPr>
              <w:t>, RT</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765"/>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4.3.</w:t>
            </w:r>
            <w:r w:rsidRPr="00E068B4">
              <w:rPr>
                <w:color w:val="000000"/>
                <w:sz w:val="14"/>
                <w:szCs w:val="14"/>
                <w:lang w:val="es-ES" w:eastAsia="es-ES" w:bidi="en-US"/>
              </w:rPr>
              <w:t xml:space="preserve">    </w:t>
            </w:r>
            <w:r w:rsidRPr="00E068B4">
              <w:rPr>
                <w:rFonts w:ascii="Arial" w:hAnsi="Arial" w:cs="Arial"/>
                <w:color w:val="000000"/>
                <w:lang w:val="es-ES" w:eastAsia="es-ES" w:bidi="en-US"/>
              </w:rPr>
              <w:t>Interpreta cualitativamente fenómenos cotidianos y experiencias donde se ponga de manifiesto el equilibrio térmico asociándolo con la igualación de temperatura.</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SI</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 OB</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1095"/>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5.</w:t>
            </w:r>
            <w:r w:rsidRPr="00E068B4">
              <w:rPr>
                <w:color w:val="000000"/>
                <w:sz w:val="14"/>
                <w:szCs w:val="14"/>
                <w:lang w:val="es-ES" w:eastAsia="es-ES" w:bidi="en-US"/>
              </w:rPr>
              <w:t xml:space="preserve">    </w:t>
            </w:r>
            <w:r w:rsidRPr="00E068B4">
              <w:rPr>
                <w:rFonts w:ascii="Arial" w:hAnsi="Arial" w:cs="Arial"/>
                <w:color w:val="000000"/>
                <w:lang w:val="es-ES" w:eastAsia="es-ES" w:bidi="en-US"/>
              </w:rPr>
              <w:t>Valorar el papel de la energía en nuestras vidas, identificar las diferentes fuentes, comparar el impacto medioambiental de las mismas y reconocer la importancia del ahorro energético para un desarrollo sostenible.</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5.1.</w:t>
            </w:r>
            <w:r w:rsidRPr="00E068B4">
              <w:rPr>
                <w:color w:val="000000"/>
                <w:sz w:val="14"/>
                <w:szCs w:val="14"/>
                <w:lang w:val="es-ES" w:eastAsia="es-ES" w:bidi="en-US"/>
              </w:rPr>
              <w:t xml:space="preserve">    </w:t>
            </w:r>
            <w:r w:rsidRPr="00E068B4">
              <w:rPr>
                <w:rFonts w:ascii="Arial" w:hAnsi="Arial" w:cs="Arial"/>
                <w:color w:val="000000"/>
                <w:lang w:val="es-ES" w:eastAsia="es-ES" w:bidi="en-US"/>
              </w:rPr>
              <w:t xml:space="preserve"> Reconoce, describe y compara las fuentes renovables y no renovables de energía, analizando con sentido crítico su impacto medioambiental. </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 OB</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780"/>
        </w:trPr>
        <w:tc>
          <w:tcPr>
            <w:tcW w:w="3929" w:type="dxa"/>
            <w:vMerge w:val="restart"/>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lastRenderedPageBreak/>
              <w:t>6.</w:t>
            </w:r>
            <w:r w:rsidRPr="00E068B4">
              <w:rPr>
                <w:color w:val="000000"/>
                <w:sz w:val="14"/>
                <w:szCs w:val="14"/>
                <w:lang w:val="es-ES" w:eastAsia="es-ES" w:bidi="en-US"/>
              </w:rPr>
              <w:t xml:space="preserve">    </w:t>
            </w:r>
            <w:r w:rsidRPr="00E068B4">
              <w:rPr>
                <w:rFonts w:ascii="Arial" w:hAnsi="Arial" w:cs="Arial"/>
                <w:color w:val="000000"/>
                <w:lang w:val="es-ES" w:eastAsia="es-ES" w:bidi="en-US"/>
              </w:rPr>
              <w:t>Conocer y comparar las diferentes fuentes de energía empleadas en la vida diaria en un contexto global que implique aspectos económicos y medioambientales.</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6.1.</w:t>
            </w:r>
            <w:r w:rsidRPr="00E068B4">
              <w:rPr>
                <w:color w:val="000000"/>
                <w:sz w:val="14"/>
                <w:szCs w:val="14"/>
                <w:lang w:val="es-ES" w:eastAsia="es-ES" w:bidi="en-US"/>
              </w:rPr>
              <w:t xml:space="preserve">    </w:t>
            </w:r>
            <w:r w:rsidRPr="00E068B4">
              <w:rPr>
                <w:rFonts w:ascii="Arial" w:hAnsi="Arial" w:cs="Arial"/>
                <w:color w:val="000000"/>
                <w:lang w:val="es-ES" w:eastAsia="es-ES" w:bidi="en-US"/>
              </w:rPr>
              <w:t>Compara las principales fuentes de energía de consumo humano, a partir de la distribución geográfica de sus recursos y de los efectos medioambientales.</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Pr>
                <w:rFonts w:ascii="Arial" w:hAnsi="Arial" w:cs="Arial"/>
                <w:color w:val="000000"/>
                <w:lang w:val="es-E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CS</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 OB</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765"/>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6.2.</w:t>
            </w:r>
            <w:r w:rsidRPr="00E068B4">
              <w:rPr>
                <w:color w:val="000000"/>
                <w:sz w:val="14"/>
                <w:szCs w:val="14"/>
                <w:lang w:val="es-ES" w:eastAsia="es-ES" w:bidi="en-US"/>
              </w:rPr>
              <w:t xml:space="preserve">    </w:t>
            </w:r>
            <w:r w:rsidRPr="00E068B4">
              <w:rPr>
                <w:rFonts w:ascii="Arial" w:hAnsi="Arial" w:cs="Arial"/>
                <w:color w:val="000000"/>
                <w:lang w:val="es-ES" w:eastAsia="es-ES" w:bidi="en-US"/>
              </w:rPr>
              <w:t>Analiza la predominancia de las fuentes de energía convencionales frente a las alternativas, argumentando los motivos por los que estas últimas aún no están suficientemente explotadas.</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s-ES" w:eastAsia="es-ES" w:bidi="en-US"/>
              </w:rPr>
              <w:t xml:space="preserve"> </w:t>
            </w:r>
            <w:r>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CS</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 OB</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510"/>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7.</w:t>
            </w:r>
            <w:r w:rsidRPr="00E068B4">
              <w:rPr>
                <w:color w:val="000000"/>
                <w:sz w:val="14"/>
                <w:szCs w:val="14"/>
                <w:lang w:val="es-ES" w:eastAsia="es-ES" w:bidi="en-US"/>
              </w:rPr>
              <w:t xml:space="preserve">    </w:t>
            </w:r>
            <w:r w:rsidRPr="00E068B4">
              <w:rPr>
                <w:rFonts w:ascii="Arial" w:hAnsi="Arial" w:cs="Arial"/>
                <w:color w:val="000000"/>
                <w:lang w:val="es-ES" w:eastAsia="es-ES" w:bidi="en-US"/>
              </w:rPr>
              <w:t>Valorar la importancia de realizar un consumo responsable de las fuentes energéticas.</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7.1.</w:t>
            </w:r>
            <w:r w:rsidRPr="00E068B4">
              <w:rPr>
                <w:color w:val="000000"/>
                <w:sz w:val="14"/>
                <w:szCs w:val="14"/>
                <w:lang w:val="es-ES" w:eastAsia="es-ES" w:bidi="en-US"/>
              </w:rPr>
              <w:t xml:space="preserve">    </w:t>
            </w:r>
            <w:r w:rsidRPr="00E068B4">
              <w:rPr>
                <w:rFonts w:ascii="Arial" w:hAnsi="Arial" w:cs="Arial"/>
                <w:color w:val="000000"/>
                <w:lang w:val="es-ES" w:eastAsia="es-ES" w:bidi="en-US"/>
              </w:rPr>
              <w:t>Interpreta datos comparativos sobre la evolución del consumo de energía mundial proponiendo medidas que pueden contribuir al ahorro individual y colectivo.</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s-ES" w:eastAsia="es-ES" w:bidi="en-US"/>
              </w:rPr>
              <w:t xml:space="preserve"> </w:t>
            </w:r>
            <w:r>
              <w:rPr>
                <w:rFonts w:ascii="Arial" w:hAnsi="Arial" w:cs="Arial"/>
                <w:color w:val="000000"/>
                <w:lang w:val="en-US" w:eastAsia="es-ES" w:bidi="en-US"/>
              </w:rPr>
              <w:t>A</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RT, OB</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r>
      <w:tr w:rsidR="002C5791" w:rsidRPr="00E068B4" w:rsidTr="00441D8E">
        <w:trPr>
          <w:trHeight w:val="510"/>
        </w:trPr>
        <w:tc>
          <w:tcPr>
            <w:tcW w:w="3929" w:type="dxa"/>
            <w:vMerge w:val="restart"/>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8.</w:t>
            </w:r>
            <w:r w:rsidRPr="00E068B4">
              <w:rPr>
                <w:color w:val="000000"/>
                <w:sz w:val="14"/>
                <w:szCs w:val="14"/>
                <w:lang w:val="es-ES" w:eastAsia="es-ES" w:bidi="en-US"/>
              </w:rPr>
              <w:t xml:space="preserve">    </w:t>
            </w:r>
            <w:r w:rsidRPr="00E068B4">
              <w:rPr>
                <w:rFonts w:ascii="Arial" w:hAnsi="Arial" w:cs="Arial"/>
                <w:color w:val="000000"/>
                <w:lang w:val="es-ES" w:eastAsia="es-ES" w:bidi="en-US"/>
              </w:rPr>
              <w:t>Explicar el fenómeno físico de la corriente eléctrica e interpretar el significado de las magnitudes intensidad de corriente, diferencia de potencial y resistencia, así como las relaciones entre ellas.</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8.1.</w:t>
            </w:r>
            <w:r w:rsidRPr="00E068B4">
              <w:rPr>
                <w:color w:val="000000"/>
                <w:sz w:val="14"/>
                <w:szCs w:val="14"/>
                <w:lang w:val="es-ES" w:eastAsia="es-ES" w:bidi="en-US"/>
              </w:rPr>
              <w:t xml:space="preserve">    </w:t>
            </w:r>
            <w:r w:rsidRPr="00E068B4">
              <w:rPr>
                <w:rFonts w:ascii="Arial" w:hAnsi="Arial" w:cs="Arial"/>
                <w:color w:val="000000"/>
                <w:lang w:val="es-ES" w:eastAsia="es-ES" w:bidi="en-US"/>
              </w:rPr>
              <w:t>Define la corriente eléctrica como cargas en movimiento a través de un conductor.</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 RT</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r>
      <w:tr w:rsidR="002C5791" w:rsidRPr="00E068B4" w:rsidTr="00441D8E">
        <w:trPr>
          <w:trHeight w:val="765"/>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8.2.</w:t>
            </w:r>
            <w:r w:rsidRPr="00E068B4">
              <w:rPr>
                <w:color w:val="000000"/>
                <w:sz w:val="14"/>
                <w:szCs w:val="14"/>
                <w:lang w:val="es-ES" w:eastAsia="es-ES" w:bidi="en-US"/>
              </w:rPr>
              <w:t xml:space="preserve">    </w:t>
            </w:r>
            <w:r w:rsidRPr="00E068B4">
              <w:rPr>
                <w:rFonts w:ascii="Arial" w:hAnsi="Arial" w:cs="Arial"/>
                <w:color w:val="000000"/>
                <w:lang w:val="es-ES" w:eastAsia="es-ES" w:bidi="en-US"/>
              </w:rPr>
              <w:t xml:space="preserve">Comprende el significado de las magnitudes eléctricas intensidad de corriente, diferencia de potencial y resistencia, y las relaciona entre sí utilizando la ley de Ohm.  </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 RT</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r>
      <w:tr w:rsidR="002C5791" w:rsidRPr="00E068B4" w:rsidTr="00441D8E">
        <w:trPr>
          <w:trHeight w:val="510"/>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8.3.</w:t>
            </w:r>
            <w:r w:rsidRPr="00E068B4">
              <w:rPr>
                <w:color w:val="000000"/>
                <w:sz w:val="14"/>
                <w:szCs w:val="14"/>
                <w:lang w:val="es-ES" w:eastAsia="es-ES" w:bidi="en-US"/>
              </w:rPr>
              <w:t xml:space="preserve">    </w:t>
            </w:r>
            <w:r w:rsidRPr="00E068B4">
              <w:rPr>
                <w:rFonts w:ascii="Arial" w:hAnsi="Arial" w:cs="Arial"/>
                <w:color w:val="000000"/>
                <w:lang w:val="es-ES" w:eastAsia="es-ES" w:bidi="en-US"/>
              </w:rPr>
              <w:t>Distingue entre conductores y aislantes reconociendo los principales materiales usados como tales.</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r>
      <w:tr w:rsidR="002C5791" w:rsidRPr="00E068B4" w:rsidTr="00441D8E">
        <w:trPr>
          <w:trHeight w:val="810"/>
        </w:trPr>
        <w:tc>
          <w:tcPr>
            <w:tcW w:w="3929" w:type="dxa"/>
            <w:vMerge w:val="restart"/>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9.</w:t>
            </w:r>
            <w:r w:rsidRPr="00E068B4">
              <w:rPr>
                <w:color w:val="000000"/>
                <w:sz w:val="14"/>
                <w:szCs w:val="14"/>
                <w:lang w:val="es-ES" w:eastAsia="es-ES" w:bidi="en-US"/>
              </w:rPr>
              <w:t xml:space="preserve">    </w:t>
            </w:r>
            <w:r w:rsidRPr="00E068B4">
              <w:rPr>
                <w:rFonts w:ascii="Arial" w:hAnsi="Arial" w:cs="Arial"/>
                <w:color w:val="000000"/>
                <w:lang w:val="es-ES" w:eastAsia="es-ES" w:bidi="en-US"/>
              </w:rPr>
              <w:t>Comprobar los efectos de la electricidad y las relaciones entre las magnitudes eléctricas mediante el diseño y construcción de circuitos eléctricos y electrónicos sencillos, en el laboratorio o mediante aplicaciones virtuales interactivas.</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9.1.</w:t>
            </w:r>
            <w:r w:rsidRPr="00E068B4">
              <w:rPr>
                <w:color w:val="000000"/>
                <w:sz w:val="14"/>
                <w:szCs w:val="14"/>
                <w:lang w:val="es-ES" w:eastAsia="es-ES" w:bidi="en-US"/>
              </w:rPr>
              <w:t xml:space="preserve">    </w:t>
            </w:r>
            <w:r w:rsidRPr="00E068B4">
              <w:rPr>
                <w:rFonts w:ascii="Arial" w:hAnsi="Arial" w:cs="Arial"/>
                <w:color w:val="000000"/>
                <w:lang w:val="es-ES" w:eastAsia="es-ES" w:bidi="en-US"/>
              </w:rPr>
              <w:t>Describe el fundamento de una máquina eléctrica, en la que la electricidad se transforma en movimiento, luz, sonido, calor, etc. mediante ejemplos de la vida cotidiana, identificando sus elementos principales.</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A</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rPr>
                <w:rFonts w:ascii="Calibri" w:hAnsi="Calibri"/>
                <w:color w:val="000000"/>
                <w:sz w:val="22"/>
                <w:szCs w:val="22"/>
                <w:lang w:val="en-US" w:eastAsia="es-ES" w:bidi="en-US"/>
              </w:rPr>
            </w:pPr>
            <w:r>
              <w:rPr>
                <w:rFonts w:ascii="Calibri" w:hAnsi="Calibri"/>
                <w:color w:val="000000"/>
                <w:sz w:val="22"/>
                <w:szCs w:val="22"/>
                <w:lang w:val="en-US" w:eastAsia="es-ES" w:bidi="en-US"/>
              </w:rPr>
              <w:t>PR/RT</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r>
      <w:tr w:rsidR="002C5791" w:rsidRPr="00E068B4" w:rsidTr="00441D8E">
        <w:trPr>
          <w:trHeight w:val="765"/>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9.2.</w:t>
            </w:r>
            <w:r w:rsidRPr="00E068B4">
              <w:rPr>
                <w:color w:val="000000"/>
                <w:sz w:val="14"/>
                <w:szCs w:val="14"/>
                <w:lang w:val="es-ES" w:eastAsia="es-ES" w:bidi="en-US"/>
              </w:rPr>
              <w:t xml:space="preserve">    </w:t>
            </w:r>
            <w:r w:rsidRPr="00E068B4">
              <w:rPr>
                <w:rFonts w:ascii="Arial" w:hAnsi="Arial" w:cs="Arial"/>
                <w:color w:val="000000"/>
                <w:lang w:val="es-ES" w:eastAsia="es-ES" w:bidi="en-US"/>
              </w:rPr>
              <w:t xml:space="preserve">Construye circuitos eléctricos con diferentes tipos de conexiones entre sus elementos, deduciendo de forma experimental las consecuencias de la conexión de generadores y receptores en serie o en paralelo. </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A</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RT, OB</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r>
      <w:tr w:rsidR="002C5791" w:rsidRPr="00E068B4" w:rsidTr="00441D8E">
        <w:trPr>
          <w:trHeight w:val="765"/>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9.3.</w:t>
            </w:r>
            <w:r w:rsidRPr="00E068B4">
              <w:rPr>
                <w:color w:val="000000"/>
                <w:sz w:val="14"/>
                <w:szCs w:val="14"/>
                <w:lang w:val="es-ES" w:eastAsia="es-ES" w:bidi="en-US"/>
              </w:rPr>
              <w:t xml:space="preserve">    </w:t>
            </w:r>
            <w:r w:rsidRPr="00E068B4">
              <w:rPr>
                <w:rFonts w:ascii="Arial" w:hAnsi="Arial" w:cs="Arial"/>
                <w:color w:val="000000"/>
                <w:lang w:val="es-ES" w:eastAsia="es-ES" w:bidi="en-US"/>
              </w:rPr>
              <w:t>Aplica la ley de Ohm a circuitos sencillos para calcular una de las magnitudes involucradas a partir de las dos, expresando el resultado en unidades del Sistema Internacional.</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 RT</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r>
      <w:tr w:rsidR="002C5791" w:rsidRPr="00E068B4" w:rsidTr="00441D8E">
        <w:trPr>
          <w:trHeight w:val="510"/>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9.4.</w:t>
            </w:r>
            <w:r w:rsidRPr="00E068B4">
              <w:rPr>
                <w:color w:val="000000"/>
                <w:sz w:val="14"/>
                <w:szCs w:val="14"/>
                <w:lang w:val="es-ES" w:eastAsia="es-ES" w:bidi="en-US"/>
              </w:rPr>
              <w:t xml:space="preserve">    </w:t>
            </w:r>
            <w:r w:rsidRPr="00E068B4">
              <w:rPr>
                <w:rFonts w:ascii="Arial" w:hAnsi="Arial" w:cs="Arial"/>
                <w:color w:val="000000"/>
                <w:lang w:val="es-ES" w:eastAsia="es-ES" w:bidi="en-US"/>
              </w:rPr>
              <w:t>Utiliza aplicaciones virtuales interactivas para simular circuitos y medir las magnitudes eléctricas.</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A</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RT, OB</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r>
      <w:tr w:rsidR="002C5791" w:rsidRPr="00E068B4" w:rsidTr="00441D8E">
        <w:trPr>
          <w:trHeight w:val="510"/>
        </w:trPr>
        <w:tc>
          <w:tcPr>
            <w:tcW w:w="3929" w:type="dxa"/>
            <w:vMerge w:val="restart"/>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lastRenderedPageBreak/>
              <w:t>10.</w:t>
            </w:r>
            <w:r w:rsidRPr="00E068B4">
              <w:rPr>
                <w:color w:val="000000"/>
                <w:sz w:val="14"/>
                <w:szCs w:val="14"/>
                <w:lang w:val="es-ES" w:eastAsia="es-ES" w:bidi="en-US"/>
              </w:rPr>
              <w:t xml:space="preserve">  </w:t>
            </w:r>
            <w:r w:rsidRPr="00E068B4">
              <w:rPr>
                <w:rFonts w:ascii="Arial" w:hAnsi="Arial" w:cs="Arial"/>
                <w:color w:val="000000"/>
                <w:lang w:val="es-ES" w:eastAsia="es-ES" w:bidi="en-US"/>
              </w:rPr>
              <w:t>Valorar la importancia de los circuitos eléctricos y electrónicos en las instalaciones eléctricas e instrumentos de uso cotidiano, describir su función básica e identificar sus distintos componentes.</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10.1.</w:t>
            </w:r>
            <w:r w:rsidRPr="00E068B4">
              <w:rPr>
                <w:color w:val="000000"/>
                <w:sz w:val="14"/>
                <w:szCs w:val="14"/>
                <w:lang w:val="es-ES" w:eastAsia="es-ES" w:bidi="en-US"/>
              </w:rPr>
              <w:t xml:space="preserve">  </w:t>
            </w:r>
            <w:r w:rsidRPr="00E068B4">
              <w:rPr>
                <w:rFonts w:ascii="Arial" w:hAnsi="Arial" w:cs="Arial"/>
                <w:color w:val="000000"/>
                <w:lang w:val="es-ES" w:eastAsia="es-ES" w:bidi="en-US"/>
              </w:rPr>
              <w:t>Asocia los elementos principales que forman la instalación eléctrica típica de una vivienda con los componentes básicos de un circuito eléctrico.</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s-ES" w:eastAsia="es-ES" w:bidi="en-US"/>
              </w:rPr>
              <w:t xml:space="preserve"> </w:t>
            </w:r>
            <w:r>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 OB</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r>
      <w:tr w:rsidR="002C5791" w:rsidRPr="00E068B4" w:rsidTr="00441D8E">
        <w:trPr>
          <w:trHeight w:val="510"/>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10.2. Comprende el significado de los símbolos y abreviaturas que aparecen en las etiquetas de dispositivos eléctricos.</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 RT</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r>
      <w:tr w:rsidR="002C5791" w:rsidRPr="00E068B4" w:rsidTr="00441D8E">
        <w:trPr>
          <w:trHeight w:val="765"/>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10.3.</w:t>
            </w:r>
            <w:r w:rsidRPr="00E068B4">
              <w:rPr>
                <w:color w:val="000000"/>
                <w:sz w:val="14"/>
                <w:szCs w:val="14"/>
                <w:lang w:val="es-ES" w:eastAsia="es-ES" w:bidi="en-US"/>
              </w:rPr>
              <w:t xml:space="preserve">  </w:t>
            </w:r>
            <w:r w:rsidRPr="00E068B4">
              <w:rPr>
                <w:rFonts w:ascii="Arial" w:hAnsi="Arial" w:cs="Arial"/>
                <w:color w:val="000000"/>
                <w:lang w:val="es-ES" w:eastAsia="es-ES" w:bidi="en-US"/>
              </w:rPr>
              <w:t>Identifica y representa los componentes más habituales en un circuito eléctrico: conductores, generadores, receptores y elementos de control describiendo su correspondiente función.</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s-ES" w:eastAsia="es-ES" w:bidi="en-US"/>
              </w:rPr>
              <w:t xml:space="preserve"> </w:t>
            </w:r>
            <w:r w:rsidRPr="00E068B4">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 OB</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r>
      <w:tr w:rsidR="002C5791" w:rsidRPr="00E068B4" w:rsidTr="00441D8E">
        <w:trPr>
          <w:trHeight w:val="765"/>
        </w:trPr>
        <w:tc>
          <w:tcPr>
            <w:tcW w:w="3929" w:type="dxa"/>
            <w:vMerge/>
            <w:tcBorders>
              <w:top w:val="nil"/>
              <w:left w:val="single" w:sz="4" w:space="0" w:color="auto"/>
              <w:bottom w:val="single" w:sz="4" w:space="0" w:color="auto"/>
              <w:right w:val="single" w:sz="4" w:space="0" w:color="auto"/>
            </w:tcBorders>
            <w:vAlign w:val="center"/>
            <w:hideMark/>
          </w:tcPr>
          <w:p w:rsidR="002C5791" w:rsidRPr="00E068B4" w:rsidRDefault="002C5791" w:rsidP="00441D8E">
            <w:pPr>
              <w:rPr>
                <w:rFonts w:ascii="Arial" w:hAnsi="Arial" w:cs="Arial"/>
                <w:color w:val="000000"/>
                <w:lang w:val="en-US" w:eastAsia="es-ES" w:bidi="en-US"/>
              </w:rPr>
            </w:pP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10.4.</w:t>
            </w:r>
            <w:r w:rsidRPr="00E068B4">
              <w:rPr>
                <w:color w:val="000000"/>
                <w:sz w:val="14"/>
                <w:szCs w:val="14"/>
                <w:lang w:val="es-ES" w:eastAsia="es-ES" w:bidi="en-US"/>
              </w:rPr>
              <w:t xml:space="preserve">  </w:t>
            </w:r>
            <w:r w:rsidRPr="00E068B4">
              <w:rPr>
                <w:rFonts w:ascii="Arial" w:hAnsi="Arial" w:cs="Arial"/>
                <w:color w:val="000000"/>
                <w:lang w:val="es-ES" w:eastAsia="es-ES" w:bidi="en-US"/>
              </w:rPr>
              <w:t>Reconoce los componentes electrónicos básicos describiendo sus aplicaciones prácticas y la repercusión de la miniaturización del microchip en el tamaño y precio de los dispositivos.</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s-ES" w:eastAsia="es-ES" w:bidi="en-US"/>
              </w:rPr>
              <w:t xml:space="preserve"> </w:t>
            </w:r>
            <w:r w:rsidRPr="00E068B4">
              <w:rPr>
                <w:rFonts w:ascii="Arial" w:hAnsi="Arial" w:cs="Arial"/>
                <w:color w:val="000000"/>
                <w:lang w:val="en-US" w:eastAsia="es-ES" w:bidi="en-US"/>
              </w:rPr>
              <w:t>I</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Pr>
                <w:rFonts w:ascii="Calibri" w:hAnsi="Calibri"/>
                <w:color w:val="000000"/>
                <w:sz w:val="22"/>
                <w:szCs w:val="22"/>
                <w:lang w:val="en-US" w:eastAsia="es-ES" w:bidi="en-US"/>
              </w:rPr>
              <w:t>PR/OB</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r>
      <w:tr w:rsidR="002C5791" w:rsidRPr="00E068B4" w:rsidTr="00441D8E">
        <w:trPr>
          <w:trHeight w:val="930"/>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11.</w:t>
            </w:r>
            <w:r w:rsidRPr="00E068B4">
              <w:rPr>
                <w:color w:val="000000"/>
                <w:sz w:val="14"/>
                <w:szCs w:val="14"/>
                <w:lang w:val="es-ES" w:eastAsia="es-ES" w:bidi="en-US"/>
              </w:rPr>
              <w:t xml:space="preserve">  </w:t>
            </w:r>
            <w:r w:rsidRPr="00E068B4">
              <w:rPr>
                <w:rFonts w:ascii="Arial" w:hAnsi="Arial" w:cs="Arial"/>
                <w:color w:val="000000"/>
                <w:lang w:val="es-ES" w:eastAsia="es-ES" w:bidi="en-US"/>
              </w:rPr>
              <w:t>Conocer la forma en la que se genera la electricidad en los distintos tipos de centrales eléctricas, así como su transporte a los lugares de consumo.</w:t>
            </w:r>
          </w:p>
        </w:tc>
        <w:tc>
          <w:tcPr>
            <w:tcW w:w="4820"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both"/>
              <w:rPr>
                <w:rFonts w:ascii="Arial" w:hAnsi="Arial" w:cs="Arial"/>
                <w:color w:val="000000"/>
                <w:lang w:val="es-ES" w:eastAsia="es-ES" w:bidi="en-US"/>
              </w:rPr>
            </w:pPr>
            <w:r w:rsidRPr="00E068B4">
              <w:rPr>
                <w:rFonts w:ascii="Arial" w:hAnsi="Arial" w:cs="Arial"/>
                <w:color w:val="000000"/>
                <w:lang w:val="es-ES" w:eastAsia="es-ES" w:bidi="en-US"/>
              </w:rPr>
              <w:t>11.1. Describe el proceso por el que las distintas formas de energía se transforman en energía eléctrica en las centrales, así como los métodos de transporte y almacenamiento de la misma.</w:t>
            </w:r>
          </w:p>
        </w:tc>
        <w:tc>
          <w:tcPr>
            <w:tcW w:w="819"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Pr>
                <w:rFonts w:ascii="Arial" w:hAnsi="Arial" w:cs="Arial"/>
                <w:color w:val="000000"/>
                <w:lang w:val="en-US" w:eastAsia="es-ES" w:bidi="en-US"/>
              </w:rPr>
              <w:t>B</w:t>
            </w:r>
          </w:p>
        </w:tc>
        <w:tc>
          <w:tcPr>
            <w:tcW w:w="896" w:type="dxa"/>
            <w:tcBorders>
              <w:top w:val="nil"/>
              <w:left w:val="nil"/>
              <w:bottom w:val="single" w:sz="4" w:space="0" w:color="auto"/>
              <w:right w:val="single" w:sz="4" w:space="0" w:color="auto"/>
            </w:tcBorders>
            <w:shd w:val="clear" w:color="auto" w:fill="auto"/>
            <w:vAlign w:val="center"/>
            <w:hideMark/>
          </w:tcPr>
          <w:p w:rsidR="002C5791" w:rsidRPr="00E068B4" w:rsidRDefault="002C5791" w:rsidP="00441D8E">
            <w:pPr>
              <w:jc w:val="center"/>
              <w:rPr>
                <w:rFonts w:ascii="Arial" w:hAnsi="Arial" w:cs="Arial"/>
                <w:color w:val="000000"/>
                <w:lang w:val="en-US" w:eastAsia="es-ES" w:bidi="en-US"/>
              </w:rPr>
            </w:pPr>
            <w:r w:rsidRPr="00E068B4">
              <w:rPr>
                <w:rFonts w:ascii="Arial" w:hAnsi="Arial" w:cs="Arial"/>
                <w:color w:val="000000"/>
                <w:lang w:val="en-US" w:eastAsia="es-ES" w:bidi="en-US"/>
              </w:rPr>
              <w:t>CM</w:t>
            </w:r>
          </w:p>
        </w:tc>
        <w:tc>
          <w:tcPr>
            <w:tcW w:w="881"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r w:rsidRPr="00E068B4">
              <w:rPr>
                <w:rFonts w:ascii="Calibri" w:hAnsi="Calibri"/>
                <w:color w:val="000000"/>
                <w:sz w:val="22"/>
                <w:szCs w:val="22"/>
                <w:lang w:val="en-US" w:eastAsia="es-ES" w:bidi="en-US"/>
              </w:rPr>
              <w:t>PE</w:t>
            </w:r>
          </w:p>
        </w:tc>
        <w:tc>
          <w:tcPr>
            <w:tcW w:w="562"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6"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567"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color w:val="000000"/>
                <w:sz w:val="22"/>
                <w:szCs w:val="22"/>
                <w:lang w:val="en-US" w:eastAsia="es-ES" w:bidi="en-US"/>
              </w:rPr>
            </w:pPr>
          </w:p>
        </w:tc>
        <w:tc>
          <w:tcPr>
            <w:tcW w:w="425" w:type="dxa"/>
            <w:tcBorders>
              <w:top w:val="nil"/>
              <w:left w:val="nil"/>
              <w:bottom w:val="single" w:sz="4" w:space="0" w:color="auto"/>
              <w:right w:val="single" w:sz="4" w:space="0" w:color="auto"/>
            </w:tcBorders>
            <w:shd w:val="clear" w:color="auto" w:fill="auto"/>
            <w:noWrap/>
            <w:vAlign w:val="center"/>
            <w:hideMark/>
          </w:tcPr>
          <w:p w:rsidR="002C5791" w:rsidRPr="00E068B4" w:rsidRDefault="002C5791" w:rsidP="00441D8E">
            <w:pPr>
              <w:jc w:val="center"/>
              <w:rPr>
                <w:rFonts w:ascii="Calibri" w:hAnsi="Calibri"/>
                <w:b/>
                <w:bCs/>
                <w:color w:val="000000"/>
                <w:sz w:val="28"/>
                <w:szCs w:val="28"/>
                <w:lang w:val="en-US" w:eastAsia="es-ES" w:bidi="en-US"/>
              </w:rPr>
            </w:pPr>
            <w:r w:rsidRPr="00E068B4">
              <w:rPr>
                <w:rFonts w:ascii="Calibri" w:hAnsi="Calibri"/>
                <w:b/>
                <w:bCs/>
                <w:color w:val="000000"/>
                <w:sz w:val="28"/>
                <w:szCs w:val="28"/>
                <w:lang w:val="en-US" w:eastAsia="es-ES" w:bidi="en-US"/>
              </w:rPr>
              <w:t>X</w:t>
            </w:r>
          </w:p>
        </w:tc>
      </w:tr>
    </w:tbl>
    <w:p w:rsidR="002C5791" w:rsidRDefault="002C5791" w:rsidP="002C5791">
      <w:pPr>
        <w:keepLines/>
        <w:jc w:val="both"/>
        <w:rPr>
          <w:sz w:val="24"/>
        </w:rPr>
      </w:pPr>
    </w:p>
    <w:p w:rsidR="002C5791" w:rsidRDefault="002C5791" w:rsidP="002C5791">
      <w:pPr>
        <w:spacing w:after="60" w:line="240" w:lineRule="atLeast"/>
        <w:ind w:right="-143"/>
        <w:rPr>
          <w:sz w:val="24"/>
          <w:lang w:eastAsia="es-ES"/>
        </w:rPr>
      </w:pPr>
    </w:p>
    <w:p w:rsidR="002C5791" w:rsidRDefault="002C5791" w:rsidP="002C5791">
      <w:pPr>
        <w:spacing w:after="60" w:line="240" w:lineRule="atLeast"/>
        <w:ind w:right="-143"/>
        <w:rPr>
          <w:sz w:val="24"/>
          <w:lang w:eastAsia="es-ES"/>
        </w:rPr>
      </w:pPr>
    </w:p>
    <w:p w:rsidR="002C5791" w:rsidRDefault="002C5791" w:rsidP="002C5791">
      <w:pPr>
        <w:spacing w:after="60" w:line="240" w:lineRule="atLeast"/>
        <w:ind w:right="-143"/>
        <w:rPr>
          <w:sz w:val="24"/>
          <w:lang w:eastAsia="es-ES"/>
        </w:rPr>
      </w:pPr>
    </w:p>
    <w:p w:rsidR="002C5791" w:rsidRDefault="002C5791" w:rsidP="002C5791">
      <w:pPr>
        <w:spacing w:after="60" w:line="240" w:lineRule="atLeast"/>
        <w:ind w:right="-143"/>
        <w:rPr>
          <w:sz w:val="24"/>
          <w:lang w:eastAsia="es-ES"/>
        </w:rPr>
      </w:pPr>
    </w:p>
    <w:p w:rsidR="002C5791" w:rsidRDefault="002C5791" w:rsidP="002C5791">
      <w:pPr>
        <w:spacing w:after="60" w:line="240" w:lineRule="atLeast"/>
        <w:ind w:right="-143"/>
        <w:rPr>
          <w:sz w:val="24"/>
          <w:lang w:eastAsia="es-ES"/>
        </w:rPr>
      </w:pPr>
    </w:p>
    <w:p w:rsidR="002C5791" w:rsidRDefault="002C5791" w:rsidP="002C5791">
      <w:pPr>
        <w:spacing w:after="60" w:line="240" w:lineRule="atLeast"/>
        <w:ind w:right="-143"/>
        <w:rPr>
          <w:sz w:val="24"/>
          <w:lang w:eastAsia="es-ES"/>
        </w:rPr>
      </w:pPr>
    </w:p>
    <w:p w:rsidR="002C5791" w:rsidRDefault="002C5791" w:rsidP="002C5791">
      <w:pPr>
        <w:spacing w:after="60" w:line="240" w:lineRule="atLeast"/>
        <w:ind w:right="-143"/>
        <w:rPr>
          <w:sz w:val="24"/>
          <w:lang w:eastAsia="es-ES"/>
        </w:rPr>
      </w:pPr>
    </w:p>
    <w:p w:rsidR="002C5791" w:rsidRDefault="002C5791" w:rsidP="002C5791">
      <w:pPr>
        <w:spacing w:after="60" w:line="240" w:lineRule="atLeast"/>
        <w:ind w:right="-143"/>
        <w:rPr>
          <w:sz w:val="24"/>
          <w:lang w:val="es-ES" w:eastAsia="es-ES"/>
        </w:rPr>
        <w:sectPr w:rsidR="002C5791" w:rsidSect="00441D8E">
          <w:headerReference w:type="default" r:id="rId8"/>
          <w:pgSz w:w="16800" w:h="11901" w:orient="landscape"/>
          <w:pgMar w:top="1134" w:right="1418" w:bottom="1134" w:left="1134" w:header="680" w:footer="851" w:gutter="0"/>
          <w:cols w:space="720"/>
          <w:noEndnote/>
          <w:titlePg/>
        </w:sectPr>
      </w:pPr>
    </w:p>
    <w:p w:rsidR="00C3787F" w:rsidRPr="00CC73D4" w:rsidRDefault="00C3787F" w:rsidP="00CC73D4">
      <w:pPr>
        <w:keepLines/>
        <w:jc w:val="both"/>
        <w:rPr>
          <w:sz w:val="24"/>
          <w:szCs w:val="24"/>
        </w:rPr>
      </w:pPr>
    </w:p>
    <w:p w:rsidR="00C3787F" w:rsidRDefault="00F16F67" w:rsidP="00C3787F">
      <w:pPr>
        <w:keepLines/>
        <w:jc w:val="both"/>
        <w:rPr>
          <w:sz w:val="24"/>
        </w:rPr>
      </w:pPr>
      <w:r>
        <w:rPr>
          <w:b/>
          <w:sz w:val="24"/>
        </w:rPr>
        <w:t>3</w:t>
      </w:r>
      <w:r w:rsidR="00C3787F">
        <w:rPr>
          <w:b/>
          <w:sz w:val="24"/>
        </w:rPr>
        <w:t>.-</w:t>
      </w:r>
      <w:r w:rsidR="00C3787F">
        <w:rPr>
          <w:sz w:val="24"/>
        </w:rPr>
        <w:t xml:space="preserve"> </w:t>
      </w:r>
      <w:r w:rsidR="00C3787F">
        <w:rPr>
          <w:b/>
          <w:sz w:val="24"/>
        </w:rPr>
        <w:t>CRITERIOS DE EVALUACIÓN DE 4º DE E.S.O.</w:t>
      </w:r>
      <w:bookmarkStart w:id="2" w:name="p8"/>
      <w:bookmarkEnd w:id="2"/>
    </w:p>
    <w:p w:rsidR="00C3787F" w:rsidRDefault="00C3787F" w:rsidP="00C3787F">
      <w:pPr>
        <w:keepLines/>
        <w:jc w:val="both"/>
        <w:rPr>
          <w:sz w:val="24"/>
        </w:rPr>
      </w:pPr>
    </w:p>
    <w:p w:rsidR="00972F72" w:rsidRPr="00196302" w:rsidRDefault="00972F72" w:rsidP="00972F72">
      <w:pPr>
        <w:spacing w:after="60" w:line="240" w:lineRule="atLeast"/>
        <w:ind w:right="-143"/>
        <w:rPr>
          <w:sz w:val="24"/>
          <w:lang w:eastAsia="es-ES"/>
        </w:rPr>
      </w:pPr>
      <w:r w:rsidRPr="00196302">
        <w:rPr>
          <w:sz w:val="24"/>
          <w:lang w:eastAsia="es-ES"/>
        </w:rPr>
        <w:t xml:space="preserve">La organización y secuenciación de los Contenidos, Criterios de evaluación y Estándares de aprendizaje evaluables de Física y Química en relación con las distintas unidades de programación de </w:t>
      </w:r>
      <w:r>
        <w:rPr>
          <w:sz w:val="24"/>
          <w:lang w:eastAsia="es-ES"/>
        </w:rPr>
        <w:t>Cuarto</w:t>
      </w:r>
      <w:r w:rsidRPr="00196302">
        <w:rPr>
          <w:sz w:val="24"/>
          <w:lang w:eastAsia="es-ES"/>
        </w:rPr>
        <w:t xml:space="preserve"> curso es la siguiente:</w:t>
      </w:r>
    </w:p>
    <w:p w:rsidR="00972F72" w:rsidRDefault="00972F72" w:rsidP="00972F72">
      <w:pPr>
        <w:spacing w:after="60" w:line="240" w:lineRule="atLeast"/>
        <w:ind w:right="-143"/>
        <w:rPr>
          <w:sz w:val="24"/>
          <w:lang w:eastAsia="es-ES"/>
        </w:rPr>
      </w:pPr>
    </w:p>
    <w:tbl>
      <w:tblPr>
        <w:tblW w:w="9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63"/>
        <w:gridCol w:w="3162"/>
        <w:gridCol w:w="3163"/>
      </w:tblGrid>
      <w:tr w:rsidR="00972F72" w:rsidRPr="00EE1FFE" w:rsidTr="00352BD3">
        <w:tc>
          <w:tcPr>
            <w:tcW w:w="6325" w:type="dxa"/>
            <w:gridSpan w:val="2"/>
          </w:tcPr>
          <w:p w:rsidR="00972F72" w:rsidRPr="00EE1FFE" w:rsidRDefault="00972F72" w:rsidP="00352BD3">
            <w:pPr>
              <w:pStyle w:val="normal0"/>
              <w:widowControl/>
              <w:jc w:val="center"/>
            </w:pPr>
            <w:r w:rsidRPr="00EE1FFE">
              <w:rPr>
                <w:rFonts w:ascii="Arial" w:eastAsia="Arial" w:hAnsi="Arial" w:cs="Arial"/>
                <w:b/>
                <w:sz w:val="20"/>
                <w:szCs w:val="20"/>
              </w:rPr>
              <w:t>PRIMER TRIMESTRE</w:t>
            </w:r>
          </w:p>
        </w:tc>
        <w:tc>
          <w:tcPr>
            <w:tcW w:w="3163" w:type="dxa"/>
          </w:tcPr>
          <w:p w:rsidR="00972F72" w:rsidRPr="00EE1FFE" w:rsidRDefault="00972F72" w:rsidP="00352BD3">
            <w:pPr>
              <w:pStyle w:val="normal0"/>
              <w:widowControl/>
              <w:jc w:val="center"/>
            </w:pPr>
            <w:r w:rsidRPr="00EE1FFE">
              <w:rPr>
                <w:rFonts w:ascii="Arial" w:eastAsia="Arial" w:hAnsi="Arial" w:cs="Arial"/>
                <w:b/>
                <w:sz w:val="20"/>
                <w:szCs w:val="20"/>
              </w:rPr>
              <w:t>UDS.: 1, 2, 3, 4, 5</w:t>
            </w:r>
          </w:p>
        </w:tc>
      </w:tr>
      <w:tr w:rsidR="00972F72" w:rsidRPr="00EE1FFE" w:rsidTr="00352BD3">
        <w:tc>
          <w:tcPr>
            <w:tcW w:w="3163" w:type="dxa"/>
          </w:tcPr>
          <w:p w:rsidR="00972F72" w:rsidRPr="00EE1FFE" w:rsidRDefault="00972F72" w:rsidP="00352BD3">
            <w:pPr>
              <w:pStyle w:val="normal0"/>
              <w:widowControl/>
              <w:jc w:val="center"/>
            </w:pPr>
            <w:r w:rsidRPr="00EE1FFE">
              <w:rPr>
                <w:rFonts w:ascii="Arial" w:eastAsia="Arial" w:hAnsi="Arial" w:cs="Arial"/>
                <w:b/>
                <w:sz w:val="20"/>
                <w:szCs w:val="20"/>
              </w:rPr>
              <w:t>Contenidos</w:t>
            </w:r>
          </w:p>
        </w:tc>
        <w:tc>
          <w:tcPr>
            <w:tcW w:w="3162" w:type="dxa"/>
          </w:tcPr>
          <w:p w:rsidR="00972F72" w:rsidRPr="00EE1FFE" w:rsidRDefault="00972F72" w:rsidP="00352BD3">
            <w:pPr>
              <w:pStyle w:val="normal0"/>
              <w:widowControl/>
              <w:jc w:val="center"/>
            </w:pPr>
            <w:r w:rsidRPr="00EE1FFE">
              <w:rPr>
                <w:rFonts w:ascii="Arial" w:eastAsia="Arial" w:hAnsi="Arial" w:cs="Arial"/>
                <w:b/>
                <w:sz w:val="20"/>
                <w:szCs w:val="20"/>
              </w:rPr>
              <w:t>Criterios de evaluación</w:t>
            </w:r>
          </w:p>
        </w:tc>
        <w:tc>
          <w:tcPr>
            <w:tcW w:w="3163" w:type="dxa"/>
          </w:tcPr>
          <w:p w:rsidR="00972F72" w:rsidRPr="00EE1FFE" w:rsidRDefault="00972F72" w:rsidP="00352BD3">
            <w:pPr>
              <w:pStyle w:val="normal0"/>
              <w:widowControl/>
              <w:jc w:val="center"/>
            </w:pPr>
            <w:r w:rsidRPr="00EE1FFE">
              <w:rPr>
                <w:rFonts w:ascii="Arial" w:eastAsia="Arial" w:hAnsi="Arial" w:cs="Arial"/>
                <w:b/>
                <w:sz w:val="20"/>
                <w:szCs w:val="20"/>
              </w:rPr>
              <w:t>Estándares de aprendizaje</w:t>
            </w:r>
          </w:p>
        </w:tc>
      </w:tr>
      <w:tr w:rsidR="00972F72" w:rsidRPr="00EE1FFE" w:rsidTr="00352BD3">
        <w:tc>
          <w:tcPr>
            <w:tcW w:w="3163" w:type="dxa"/>
          </w:tcPr>
          <w:p w:rsidR="00972F72" w:rsidRPr="00EE1FFE" w:rsidRDefault="00972F72" w:rsidP="00352BD3">
            <w:pPr>
              <w:pStyle w:val="normal0"/>
              <w:widowControl/>
            </w:pPr>
            <w:r w:rsidRPr="00EE1FFE">
              <w:rPr>
                <w:rFonts w:ascii="Arial" w:eastAsia="Arial" w:hAnsi="Arial" w:cs="Arial"/>
                <w:b/>
                <w:sz w:val="18"/>
                <w:szCs w:val="18"/>
              </w:rPr>
              <w:t>Bloque 1. La actividad científica</w:t>
            </w:r>
          </w:p>
          <w:p w:rsidR="00972F72" w:rsidRPr="00EE1FFE" w:rsidRDefault="00972F72" w:rsidP="00441D8E">
            <w:pPr>
              <w:pStyle w:val="normal0"/>
              <w:numPr>
                <w:ilvl w:val="0"/>
                <w:numId w:val="10"/>
              </w:numPr>
              <w:ind w:left="349" w:hanging="349"/>
              <w:contextualSpacing/>
              <w:rPr>
                <w:sz w:val="18"/>
                <w:szCs w:val="18"/>
              </w:rPr>
            </w:pPr>
            <w:r w:rsidRPr="00EE1FFE">
              <w:rPr>
                <w:rFonts w:ascii="Arial" w:eastAsia="Arial" w:hAnsi="Arial" w:cs="Arial"/>
                <w:sz w:val="18"/>
                <w:szCs w:val="18"/>
              </w:rPr>
              <w:t>La investigación científica.</w:t>
            </w:r>
          </w:p>
          <w:p w:rsidR="00972F72" w:rsidRPr="00EE1FFE" w:rsidRDefault="00972F72" w:rsidP="00441D8E">
            <w:pPr>
              <w:pStyle w:val="normal0"/>
              <w:numPr>
                <w:ilvl w:val="0"/>
                <w:numId w:val="10"/>
              </w:numPr>
              <w:ind w:left="349" w:hanging="349"/>
              <w:contextualSpacing/>
              <w:rPr>
                <w:sz w:val="18"/>
                <w:szCs w:val="18"/>
              </w:rPr>
            </w:pPr>
            <w:r w:rsidRPr="00EE1FFE">
              <w:rPr>
                <w:rFonts w:ascii="Arial" w:eastAsia="Arial" w:hAnsi="Arial" w:cs="Arial"/>
                <w:sz w:val="18"/>
                <w:szCs w:val="18"/>
              </w:rPr>
              <w:t>Magnitudes escalares y vectoriales.</w:t>
            </w:r>
          </w:p>
          <w:p w:rsidR="00972F72" w:rsidRPr="00EE1FFE" w:rsidRDefault="00972F72" w:rsidP="00441D8E">
            <w:pPr>
              <w:pStyle w:val="normal0"/>
              <w:numPr>
                <w:ilvl w:val="0"/>
                <w:numId w:val="10"/>
              </w:numPr>
              <w:ind w:left="349" w:hanging="349"/>
              <w:contextualSpacing/>
              <w:rPr>
                <w:sz w:val="18"/>
                <w:szCs w:val="18"/>
              </w:rPr>
            </w:pPr>
            <w:r w:rsidRPr="00EE1FFE">
              <w:rPr>
                <w:rFonts w:ascii="Arial" w:eastAsia="Arial" w:hAnsi="Arial" w:cs="Arial"/>
                <w:sz w:val="18"/>
                <w:szCs w:val="18"/>
              </w:rPr>
              <w:t>Magnitudes fundamentales y derivadas. Ecuación de dimensiones.</w:t>
            </w:r>
          </w:p>
          <w:p w:rsidR="00972F72" w:rsidRPr="00EE1FFE" w:rsidRDefault="00972F72" w:rsidP="00441D8E">
            <w:pPr>
              <w:pStyle w:val="normal0"/>
              <w:numPr>
                <w:ilvl w:val="0"/>
                <w:numId w:val="10"/>
              </w:numPr>
              <w:ind w:left="349" w:hanging="349"/>
              <w:contextualSpacing/>
              <w:rPr>
                <w:sz w:val="18"/>
                <w:szCs w:val="18"/>
              </w:rPr>
            </w:pPr>
            <w:r w:rsidRPr="00EE1FFE">
              <w:rPr>
                <w:rFonts w:ascii="Arial" w:eastAsia="Arial" w:hAnsi="Arial" w:cs="Arial"/>
                <w:sz w:val="18"/>
                <w:szCs w:val="18"/>
              </w:rPr>
              <w:t>Errores en la medida.</w:t>
            </w:r>
          </w:p>
          <w:p w:rsidR="00972F72" w:rsidRPr="00EE1FFE" w:rsidRDefault="00972F72" w:rsidP="00441D8E">
            <w:pPr>
              <w:pStyle w:val="normal0"/>
              <w:numPr>
                <w:ilvl w:val="0"/>
                <w:numId w:val="10"/>
              </w:numPr>
              <w:ind w:left="349" w:hanging="349"/>
              <w:contextualSpacing/>
              <w:rPr>
                <w:sz w:val="18"/>
                <w:szCs w:val="18"/>
              </w:rPr>
            </w:pPr>
            <w:r w:rsidRPr="00EE1FFE">
              <w:rPr>
                <w:rFonts w:ascii="Arial" w:eastAsia="Arial" w:hAnsi="Arial" w:cs="Arial"/>
                <w:sz w:val="18"/>
                <w:szCs w:val="18"/>
              </w:rPr>
              <w:t>Expresión de resultados.</w:t>
            </w:r>
          </w:p>
          <w:p w:rsidR="00972F72" w:rsidRPr="00EE1FFE" w:rsidRDefault="00972F72" w:rsidP="00441D8E">
            <w:pPr>
              <w:pStyle w:val="normal0"/>
              <w:numPr>
                <w:ilvl w:val="0"/>
                <w:numId w:val="10"/>
              </w:numPr>
              <w:ind w:left="349" w:hanging="349"/>
              <w:contextualSpacing/>
              <w:rPr>
                <w:sz w:val="18"/>
                <w:szCs w:val="18"/>
              </w:rPr>
            </w:pPr>
            <w:r w:rsidRPr="00EE1FFE">
              <w:rPr>
                <w:rFonts w:ascii="Arial" w:eastAsia="Arial" w:hAnsi="Arial" w:cs="Arial"/>
                <w:sz w:val="18"/>
                <w:szCs w:val="18"/>
              </w:rPr>
              <w:t xml:space="preserve">Análisis de los datos experimentales. </w:t>
            </w:r>
          </w:p>
          <w:p w:rsidR="00972F72" w:rsidRPr="00EE1FFE" w:rsidRDefault="00972F72" w:rsidP="00441D8E">
            <w:pPr>
              <w:pStyle w:val="normal0"/>
              <w:numPr>
                <w:ilvl w:val="0"/>
                <w:numId w:val="10"/>
              </w:numPr>
              <w:ind w:left="349" w:hanging="349"/>
              <w:contextualSpacing/>
              <w:rPr>
                <w:sz w:val="18"/>
                <w:szCs w:val="18"/>
              </w:rPr>
            </w:pPr>
            <w:r w:rsidRPr="00EE1FFE">
              <w:rPr>
                <w:rFonts w:ascii="Arial" w:eastAsia="Arial" w:hAnsi="Arial" w:cs="Arial"/>
                <w:sz w:val="18"/>
                <w:szCs w:val="18"/>
              </w:rPr>
              <w:t>Tecnologías de la Información y la Comunicación en el trabajo científico.</w:t>
            </w:r>
          </w:p>
          <w:p w:rsidR="00972F72" w:rsidRPr="00EE1FFE" w:rsidRDefault="00972F72" w:rsidP="00441D8E">
            <w:pPr>
              <w:pStyle w:val="normal0"/>
              <w:numPr>
                <w:ilvl w:val="0"/>
                <w:numId w:val="10"/>
              </w:numPr>
              <w:spacing w:after="240"/>
              <w:ind w:left="349" w:hanging="349"/>
              <w:contextualSpacing/>
              <w:rPr>
                <w:sz w:val="18"/>
                <w:szCs w:val="18"/>
              </w:rPr>
            </w:pPr>
            <w:r w:rsidRPr="00EE1FFE">
              <w:rPr>
                <w:rFonts w:ascii="Arial" w:eastAsia="Arial" w:hAnsi="Arial" w:cs="Arial"/>
                <w:sz w:val="18"/>
                <w:szCs w:val="18"/>
              </w:rPr>
              <w:t>Proyecto de investigación.</w:t>
            </w:r>
          </w:p>
          <w:p w:rsidR="00972F72" w:rsidRPr="00EE1FFE" w:rsidRDefault="00972F72" w:rsidP="00352BD3">
            <w:pPr>
              <w:pStyle w:val="normal0"/>
              <w:widowControl/>
            </w:pPr>
          </w:p>
        </w:tc>
        <w:tc>
          <w:tcPr>
            <w:tcW w:w="3162" w:type="dxa"/>
          </w:tcPr>
          <w:p w:rsidR="00972F72" w:rsidRPr="00EE1FFE" w:rsidRDefault="00972F72" w:rsidP="00352BD3">
            <w:pPr>
              <w:pStyle w:val="normal0"/>
              <w:widowControl/>
            </w:pPr>
            <w:r w:rsidRPr="00EE1FFE">
              <w:rPr>
                <w:rFonts w:ascii="Arial" w:eastAsia="Arial" w:hAnsi="Arial" w:cs="Arial"/>
                <w:sz w:val="18"/>
                <w:szCs w:val="18"/>
              </w:rPr>
              <w:t>1. Reconocer que la investigación en ciencia es una labor colectiva e interdisciplinar en constante evolución e influida por el contexto económico y político.</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2. Analizar el proceso que debe seguir una hipótesis desde que se formula hasta que es aprobada por la comunidad científica.</w:t>
            </w: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3. Comprobar la necesidad de usar vectores para la definición de determinadas magnitudes.</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4. Relacionar las magnitudes fundamentales con las derivadas a través de ecuaciones de magnitudes.</w:t>
            </w: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5. Comprender que no es posible realizar medidas sin cometer errores y distinguir entre error absoluto y relativo.</w:t>
            </w: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6. Expresar el valor de una medida usando el redondeo y el número de cifras significativas correctas.</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7. Realizar e interpretar representaciones gráficas de procesos físicos o químicos a partir de tablas de datos y de las leyes o los principios involucrados.</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8. Elaborar y defender un proyecto de investigación, aplicando las TIC.</w:t>
            </w:r>
          </w:p>
        </w:tc>
        <w:tc>
          <w:tcPr>
            <w:tcW w:w="3163" w:type="dxa"/>
          </w:tcPr>
          <w:p w:rsidR="00972F72" w:rsidRPr="00EE1FFE" w:rsidRDefault="00972F72" w:rsidP="00352BD3">
            <w:pPr>
              <w:pStyle w:val="normal0"/>
              <w:widowControl/>
            </w:pPr>
            <w:r w:rsidRPr="00EE1FFE">
              <w:rPr>
                <w:rFonts w:ascii="Arial" w:eastAsia="Arial" w:hAnsi="Arial" w:cs="Arial"/>
                <w:sz w:val="18"/>
                <w:szCs w:val="18"/>
              </w:rPr>
              <w:t>1.1. Describe hechos históricos relevantes en los que ha sido definitiva la colaboración de científicos y científicas de diferentes áreas de conocimiento. (CCL).</w:t>
            </w:r>
          </w:p>
          <w:p w:rsidR="00972F72" w:rsidRPr="00EE1FFE" w:rsidRDefault="00972F72" w:rsidP="00352BD3">
            <w:pPr>
              <w:pStyle w:val="normal0"/>
              <w:widowControl/>
            </w:pPr>
            <w:r w:rsidRPr="00EE1FFE">
              <w:rPr>
                <w:rFonts w:ascii="Arial" w:eastAsia="Arial" w:hAnsi="Arial" w:cs="Arial"/>
                <w:sz w:val="18"/>
                <w:szCs w:val="18"/>
              </w:rPr>
              <w:t>1.2. Argumenta con espíritu crítico el grado de rigor científico de un artículo o una noticia, analizando el método de trabajo e identificando las características del trabajo científico. (CCL)</w:t>
            </w: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2.1. Distingue entre hipótesis, leyes y teorías, y explica los procesos que corroboran una hipótesis y la dotan de valor científico. (CMCT)</w:t>
            </w: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3.1. Identifica una determinada magnitud como escalar o vectorial y describe los elementos que definen a esta última. (CMCT)</w:t>
            </w: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4.1. Comprueba la homogeneidad de una fórmula aplicando la ecuación de dimensiones a los dos miembros. (CMCT)</w:t>
            </w: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5.1. Calcula e interpreta el error absoluto y el error relativo de una medida, conocido el valor real. (CMCT)</w:t>
            </w: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6.1. Calcula y expresa correctamente, partiendo de un conjunto de valores resultantes de la medida de una misma magnitud, el valor de la medida, utilizando las cifras significativas adecuadas. (CMCT)</w:t>
            </w: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7.1. Representa gráficamente los resultados obtenidos de la medida de dos magnitudes relacionadas, infiriendo, en su caso, si se trata de una relación lineal, cuadrática o de proporcionalidad inversa, y deduciendo la fórmula. (CMCT)</w:t>
            </w: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 xml:space="preserve">8.1. Elabora y defiende un proyecto de investigación, sobre un tema de interés científico, utilizando las TIC. </w:t>
            </w:r>
            <w:r w:rsidRPr="00EE1FFE">
              <w:rPr>
                <w:rFonts w:ascii="Arial" w:eastAsia="Arial" w:hAnsi="Arial" w:cs="Arial"/>
                <w:sz w:val="18"/>
                <w:szCs w:val="18"/>
              </w:rPr>
              <w:lastRenderedPageBreak/>
              <w:t>(CD)</w:t>
            </w:r>
          </w:p>
        </w:tc>
      </w:tr>
      <w:tr w:rsidR="00972F72" w:rsidRPr="00EE1FFE" w:rsidTr="00352BD3">
        <w:tc>
          <w:tcPr>
            <w:tcW w:w="3163" w:type="dxa"/>
          </w:tcPr>
          <w:p w:rsidR="00972F72" w:rsidRPr="00EE1FFE" w:rsidRDefault="00972F72" w:rsidP="00352BD3">
            <w:pPr>
              <w:pStyle w:val="normal0"/>
              <w:widowControl/>
            </w:pPr>
            <w:r w:rsidRPr="00EE1FFE">
              <w:rPr>
                <w:rFonts w:ascii="Arial" w:eastAsia="Arial" w:hAnsi="Arial" w:cs="Arial"/>
                <w:b/>
                <w:sz w:val="18"/>
                <w:szCs w:val="18"/>
              </w:rPr>
              <w:lastRenderedPageBreak/>
              <w:t>Bloque 2. La materia</w:t>
            </w:r>
          </w:p>
          <w:p w:rsidR="00972F72" w:rsidRPr="00EE1FFE" w:rsidRDefault="00972F72" w:rsidP="00352BD3">
            <w:pPr>
              <w:pStyle w:val="normal0"/>
              <w:widowControl/>
            </w:pPr>
          </w:p>
          <w:p w:rsidR="00972F72" w:rsidRPr="00EE1FFE" w:rsidRDefault="00972F72" w:rsidP="00441D8E">
            <w:pPr>
              <w:pStyle w:val="normal0"/>
              <w:numPr>
                <w:ilvl w:val="0"/>
                <w:numId w:val="10"/>
              </w:numPr>
              <w:ind w:left="349" w:hanging="349"/>
              <w:contextualSpacing/>
              <w:rPr>
                <w:sz w:val="18"/>
                <w:szCs w:val="18"/>
              </w:rPr>
            </w:pPr>
            <w:r w:rsidRPr="00EE1FFE">
              <w:rPr>
                <w:rFonts w:ascii="Arial" w:eastAsia="Arial" w:hAnsi="Arial" w:cs="Arial"/>
                <w:sz w:val="18"/>
                <w:szCs w:val="18"/>
              </w:rPr>
              <w:t>Modelos atómicos.</w:t>
            </w:r>
          </w:p>
          <w:p w:rsidR="00972F72" w:rsidRPr="00EE1FFE" w:rsidRDefault="00972F72" w:rsidP="00441D8E">
            <w:pPr>
              <w:pStyle w:val="normal0"/>
              <w:numPr>
                <w:ilvl w:val="0"/>
                <w:numId w:val="10"/>
              </w:numPr>
              <w:ind w:left="349" w:hanging="349"/>
              <w:contextualSpacing/>
              <w:rPr>
                <w:sz w:val="18"/>
                <w:szCs w:val="18"/>
              </w:rPr>
            </w:pPr>
            <w:r w:rsidRPr="00EE1FFE">
              <w:rPr>
                <w:rFonts w:ascii="Arial" w:eastAsia="Arial" w:hAnsi="Arial" w:cs="Arial"/>
                <w:sz w:val="18"/>
                <w:szCs w:val="18"/>
              </w:rPr>
              <w:t>Sistema Periódico y configuración electrónica.</w:t>
            </w:r>
          </w:p>
          <w:p w:rsidR="00972F72" w:rsidRPr="00EE1FFE" w:rsidRDefault="00972F72" w:rsidP="00441D8E">
            <w:pPr>
              <w:pStyle w:val="normal0"/>
              <w:numPr>
                <w:ilvl w:val="0"/>
                <w:numId w:val="10"/>
              </w:numPr>
              <w:ind w:left="349" w:hanging="349"/>
              <w:contextualSpacing/>
              <w:rPr>
                <w:sz w:val="18"/>
                <w:szCs w:val="18"/>
              </w:rPr>
            </w:pPr>
            <w:r w:rsidRPr="00EE1FFE">
              <w:rPr>
                <w:rFonts w:ascii="Arial" w:eastAsia="Arial" w:hAnsi="Arial" w:cs="Arial"/>
                <w:sz w:val="18"/>
                <w:szCs w:val="18"/>
              </w:rPr>
              <w:t>Enlace químico: iónico, covalente y metálico.</w:t>
            </w:r>
          </w:p>
          <w:p w:rsidR="00972F72" w:rsidRPr="00EE1FFE" w:rsidRDefault="00972F72" w:rsidP="00441D8E">
            <w:pPr>
              <w:pStyle w:val="normal0"/>
              <w:numPr>
                <w:ilvl w:val="0"/>
                <w:numId w:val="10"/>
              </w:numPr>
              <w:ind w:left="349" w:hanging="349"/>
              <w:contextualSpacing/>
              <w:rPr>
                <w:sz w:val="18"/>
                <w:szCs w:val="18"/>
              </w:rPr>
            </w:pPr>
            <w:r w:rsidRPr="00EE1FFE">
              <w:rPr>
                <w:rFonts w:ascii="Arial" w:eastAsia="Arial" w:hAnsi="Arial" w:cs="Arial"/>
                <w:sz w:val="18"/>
                <w:szCs w:val="18"/>
              </w:rPr>
              <w:t>Fuerzas intermoleculares.</w:t>
            </w:r>
          </w:p>
          <w:p w:rsidR="00972F72" w:rsidRPr="00EE1FFE" w:rsidRDefault="00972F72" w:rsidP="00441D8E">
            <w:pPr>
              <w:pStyle w:val="normal0"/>
              <w:numPr>
                <w:ilvl w:val="0"/>
                <w:numId w:val="10"/>
              </w:numPr>
              <w:ind w:left="349" w:hanging="349"/>
              <w:contextualSpacing/>
              <w:rPr>
                <w:sz w:val="18"/>
                <w:szCs w:val="18"/>
              </w:rPr>
            </w:pPr>
            <w:r w:rsidRPr="00EE1FFE">
              <w:rPr>
                <w:rFonts w:ascii="Arial" w:eastAsia="Arial" w:hAnsi="Arial" w:cs="Arial"/>
                <w:sz w:val="18"/>
                <w:szCs w:val="18"/>
              </w:rPr>
              <w:t xml:space="preserve">Formulación y nomenclatura de compuestos inorgánicos según las normas IUPAC. </w:t>
            </w:r>
          </w:p>
          <w:p w:rsidR="00972F72" w:rsidRPr="00EE1FFE" w:rsidRDefault="00972F72" w:rsidP="00352BD3">
            <w:pPr>
              <w:pStyle w:val="normal0"/>
              <w:spacing w:after="240"/>
              <w:ind w:left="349"/>
            </w:pPr>
          </w:p>
        </w:tc>
        <w:tc>
          <w:tcPr>
            <w:tcW w:w="3162" w:type="dxa"/>
          </w:tcPr>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1. Reconocer la necesidad de usar modelos para interpretar la estructura de la materia, utilizando aplicaciones virtuales interactivas para su representación e identificación.</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2. Relacionar las propiedades de un elemento con su posición en la Tabla Periódica y su configuración electrónica.</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3. Agrupar por familias los elementos representativos y los elementos de transición según las recomendaciones de la IUPAC.</w:t>
            </w: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4. Interpretar los distintos tipos de enlace químico a partir de la configuración electrónica de los elementos implicados y su posición en la Tabla Periódica.</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5. Justificar las propiedades de una sustancia a partir de la naturaleza de su enlace químico.</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6. Nombrar y formular compuestos inorgánicos ternarios según las normas IUPAC.</w:t>
            </w: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7. Admitir la influencia de las fuerzas intermoleculares en el estado de agregación y las propiedades de sustancias de interés.</w:t>
            </w:r>
          </w:p>
          <w:p w:rsidR="00972F72" w:rsidRPr="00EE1FFE" w:rsidRDefault="00972F72" w:rsidP="00352BD3">
            <w:pPr>
              <w:pStyle w:val="normal0"/>
              <w:widowControl/>
            </w:pPr>
          </w:p>
          <w:p w:rsidR="00972F72" w:rsidRPr="00EE1FFE" w:rsidRDefault="00972F72" w:rsidP="00352BD3">
            <w:pPr>
              <w:pStyle w:val="normal0"/>
              <w:widowControl/>
            </w:pPr>
          </w:p>
        </w:tc>
        <w:tc>
          <w:tcPr>
            <w:tcW w:w="3163" w:type="dxa"/>
          </w:tcPr>
          <w:p w:rsidR="00972F72" w:rsidRPr="00EE1FFE" w:rsidRDefault="00972F72" w:rsidP="00352BD3">
            <w:pPr>
              <w:pStyle w:val="normal0"/>
              <w:widowControl/>
            </w:pPr>
          </w:p>
          <w:p w:rsidR="00972F72" w:rsidRPr="00EE1FFE" w:rsidRDefault="00972F72" w:rsidP="00441D8E">
            <w:pPr>
              <w:pStyle w:val="normal0"/>
              <w:widowControl/>
              <w:numPr>
                <w:ilvl w:val="1"/>
                <w:numId w:val="11"/>
              </w:numPr>
              <w:ind w:hanging="360"/>
              <w:rPr>
                <w:rFonts w:ascii="Arial" w:eastAsia="Arial" w:hAnsi="Arial" w:cs="Arial"/>
                <w:sz w:val="18"/>
                <w:szCs w:val="18"/>
              </w:rPr>
            </w:pPr>
            <w:r w:rsidRPr="00EE1FFE">
              <w:rPr>
                <w:rFonts w:ascii="Arial" w:eastAsia="Arial" w:hAnsi="Arial" w:cs="Arial"/>
                <w:sz w:val="18"/>
                <w:szCs w:val="18"/>
              </w:rPr>
              <w:t>Compara los diferentes modelos atómicos propuestos a lo largo de la historia para interpretar la naturaleza íntima de la materia, interpretando las evidencias que hicieron necesaria su evolución. (CMCT)</w:t>
            </w:r>
          </w:p>
          <w:p w:rsidR="00972F72" w:rsidRPr="00EE1FFE" w:rsidRDefault="00972F72" w:rsidP="00352BD3">
            <w:pPr>
              <w:pStyle w:val="normal0"/>
              <w:widowControl/>
              <w:ind w:left="360"/>
            </w:pPr>
          </w:p>
          <w:p w:rsidR="00972F72" w:rsidRPr="00EE1FFE" w:rsidRDefault="00972F72" w:rsidP="00352BD3">
            <w:pPr>
              <w:pStyle w:val="normal0"/>
              <w:widowControl/>
            </w:pPr>
            <w:r w:rsidRPr="00EE1FFE">
              <w:rPr>
                <w:rFonts w:ascii="Arial" w:eastAsia="Arial" w:hAnsi="Arial" w:cs="Arial"/>
                <w:sz w:val="18"/>
                <w:szCs w:val="18"/>
              </w:rPr>
              <w:t>2.1. Establece la configuración electrónica de los elementos representativos a partir de su número atómico para deducir su posición en la Tabla Periódica, sus electrones de valencia y su comportamiento químico. (CMCT)</w:t>
            </w:r>
          </w:p>
          <w:p w:rsidR="00972F72" w:rsidRPr="00EE1FFE" w:rsidRDefault="00972F72" w:rsidP="00352BD3">
            <w:pPr>
              <w:pStyle w:val="normal0"/>
              <w:widowControl/>
            </w:pPr>
            <w:r w:rsidRPr="00EE1FFE">
              <w:rPr>
                <w:rFonts w:ascii="Arial" w:eastAsia="Arial" w:hAnsi="Arial" w:cs="Arial"/>
                <w:sz w:val="18"/>
                <w:szCs w:val="18"/>
              </w:rPr>
              <w:t>2.2. Distingue entre metales, no metales, semimetales y gases nobles, justificando esta clasificación en función de su configuración electrónica. (CMCT)</w:t>
            </w: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3.1. Escribe el nombre y el símbolo de los elementos químicos y los sitúa en la Tabla Periódica. (CMCT)</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4.1. Usa la regla del octeto y diagramas de Lewis para predecir la estructura y la fórmula de los compuestos iónicos y covalentes. (CMCT)</w:t>
            </w:r>
          </w:p>
          <w:p w:rsidR="00972F72" w:rsidRPr="00EE1FFE" w:rsidRDefault="00972F72" w:rsidP="00352BD3">
            <w:pPr>
              <w:pStyle w:val="normal0"/>
              <w:widowControl/>
            </w:pPr>
            <w:r w:rsidRPr="00EE1FFE">
              <w:rPr>
                <w:rFonts w:ascii="Arial" w:eastAsia="Arial" w:hAnsi="Arial" w:cs="Arial"/>
                <w:sz w:val="18"/>
                <w:szCs w:val="18"/>
              </w:rPr>
              <w:t xml:space="preserve"> 4.2. Interpreta la diferente información que ofrecen los subíndices de la fórmula de un compuesto según se trate de moléculas o redes cristalinas. </w:t>
            </w:r>
          </w:p>
          <w:p w:rsidR="00972F72" w:rsidRPr="00EE1FFE" w:rsidRDefault="00972F72" w:rsidP="00352BD3">
            <w:pPr>
              <w:pStyle w:val="normal0"/>
              <w:widowControl/>
            </w:pPr>
            <w:r w:rsidRPr="00EE1FFE">
              <w:rPr>
                <w:rFonts w:ascii="Arial" w:eastAsia="Arial" w:hAnsi="Arial" w:cs="Arial"/>
                <w:sz w:val="18"/>
                <w:szCs w:val="18"/>
              </w:rPr>
              <w:t>(CMCT)</w:t>
            </w: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5.1. Razona las propiedades de sustancias covalentes, iónicas y metálicas en función de las interacciones entre sus átomos o moléculas. (CCL)</w:t>
            </w:r>
          </w:p>
          <w:p w:rsidR="00972F72" w:rsidRPr="00EE1FFE" w:rsidRDefault="00972F72" w:rsidP="00352BD3">
            <w:pPr>
              <w:pStyle w:val="normal0"/>
              <w:widowControl/>
            </w:pPr>
            <w:r w:rsidRPr="00EE1FFE">
              <w:rPr>
                <w:rFonts w:ascii="Arial" w:eastAsia="Arial" w:hAnsi="Arial" w:cs="Arial"/>
                <w:sz w:val="18"/>
                <w:szCs w:val="18"/>
              </w:rPr>
              <w:t>5.2. Explica la naturaleza del enlace metálico utilizando la teoría de los electrones libres y la relaciona con las propiedades características de los metales. (CMCT)</w:t>
            </w:r>
          </w:p>
          <w:p w:rsidR="00972F72" w:rsidRPr="00EE1FFE" w:rsidRDefault="00972F72" w:rsidP="00352BD3">
            <w:pPr>
              <w:pStyle w:val="normal0"/>
              <w:widowControl/>
            </w:pPr>
            <w:r w:rsidRPr="00EE1FFE">
              <w:rPr>
                <w:rFonts w:ascii="Arial" w:eastAsia="Arial" w:hAnsi="Arial" w:cs="Arial"/>
                <w:sz w:val="18"/>
                <w:szCs w:val="18"/>
              </w:rPr>
              <w:t>5.3. Diseña y realiza ensayos de laboratorio que permitan deducir el tipo de enlace presente en una sustancia desconocida. (AAP)</w:t>
            </w: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6.1. Nombra y formula compuestos inorgánicos ternarios, siguiendo las normas de la IUPAC. (CMCT)</w:t>
            </w: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7.1. Justifica la importancia de las fuerzas intermoleculares en sustancias de interés biológico. (CCL)</w:t>
            </w:r>
          </w:p>
          <w:p w:rsidR="00972F72" w:rsidRPr="00EE1FFE" w:rsidRDefault="00972F72" w:rsidP="00352BD3">
            <w:pPr>
              <w:pStyle w:val="normal0"/>
              <w:widowControl/>
            </w:pPr>
            <w:r w:rsidRPr="00EE1FFE">
              <w:rPr>
                <w:rFonts w:ascii="Arial" w:eastAsia="Arial" w:hAnsi="Arial" w:cs="Arial"/>
                <w:sz w:val="18"/>
                <w:szCs w:val="18"/>
              </w:rPr>
              <w:lastRenderedPageBreak/>
              <w:t>7.2. Relaciona la intensidad y el tipo de las fuerzas intermoleculares con el estado físico y los puntos de fusión y ebullición de las sustancias covalentes moleculares, interpretando gráficos o tablas que contengan los datos necesarios. (CMCT)</w:t>
            </w:r>
          </w:p>
          <w:p w:rsidR="00972F72" w:rsidRPr="00EE1FFE" w:rsidRDefault="00972F72" w:rsidP="00352BD3">
            <w:pPr>
              <w:pStyle w:val="normal0"/>
              <w:widowControl/>
            </w:pPr>
          </w:p>
        </w:tc>
      </w:tr>
    </w:tbl>
    <w:p w:rsidR="00972F72" w:rsidRDefault="00972F72" w:rsidP="00972F72">
      <w:pPr>
        <w:spacing w:after="60" w:line="240" w:lineRule="atLeast"/>
        <w:ind w:right="-143"/>
        <w:rPr>
          <w:sz w:val="24"/>
          <w:lang w:eastAsia="es-ES"/>
        </w:rPr>
      </w:pPr>
    </w:p>
    <w:p w:rsidR="00972F72" w:rsidRDefault="00972F72" w:rsidP="00972F72">
      <w:pPr>
        <w:spacing w:after="60" w:line="240" w:lineRule="atLeast"/>
        <w:ind w:right="-143"/>
        <w:rPr>
          <w:sz w:val="24"/>
          <w:lang w:eastAsia="es-ES"/>
        </w:rPr>
      </w:pPr>
    </w:p>
    <w:tbl>
      <w:tblPr>
        <w:tblW w:w="9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63"/>
        <w:gridCol w:w="3162"/>
        <w:gridCol w:w="3163"/>
      </w:tblGrid>
      <w:tr w:rsidR="00972F72" w:rsidRPr="00EE1FFE" w:rsidTr="00352BD3">
        <w:tc>
          <w:tcPr>
            <w:tcW w:w="6325" w:type="dxa"/>
            <w:gridSpan w:val="2"/>
          </w:tcPr>
          <w:p w:rsidR="00972F72" w:rsidRPr="00EE1FFE" w:rsidRDefault="00972F72" w:rsidP="00352BD3">
            <w:pPr>
              <w:pStyle w:val="normal0"/>
              <w:widowControl/>
              <w:jc w:val="center"/>
            </w:pPr>
            <w:r w:rsidRPr="00EE1FFE">
              <w:rPr>
                <w:rFonts w:ascii="Arial" w:eastAsia="Arial" w:hAnsi="Arial" w:cs="Arial"/>
                <w:b/>
                <w:sz w:val="20"/>
                <w:szCs w:val="20"/>
              </w:rPr>
              <w:t>SEGUNDO TRIMESTRE</w:t>
            </w:r>
          </w:p>
        </w:tc>
        <w:tc>
          <w:tcPr>
            <w:tcW w:w="3163" w:type="dxa"/>
          </w:tcPr>
          <w:p w:rsidR="00972F72" w:rsidRPr="00EE1FFE" w:rsidRDefault="00972F72" w:rsidP="00352BD3">
            <w:pPr>
              <w:pStyle w:val="normal0"/>
              <w:widowControl/>
              <w:jc w:val="center"/>
            </w:pPr>
            <w:r w:rsidRPr="00EE1FFE">
              <w:rPr>
                <w:rFonts w:ascii="Arial" w:eastAsia="Arial" w:hAnsi="Arial" w:cs="Arial"/>
                <w:b/>
                <w:sz w:val="20"/>
                <w:szCs w:val="20"/>
              </w:rPr>
              <w:t>UDS.: 6, 7, 8, 9, 10</w:t>
            </w:r>
          </w:p>
        </w:tc>
      </w:tr>
      <w:tr w:rsidR="00972F72" w:rsidRPr="00EE1FFE" w:rsidTr="00352BD3">
        <w:tc>
          <w:tcPr>
            <w:tcW w:w="3163" w:type="dxa"/>
          </w:tcPr>
          <w:p w:rsidR="00972F72" w:rsidRPr="00EE1FFE" w:rsidRDefault="00972F72" w:rsidP="00352BD3">
            <w:pPr>
              <w:pStyle w:val="normal0"/>
              <w:widowControl/>
              <w:jc w:val="center"/>
            </w:pPr>
            <w:r w:rsidRPr="00EE1FFE">
              <w:rPr>
                <w:rFonts w:ascii="Arial" w:eastAsia="Arial" w:hAnsi="Arial" w:cs="Arial"/>
                <w:b/>
                <w:sz w:val="20"/>
                <w:szCs w:val="20"/>
              </w:rPr>
              <w:t>Contenidos</w:t>
            </w:r>
          </w:p>
        </w:tc>
        <w:tc>
          <w:tcPr>
            <w:tcW w:w="3162" w:type="dxa"/>
          </w:tcPr>
          <w:p w:rsidR="00972F72" w:rsidRPr="00EE1FFE" w:rsidRDefault="00972F72" w:rsidP="00352BD3">
            <w:pPr>
              <w:pStyle w:val="normal0"/>
              <w:widowControl/>
              <w:jc w:val="center"/>
            </w:pPr>
            <w:r w:rsidRPr="00EE1FFE">
              <w:rPr>
                <w:rFonts w:ascii="Arial" w:eastAsia="Arial" w:hAnsi="Arial" w:cs="Arial"/>
                <w:b/>
                <w:sz w:val="20"/>
                <w:szCs w:val="20"/>
              </w:rPr>
              <w:t>Criterios de evaluación</w:t>
            </w:r>
          </w:p>
        </w:tc>
        <w:tc>
          <w:tcPr>
            <w:tcW w:w="3163" w:type="dxa"/>
          </w:tcPr>
          <w:p w:rsidR="00972F72" w:rsidRPr="00EE1FFE" w:rsidRDefault="00972F72" w:rsidP="00352BD3">
            <w:pPr>
              <w:pStyle w:val="normal0"/>
              <w:widowControl/>
              <w:jc w:val="center"/>
            </w:pPr>
            <w:r w:rsidRPr="00EE1FFE">
              <w:rPr>
                <w:rFonts w:ascii="Arial" w:eastAsia="Arial" w:hAnsi="Arial" w:cs="Arial"/>
                <w:b/>
                <w:sz w:val="20"/>
                <w:szCs w:val="20"/>
              </w:rPr>
              <w:t>Estándares de aprendizaje</w:t>
            </w:r>
          </w:p>
        </w:tc>
      </w:tr>
      <w:tr w:rsidR="00972F72" w:rsidRPr="00EE1FFE" w:rsidTr="00352BD3">
        <w:tc>
          <w:tcPr>
            <w:tcW w:w="3163" w:type="dxa"/>
          </w:tcPr>
          <w:p w:rsidR="00972F72" w:rsidRPr="00EE1FFE" w:rsidRDefault="00972F72" w:rsidP="00352BD3">
            <w:pPr>
              <w:pStyle w:val="normal0"/>
              <w:widowControl/>
            </w:pPr>
            <w:r w:rsidRPr="00EE1FFE">
              <w:rPr>
                <w:rFonts w:ascii="Arial" w:eastAsia="Arial" w:hAnsi="Arial" w:cs="Arial"/>
                <w:b/>
                <w:sz w:val="18"/>
                <w:szCs w:val="18"/>
              </w:rPr>
              <w:t>Bloque 2. La materia</w:t>
            </w: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Introducción a la química orgánica.</w:t>
            </w:r>
          </w:p>
        </w:tc>
        <w:tc>
          <w:tcPr>
            <w:tcW w:w="3162" w:type="dxa"/>
          </w:tcPr>
          <w:p w:rsidR="00972F72" w:rsidRPr="00EE1FFE" w:rsidRDefault="00972F72" w:rsidP="00352BD3">
            <w:pPr>
              <w:pStyle w:val="normal0"/>
              <w:widowControl/>
            </w:pPr>
            <w:r w:rsidRPr="00EE1FFE">
              <w:rPr>
                <w:rFonts w:ascii="Arial" w:eastAsia="Arial" w:hAnsi="Arial" w:cs="Arial"/>
                <w:sz w:val="18"/>
                <w:szCs w:val="18"/>
              </w:rPr>
              <w:t>8. Establecer las razones de la singularidad del carbono y valorar su importancia en la constitución de un elevado número de compuestos naturales y sintéticos.</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9. Identificar y representar hidrocarburos sencillos mediante las distintas fórmulas, relacionarlas con modelos moleculares físicos o generados por ordenador, y conocer algunas aplicaciones de especial interés.</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10. Reconocer los grupos funcionales presentes en moléculas de especial interés.</w:t>
            </w:r>
          </w:p>
        </w:tc>
        <w:tc>
          <w:tcPr>
            <w:tcW w:w="3163" w:type="dxa"/>
          </w:tcPr>
          <w:p w:rsidR="00972F72" w:rsidRPr="00EE1FFE" w:rsidRDefault="00972F72" w:rsidP="00352BD3">
            <w:pPr>
              <w:pStyle w:val="normal0"/>
              <w:widowControl/>
            </w:pPr>
            <w:r w:rsidRPr="00EE1FFE">
              <w:rPr>
                <w:rFonts w:ascii="Arial" w:eastAsia="Arial" w:hAnsi="Arial" w:cs="Arial"/>
                <w:sz w:val="18"/>
                <w:szCs w:val="18"/>
              </w:rPr>
              <w:t>8.1. Explica los motivos por los que el carbono es el elemento que forma mayor número de compuestos. (CCL)</w:t>
            </w:r>
          </w:p>
          <w:p w:rsidR="00972F72" w:rsidRPr="00EE1FFE" w:rsidRDefault="00972F72" w:rsidP="00352BD3">
            <w:pPr>
              <w:pStyle w:val="normal0"/>
              <w:widowControl/>
            </w:pPr>
            <w:r w:rsidRPr="00EE1FFE">
              <w:rPr>
                <w:rFonts w:ascii="Arial" w:eastAsia="Arial" w:hAnsi="Arial" w:cs="Arial"/>
                <w:sz w:val="18"/>
                <w:szCs w:val="18"/>
              </w:rPr>
              <w:t>8.2. Analiza las distintas formas alotrópicas del carbono, relacionando la estructura con las propiedades. (CMCT)</w:t>
            </w: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9.1. Identifica y representa hidrocarburos sencillos mediante su fórmula molecular, semidesarrollada y desarrollada. (CMCT)</w:t>
            </w:r>
          </w:p>
          <w:p w:rsidR="00972F72" w:rsidRPr="00EE1FFE" w:rsidRDefault="00972F72" w:rsidP="00352BD3">
            <w:pPr>
              <w:pStyle w:val="normal0"/>
              <w:widowControl/>
            </w:pPr>
            <w:r w:rsidRPr="00EE1FFE">
              <w:rPr>
                <w:rFonts w:ascii="Arial" w:eastAsia="Arial" w:hAnsi="Arial" w:cs="Arial"/>
                <w:sz w:val="18"/>
                <w:szCs w:val="18"/>
              </w:rPr>
              <w:t>9.2. Deduce, a partir de modelos moleculares, las distintas fórmulas usadas en la representación de hidrocarburos. (CMCT)</w:t>
            </w:r>
          </w:p>
          <w:p w:rsidR="00972F72" w:rsidRPr="00EE1FFE" w:rsidRDefault="00972F72" w:rsidP="00352BD3">
            <w:pPr>
              <w:pStyle w:val="normal0"/>
              <w:widowControl/>
            </w:pPr>
            <w:r w:rsidRPr="00EE1FFE">
              <w:rPr>
                <w:rFonts w:ascii="Arial" w:eastAsia="Arial" w:hAnsi="Arial" w:cs="Arial"/>
                <w:sz w:val="18"/>
                <w:szCs w:val="18"/>
              </w:rPr>
              <w:t>9.3. Describe las aplicaciones de hidrocarburos sencillos de especial interés. (CCL)</w:t>
            </w: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10.1. Conoce el grupo funcional y la familia orgánica a partir de la fórmula de alcoholes, aldehídos, cetonas, ácidos carboxílicos, ésteres y aminas. (CMCT)</w:t>
            </w:r>
          </w:p>
        </w:tc>
      </w:tr>
      <w:tr w:rsidR="00972F72" w:rsidRPr="00EE1FFE" w:rsidTr="00352BD3">
        <w:tc>
          <w:tcPr>
            <w:tcW w:w="3163" w:type="dxa"/>
          </w:tcPr>
          <w:p w:rsidR="00972F72" w:rsidRPr="00EE1FFE" w:rsidRDefault="00972F72" w:rsidP="00352BD3">
            <w:pPr>
              <w:pStyle w:val="normal0"/>
              <w:widowControl/>
            </w:pPr>
            <w:r w:rsidRPr="00EE1FFE">
              <w:rPr>
                <w:rFonts w:ascii="Arial" w:eastAsia="Arial" w:hAnsi="Arial" w:cs="Arial"/>
                <w:b/>
                <w:sz w:val="18"/>
                <w:szCs w:val="18"/>
              </w:rPr>
              <w:t>Bloque 3. Los cambios</w:t>
            </w:r>
          </w:p>
          <w:p w:rsidR="00972F72" w:rsidRPr="00EE1FFE" w:rsidRDefault="00972F72" w:rsidP="00441D8E">
            <w:pPr>
              <w:pStyle w:val="normal0"/>
              <w:numPr>
                <w:ilvl w:val="0"/>
                <w:numId w:val="10"/>
              </w:numPr>
              <w:ind w:left="349" w:hanging="349"/>
              <w:contextualSpacing/>
              <w:rPr>
                <w:sz w:val="18"/>
                <w:szCs w:val="18"/>
              </w:rPr>
            </w:pPr>
            <w:r w:rsidRPr="00EE1FFE">
              <w:rPr>
                <w:rFonts w:ascii="Arial" w:eastAsia="Arial" w:hAnsi="Arial" w:cs="Arial"/>
                <w:sz w:val="18"/>
                <w:szCs w:val="18"/>
              </w:rPr>
              <w:t xml:space="preserve">Reacciones y ecuaciones químicas. </w:t>
            </w:r>
          </w:p>
          <w:p w:rsidR="00972F72" w:rsidRPr="00EE1FFE" w:rsidRDefault="00972F72" w:rsidP="00441D8E">
            <w:pPr>
              <w:pStyle w:val="normal0"/>
              <w:numPr>
                <w:ilvl w:val="0"/>
                <w:numId w:val="10"/>
              </w:numPr>
              <w:ind w:left="349" w:hanging="349"/>
              <w:contextualSpacing/>
              <w:rPr>
                <w:sz w:val="18"/>
                <w:szCs w:val="18"/>
              </w:rPr>
            </w:pPr>
            <w:r w:rsidRPr="00EE1FFE">
              <w:rPr>
                <w:rFonts w:ascii="Arial" w:eastAsia="Arial" w:hAnsi="Arial" w:cs="Arial"/>
                <w:sz w:val="18"/>
                <w:szCs w:val="18"/>
              </w:rPr>
              <w:t>Mecanismo, velocidad y energía de las reacciones.</w:t>
            </w:r>
          </w:p>
          <w:p w:rsidR="00972F72" w:rsidRPr="00EE1FFE" w:rsidRDefault="00972F72" w:rsidP="00441D8E">
            <w:pPr>
              <w:pStyle w:val="normal0"/>
              <w:numPr>
                <w:ilvl w:val="0"/>
                <w:numId w:val="10"/>
              </w:numPr>
              <w:ind w:left="349" w:hanging="349"/>
              <w:contextualSpacing/>
              <w:rPr>
                <w:sz w:val="18"/>
                <w:szCs w:val="18"/>
              </w:rPr>
            </w:pPr>
            <w:r w:rsidRPr="00EE1FFE">
              <w:rPr>
                <w:rFonts w:ascii="Arial" w:eastAsia="Arial" w:hAnsi="Arial" w:cs="Arial"/>
                <w:sz w:val="18"/>
                <w:szCs w:val="18"/>
              </w:rPr>
              <w:t>Cantidad de sustancia: el mol.</w:t>
            </w:r>
          </w:p>
          <w:p w:rsidR="00972F72" w:rsidRPr="00EE1FFE" w:rsidRDefault="00972F72" w:rsidP="00441D8E">
            <w:pPr>
              <w:pStyle w:val="normal0"/>
              <w:numPr>
                <w:ilvl w:val="0"/>
                <w:numId w:val="10"/>
              </w:numPr>
              <w:ind w:left="349" w:hanging="349"/>
              <w:contextualSpacing/>
              <w:rPr>
                <w:sz w:val="18"/>
                <w:szCs w:val="18"/>
              </w:rPr>
            </w:pPr>
            <w:r w:rsidRPr="00EE1FFE">
              <w:rPr>
                <w:rFonts w:ascii="Arial" w:eastAsia="Arial" w:hAnsi="Arial" w:cs="Arial"/>
                <w:sz w:val="18"/>
                <w:szCs w:val="18"/>
              </w:rPr>
              <w:t>Concentración molar. Cálculos estequiométricos.</w:t>
            </w:r>
          </w:p>
          <w:p w:rsidR="00972F72" w:rsidRPr="00EE1FFE" w:rsidRDefault="00972F72" w:rsidP="00441D8E">
            <w:pPr>
              <w:pStyle w:val="normal0"/>
              <w:numPr>
                <w:ilvl w:val="0"/>
                <w:numId w:val="10"/>
              </w:numPr>
              <w:spacing w:after="240"/>
              <w:ind w:left="349" w:hanging="349"/>
              <w:contextualSpacing/>
              <w:rPr>
                <w:sz w:val="18"/>
                <w:szCs w:val="18"/>
              </w:rPr>
            </w:pPr>
            <w:r w:rsidRPr="00EE1FFE">
              <w:rPr>
                <w:rFonts w:ascii="Arial" w:eastAsia="Arial" w:hAnsi="Arial" w:cs="Arial"/>
                <w:sz w:val="18"/>
                <w:szCs w:val="18"/>
              </w:rPr>
              <w:t>Reacciones de especial interés.</w:t>
            </w:r>
          </w:p>
          <w:p w:rsidR="00972F72" w:rsidRPr="00EE1FFE" w:rsidRDefault="00972F72" w:rsidP="00352BD3">
            <w:pPr>
              <w:pStyle w:val="normal0"/>
              <w:widowControl/>
            </w:pPr>
          </w:p>
        </w:tc>
        <w:tc>
          <w:tcPr>
            <w:tcW w:w="3162" w:type="dxa"/>
          </w:tcPr>
          <w:p w:rsidR="00972F72" w:rsidRPr="00EE1FFE" w:rsidRDefault="00972F72" w:rsidP="00352BD3">
            <w:pPr>
              <w:pStyle w:val="normal0"/>
              <w:widowControl/>
            </w:pPr>
            <w:r w:rsidRPr="00EE1FFE">
              <w:rPr>
                <w:rFonts w:ascii="Arial" w:eastAsia="Arial" w:hAnsi="Arial" w:cs="Arial"/>
                <w:sz w:val="18"/>
                <w:szCs w:val="18"/>
              </w:rPr>
              <w:t>1. Comprender el mecanismo de una reacción química y deducir la ley de conservación de la masa a partir del concepto de la reorganización atómica que tiene lugar.</w:t>
            </w: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2. Razonar cómo se altera la velocidad de una reacción al modificar alguno de los factores que influyen sobre esta, utilizando el modelo cinético-molecular y la teoría de colisiones para justificar esta predicción.</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lastRenderedPageBreak/>
              <w:t>3. Interpretar ecuaciones termoquímicas y distinguir entre reacciones endotérmicas y exotérmicas.</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rPr>
                <w:rFonts w:ascii="Arial" w:eastAsia="Arial" w:hAnsi="Arial" w:cs="Arial"/>
                <w:sz w:val="18"/>
                <w:szCs w:val="18"/>
              </w:rPr>
            </w:pPr>
          </w:p>
          <w:p w:rsidR="00972F72" w:rsidRPr="00EE1FFE" w:rsidRDefault="00972F72" w:rsidP="00352BD3">
            <w:pPr>
              <w:pStyle w:val="normal0"/>
              <w:widowControl/>
            </w:pPr>
            <w:r w:rsidRPr="00EE1FFE">
              <w:rPr>
                <w:rFonts w:ascii="Arial" w:eastAsia="Arial" w:hAnsi="Arial" w:cs="Arial"/>
                <w:sz w:val="18"/>
                <w:szCs w:val="18"/>
              </w:rPr>
              <w:t>4. Reconocer la cantidad de sustancia como magnitud fundamental y el mol como su unidad en el Sistema Internacional de Unidades.</w:t>
            </w: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5. Realizar cálculos estequiométricos con reactivos puros suponiendo un rendimiento completo de la reacción, partiendo del ajuste de la ecuación química correspondiente.</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6. Identificar ácidos y bases, conocer su comportamiento químico y medir su fortaleza utilizando indicadores y el pH-metro digital.</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7. Planificar y realizar experiencias de laboratorio en las que tengan lugar reacciones de síntesis, combustión y neutralización, interpretando los fenómenos observados.</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8. Valorar la importancia de las reacciones de síntesis, combustión y neutralización en procesos biológicos, aplicaciones cotidianas y en la industria, así como su repercusión medioambiental.</w:t>
            </w:r>
          </w:p>
        </w:tc>
        <w:tc>
          <w:tcPr>
            <w:tcW w:w="3163" w:type="dxa"/>
          </w:tcPr>
          <w:p w:rsidR="00972F72" w:rsidRPr="00EE1FFE" w:rsidRDefault="00972F72" w:rsidP="00352BD3">
            <w:pPr>
              <w:pStyle w:val="normal0"/>
              <w:widowControl/>
            </w:pPr>
            <w:r w:rsidRPr="00EE1FFE">
              <w:rPr>
                <w:rFonts w:ascii="Arial" w:eastAsia="Arial" w:hAnsi="Arial" w:cs="Arial"/>
                <w:sz w:val="18"/>
                <w:szCs w:val="18"/>
              </w:rPr>
              <w:lastRenderedPageBreak/>
              <w:t>1. Interpreta reacciones químicas sencillas utilizando la teoría de colisiones y deduce la ley de conservación de la masa. (CMCT)</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2.1. Predice el efecto que sobre la velocidad de reacción tienen: la concentración de los reactivos, la temperatura, el grado de división de los reactivos sólidos y los catalizadores. (CMCT)</w:t>
            </w:r>
          </w:p>
          <w:p w:rsidR="00972F72" w:rsidRPr="00EE1FFE" w:rsidRDefault="00972F72" w:rsidP="00352BD3">
            <w:pPr>
              <w:pStyle w:val="normal0"/>
              <w:widowControl/>
            </w:pPr>
            <w:r w:rsidRPr="00EE1FFE">
              <w:rPr>
                <w:rFonts w:ascii="Arial" w:eastAsia="Arial" w:hAnsi="Arial" w:cs="Arial"/>
                <w:sz w:val="18"/>
                <w:szCs w:val="18"/>
              </w:rPr>
              <w:t>2.2. Analiza el efecto de los distintos factores que afectan a la velocidad de una reacción química, ya sea a través de experiencias de laboratorio o mediante aplicaciones virtuales interactivas en las que la manipulación de las distintas variables permita extraer conclusiones. (AAP)</w:t>
            </w: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lastRenderedPageBreak/>
              <w:t>3.1. Determina el carácter endotérmico o exotérmico de una reacción química analizando el signo del calor de reacción asociado. (CMCT)</w:t>
            </w:r>
          </w:p>
          <w:p w:rsidR="00972F72" w:rsidRPr="00EE1FFE" w:rsidRDefault="00972F72" w:rsidP="00352BD3">
            <w:pPr>
              <w:pStyle w:val="normal0"/>
              <w:widowControl/>
            </w:pPr>
          </w:p>
          <w:p w:rsidR="00972F72" w:rsidRPr="00EE1FFE" w:rsidRDefault="00972F72" w:rsidP="00352BD3">
            <w:pPr>
              <w:pStyle w:val="normal0"/>
              <w:widowControl/>
              <w:rPr>
                <w:rFonts w:ascii="Arial" w:eastAsia="Arial" w:hAnsi="Arial" w:cs="Arial"/>
                <w:sz w:val="18"/>
                <w:szCs w:val="18"/>
              </w:rPr>
            </w:pPr>
          </w:p>
          <w:p w:rsidR="00972F72" w:rsidRPr="00EE1FFE" w:rsidRDefault="00972F72" w:rsidP="00352BD3">
            <w:pPr>
              <w:pStyle w:val="normal0"/>
              <w:widowControl/>
            </w:pPr>
            <w:r w:rsidRPr="00EE1FFE">
              <w:rPr>
                <w:rFonts w:ascii="Arial" w:eastAsia="Arial" w:hAnsi="Arial" w:cs="Arial"/>
                <w:sz w:val="18"/>
                <w:szCs w:val="18"/>
              </w:rPr>
              <w:t>4.1. Realiza cálculos que relacionen la cantidad de sustancia, la masa atómica o molecular y la constante del número de Avogadro. (CMCT)</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5.1. Interpreta los coeficientes de una ecuación química en términos de partículas, moles y, en el caso de reacciones entre gases, en términos de volúmenes. (CMCT)</w:t>
            </w:r>
          </w:p>
          <w:p w:rsidR="00972F72" w:rsidRPr="00EE1FFE" w:rsidRDefault="00972F72" w:rsidP="00352BD3">
            <w:pPr>
              <w:pStyle w:val="normal0"/>
              <w:widowControl/>
            </w:pPr>
            <w:r w:rsidRPr="00EE1FFE">
              <w:rPr>
                <w:rFonts w:ascii="Arial" w:eastAsia="Arial" w:hAnsi="Arial" w:cs="Arial"/>
                <w:sz w:val="18"/>
                <w:szCs w:val="18"/>
              </w:rPr>
              <w:t>5.2. Resuelve problemas, realizando cálculos estequiométricos, con reactivos puros y suponiendo un rendimiento completo de la reacción, tanto si los reactivos están en estado sólido como en disolución. (CMCT)</w:t>
            </w: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6.1. Usa la teoría de Arrhenius para describir el comportamiento químico de ácidos y bases. (CMCT)</w:t>
            </w:r>
          </w:p>
          <w:p w:rsidR="00972F72" w:rsidRPr="00EE1FFE" w:rsidRDefault="00972F72" w:rsidP="00352BD3">
            <w:pPr>
              <w:pStyle w:val="normal0"/>
              <w:widowControl/>
            </w:pPr>
            <w:r w:rsidRPr="00EE1FFE">
              <w:rPr>
                <w:rFonts w:ascii="Arial" w:eastAsia="Arial" w:hAnsi="Arial" w:cs="Arial"/>
                <w:sz w:val="18"/>
                <w:szCs w:val="18"/>
              </w:rPr>
              <w:t>6.2. Establece el carácter ácido, básico o neutro de una disolución utilizando la escala de pH. (CMCT)</w:t>
            </w: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7.1. Diseña y describe el procedimiento de realización de una volumetría de neutralización entre un ácido fuerte y una base fuerte, interpretando los resultados. (CMCT)</w:t>
            </w:r>
          </w:p>
          <w:p w:rsidR="00972F72" w:rsidRPr="00EE1FFE" w:rsidRDefault="00972F72" w:rsidP="00352BD3">
            <w:pPr>
              <w:pStyle w:val="normal0"/>
              <w:widowControl/>
            </w:pPr>
            <w:r w:rsidRPr="00EE1FFE">
              <w:rPr>
                <w:rFonts w:ascii="Arial" w:eastAsia="Arial" w:hAnsi="Arial" w:cs="Arial"/>
                <w:sz w:val="18"/>
                <w:szCs w:val="18"/>
              </w:rPr>
              <w:t>7.2. Planifica una experiencia, y describe el procedimiento a seguir en el laboratorio, que demuestre que en las reacciones de combustión se produce dióxido de carbono mediante la detección de este gas. (AAP)</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8.1. Describe las reacciones de síntesis industrial del amoníaco y del ácido sulfúrico, así como los usos de estas sustancias en la industria química. (CCL)</w:t>
            </w:r>
          </w:p>
          <w:p w:rsidR="00972F72" w:rsidRPr="00EE1FFE" w:rsidRDefault="00972F72" w:rsidP="00352BD3">
            <w:pPr>
              <w:pStyle w:val="normal0"/>
              <w:widowControl/>
            </w:pPr>
            <w:r w:rsidRPr="00EE1FFE">
              <w:rPr>
                <w:rFonts w:ascii="Arial" w:eastAsia="Arial" w:hAnsi="Arial" w:cs="Arial"/>
                <w:sz w:val="18"/>
                <w:szCs w:val="18"/>
              </w:rPr>
              <w:t>8.2. Justifica la importancia de las reacciones de combustión en la generación de electricidad en centrales térmicas, en la automoción y en la respiración celular. (CCL)</w:t>
            </w:r>
          </w:p>
          <w:p w:rsidR="00972F72" w:rsidRPr="00EE1FFE" w:rsidRDefault="00972F72" w:rsidP="00352BD3">
            <w:pPr>
              <w:pStyle w:val="normal0"/>
              <w:widowControl/>
            </w:pPr>
            <w:r w:rsidRPr="00EE1FFE">
              <w:rPr>
                <w:rFonts w:ascii="Arial" w:eastAsia="Arial" w:hAnsi="Arial" w:cs="Arial"/>
                <w:sz w:val="18"/>
                <w:szCs w:val="18"/>
              </w:rPr>
              <w:t>8.3. Interpreta casos concretos de reacciones de neutralización de importancia biológica e industrial. (CSC)</w:t>
            </w:r>
          </w:p>
        </w:tc>
      </w:tr>
      <w:tr w:rsidR="00972F72" w:rsidRPr="00EE1FFE" w:rsidTr="00352BD3">
        <w:tc>
          <w:tcPr>
            <w:tcW w:w="3163" w:type="dxa"/>
          </w:tcPr>
          <w:p w:rsidR="00972F72" w:rsidRPr="00EE1FFE" w:rsidRDefault="00972F72" w:rsidP="00352BD3">
            <w:pPr>
              <w:pStyle w:val="normal0"/>
              <w:spacing w:after="240"/>
            </w:pPr>
            <w:r w:rsidRPr="00EE1FFE">
              <w:rPr>
                <w:rFonts w:ascii="Arial" w:eastAsia="Arial" w:hAnsi="Arial" w:cs="Arial"/>
                <w:b/>
                <w:sz w:val="18"/>
                <w:szCs w:val="18"/>
              </w:rPr>
              <w:lastRenderedPageBreak/>
              <w:t xml:space="preserve">Bloque 4. El movimiento y las </w:t>
            </w:r>
            <w:r w:rsidRPr="00EE1FFE">
              <w:rPr>
                <w:rFonts w:ascii="Arial" w:eastAsia="Arial" w:hAnsi="Arial" w:cs="Arial"/>
                <w:b/>
                <w:sz w:val="18"/>
                <w:szCs w:val="18"/>
              </w:rPr>
              <w:lastRenderedPageBreak/>
              <w:t>fuerzas</w:t>
            </w:r>
          </w:p>
          <w:p w:rsidR="00972F72" w:rsidRPr="00EE1FFE" w:rsidRDefault="00972F72" w:rsidP="00441D8E">
            <w:pPr>
              <w:pStyle w:val="normal0"/>
              <w:numPr>
                <w:ilvl w:val="0"/>
                <w:numId w:val="10"/>
              </w:numPr>
              <w:ind w:left="349" w:hanging="349"/>
              <w:contextualSpacing/>
              <w:rPr>
                <w:sz w:val="18"/>
                <w:szCs w:val="18"/>
              </w:rPr>
            </w:pPr>
            <w:r w:rsidRPr="00EE1FFE">
              <w:rPr>
                <w:rFonts w:ascii="Arial" w:eastAsia="Arial" w:hAnsi="Arial" w:cs="Arial"/>
                <w:sz w:val="18"/>
                <w:szCs w:val="18"/>
              </w:rPr>
              <w:t>El movimiento. Movimientos rectilíneo uniforme, rectilíneo uniformemente acelerado y circular uniforme.</w:t>
            </w:r>
          </w:p>
          <w:p w:rsidR="00972F72" w:rsidRPr="00EE1FFE" w:rsidRDefault="00972F72" w:rsidP="00441D8E">
            <w:pPr>
              <w:pStyle w:val="normal0"/>
              <w:numPr>
                <w:ilvl w:val="0"/>
                <w:numId w:val="10"/>
              </w:numPr>
              <w:ind w:left="349" w:hanging="349"/>
              <w:contextualSpacing/>
              <w:rPr>
                <w:sz w:val="18"/>
                <w:szCs w:val="18"/>
              </w:rPr>
            </w:pPr>
            <w:r w:rsidRPr="00EE1FFE">
              <w:rPr>
                <w:rFonts w:ascii="Arial" w:eastAsia="Arial" w:hAnsi="Arial" w:cs="Arial"/>
                <w:sz w:val="18"/>
                <w:szCs w:val="18"/>
              </w:rPr>
              <w:t>Naturaleza vectorial de las fuerzas.</w:t>
            </w:r>
          </w:p>
          <w:p w:rsidR="00972F72" w:rsidRPr="00EE1FFE" w:rsidRDefault="00972F72" w:rsidP="00441D8E">
            <w:pPr>
              <w:pStyle w:val="normal0"/>
              <w:numPr>
                <w:ilvl w:val="0"/>
                <w:numId w:val="10"/>
              </w:numPr>
              <w:ind w:left="349" w:hanging="349"/>
              <w:contextualSpacing/>
              <w:rPr>
                <w:sz w:val="18"/>
                <w:szCs w:val="18"/>
              </w:rPr>
            </w:pPr>
            <w:r w:rsidRPr="00EE1FFE">
              <w:rPr>
                <w:rFonts w:ascii="Arial" w:eastAsia="Arial" w:hAnsi="Arial" w:cs="Arial"/>
                <w:sz w:val="18"/>
                <w:szCs w:val="18"/>
              </w:rPr>
              <w:t>Leyes de Newton.</w:t>
            </w:r>
          </w:p>
          <w:p w:rsidR="00972F72" w:rsidRPr="00EE1FFE" w:rsidRDefault="00972F72" w:rsidP="00441D8E">
            <w:pPr>
              <w:pStyle w:val="normal0"/>
              <w:numPr>
                <w:ilvl w:val="0"/>
                <w:numId w:val="10"/>
              </w:numPr>
              <w:ind w:left="349" w:hanging="349"/>
              <w:contextualSpacing/>
              <w:rPr>
                <w:sz w:val="18"/>
                <w:szCs w:val="18"/>
              </w:rPr>
            </w:pPr>
            <w:r w:rsidRPr="00EE1FFE">
              <w:rPr>
                <w:rFonts w:ascii="Arial" w:eastAsia="Arial" w:hAnsi="Arial" w:cs="Arial"/>
                <w:sz w:val="18"/>
                <w:szCs w:val="18"/>
              </w:rPr>
              <w:t>Fuerzas de especial interés: peso, normal, rozamiento y centrípeta.</w:t>
            </w:r>
          </w:p>
          <w:p w:rsidR="00972F72" w:rsidRPr="00EE1FFE" w:rsidRDefault="00972F72" w:rsidP="00441D8E">
            <w:pPr>
              <w:pStyle w:val="normal0"/>
              <w:numPr>
                <w:ilvl w:val="0"/>
                <w:numId w:val="10"/>
              </w:numPr>
              <w:spacing w:after="240"/>
              <w:ind w:left="349" w:hanging="349"/>
              <w:contextualSpacing/>
              <w:rPr>
                <w:sz w:val="18"/>
                <w:szCs w:val="18"/>
              </w:rPr>
            </w:pPr>
            <w:r w:rsidRPr="00EE1FFE">
              <w:rPr>
                <w:rFonts w:ascii="Arial" w:eastAsia="Arial" w:hAnsi="Arial" w:cs="Arial"/>
                <w:sz w:val="18"/>
                <w:szCs w:val="18"/>
              </w:rPr>
              <w:t xml:space="preserve">Ley de la gravitación universal. </w:t>
            </w:r>
          </w:p>
        </w:tc>
        <w:tc>
          <w:tcPr>
            <w:tcW w:w="3162" w:type="dxa"/>
          </w:tcPr>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1. Justificar el carácter relativo del movimiento y la necesidad de un sistema de referencia y de vectores para describirlo adecuadamente, aplicando lo anterior a la representación de distintos tipos de desplazamiento.</w:t>
            </w: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2. Distinguir los conceptos de velocidad media y velocidad instantánea justificando su necesidad según el tipo de movimiento.</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3. Expresar correctamente las relaciones matemáticas que existen entre las magnitudes que definen los movimientos rectilíneos y circulares.</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4. Resolver problemas de movimientos rectilíneos y circulares, utilizando una representación esquemática con las magnitudes vectoriales implicadas, expresando el resultado en las unidades del Sistema Internacional.</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5. Elaborar e interpretar gráficas que relacionen las variables del movimiento partiendo de experiencias de laboratorio o de aplicaciones virtuales interactivas y relacionar los resultados obtenidos con las ecuaciones matemáticas que vinculan estas variables.</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6. Conocer el papel de las fuerzas como causa de los cambios en la velocidad de los cuerpos y representarlas vectorialmente.</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7. Usar el principio fundamental de la dinámica en la resolución de problemas en los que intervienen varias fuerzas.</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8. Emplear las leyes de Newton para la interpretación de fenómenos cotidianos.</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9. Valorar la relevancia histórica y científica que la ley de la gravitación universal supuso para la unificación de las mecánicas terrestre y celeste, e interpretar su expresión matemática.</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10. Comprender que la caída libre de los cuerpos y el movimiento orbital son dos manifestaciones de la ley de la gravitación universal.</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11. Identificar las aplicaciones prácticas de los satélites artificiales y la problemática planteada por la basura espacial que generan.</w:t>
            </w:r>
          </w:p>
          <w:p w:rsidR="00972F72" w:rsidRPr="00EE1FFE" w:rsidRDefault="00972F72" w:rsidP="00352BD3">
            <w:pPr>
              <w:pStyle w:val="normal0"/>
              <w:widowControl/>
            </w:pPr>
          </w:p>
          <w:p w:rsidR="00972F72" w:rsidRPr="00EE1FFE" w:rsidRDefault="00972F72" w:rsidP="00352BD3">
            <w:pPr>
              <w:pStyle w:val="normal0"/>
              <w:widowControl/>
            </w:pPr>
          </w:p>
        </w:tc>
        <w:tc>
          <w:tcPr>
            <w:tcW w:w="3163" w:type="dxa"/>
          </w:tcPr>
          <w:p w:rsidR="00972F72" w:rsidRPr="00EE1FFE" w:rsidRDefault="00972F72" w:rsidP="00352BD3">
            <w:pPr>
              <w:pStyle w:val="normal0"/>
            </w:pPr>
          </w:p>
          <w:p w:rsidR="00972F72" w:rsidRPr="00EE1FFE" w:rsidRDefault="00972F72" w:rsidP="00352BD3">
            <w:pPr>
              <w:pStyle w:val="normal0"/>
            </w:pPr>
          </w:p>
          <w:p w:rsidR="00972F72" w:rsidRPr="00EE1FFE" w:rsidRDefault="00972F72" w:rsidP="00352BD3">
            <w:pPr>
              <w:pStyle w:val="normal0"/>
            </w:pPr>
            <w:r w:rsidRPr="00EE1FFE">
              <w:rPr>
                <w:rFonts w:ascii="Arial" w:eastAsia="Arial" w:hAnsi="Arial" w:cs="Arial"/>
                <w:sz w:val="18"/>
                <w:szCs w:val="18"/>
              </w:rPr>
              <w:t>1.1. Representa la trayectoria y los vectores de posición, desplazamiento y velocidad en distintos tipos de movimiento, utilizando un sistema de referencia. (CMCT)</w:t>
            </w:r>
          </w:p>
          <w:p w:rsidR="00972F72" w:rsidRPr="00EE1FFE" w:rsidRDefault="00972F72" w:rsidP="00352BD3">
            <w:pPr>
              <w:pStyle w:val="normal0"/>
            </w:pPr>
          </w:p>
          <w:p w:rsidR="00972F72" w:rsidRPr="00EE1FFE" w:rsidRDefault="00972F72" w:rsidP="00352BD3">
            <w:pPr>
              <w:pStyle w:val="normal0"/>
            </w:pPr>
            <w:r w:rsidRPr="00EE1FFE">
              <w:rPr>
                <w:rFonts w:ascii="Arial" w:eastAsia="Arial" w:hAnsi="Arial" w:cs="Arial"/>
                <w:sz w:val="18"/>
                <w:szCs w:val="18"/>
              </w:rPr>
              <w:t>2.1. Clasifica distintos tipos de movimientos en función de su trayectoria y su velocidad. (CMCT)</w:t>
            </w:r>
          </w:p>
          <w:p w:rsidR="00972F72" w:rsidRPr="00EE1FFE" w:rsidRDefault="00972F72" w:rsidP="00352BD3">
            <w:pPr>
              <w:pStyle w:val="normal0"/>
            </w:pPr>
            <w:r w:rsidRPr="00EE1FFE">
              <w:rPr>
                <w:rFonts w:ascii="Arial" w:eastAsia="Arial" w:hAnsi="Arial" w:cs="Arial"/>
                <w:sz w:val="18"/>
                <w:szCs w:val="18"/>
              </w:rPr>
              <w:t>2.2. Justifica la insuficiencia del valor medio de la velocidad en un estudio cualitativo del movimiento rectilíneo uniformemente acelerado (M.R.U.A), razonando el concepto de velocidad instantánea. (CMCT)</w:t>
            </w:r>
          </w:p>
          <w:p w:rsidR="00972F72" w:rsidRPr="00EE1FFE" w:rsidRDefault="00972F72" w:rsidP="00352BD3">
            <w:pPr>
              <w:pStyle w:val="normal0"/>
            </w:pPr>
          </w:p>
          <w:p w:rsidR="00972F72" w:rsidRPr="00EE1FFE" w:rsidRDefault="00972F72" w:rsidP="00352BD3">
            <w:pPr>
              <w:pStyle w:val="normal0"/>
            </w:pPr>
            <w:r w:rsidRPr="00EE1FFE">
              <w:rPr>
                <w:rFonts w:ascii="Arial" w:eastAsia="Arial" w:hAnsi="Arial" w:cs="Arial"/>
                <w:sz w:val="18"/>
                <w:szCs w:val="18"/>
              </w:rPr>
              <w:t>3.1. Deduce las expresiones matemáticas que relacionan las distintas variables en los movimientos rectilíneo uniforme (M.R.U.), rectilíneo uniformemente acelerado (M.R.U.A.) y circular uniforme (M.C.U.), así como las relaciones entre las magnitudes lineales y angulares. (CMCT)</w:t>
            </w:r>
          </w:p>
          <w:p w:rsidR="00972F72" w:rsidRPr="00EE1FFE" w:rsidRDefault="00972F72" w:rsidP="00352BD3">
            <w:pPr>
              <w:pStyle w:val="normal0"/>
            </w:pPr>
          </w:p>
          <w:p w:rsidR="00972F72" w:rsidRPr="00EE1FFE" w:rsidRDefault="00972F72" w:rsidP="00352BD3">
            <w:pPr>
              <w:pStyle w:val="normal0"/>
            </w:pPr>
          </w:p>
          <w:p w:rsidR="00972F72" w:rsidRPr="00EE1FFE" w:rsidRDefault="00972F72" w:rsidP="00352BD3">
            <w:pPr>
              <w:pStyle w:val="normal0"/>
            </w:pPr>
            <w:r w:rsidRPr="00EE1FFE">
              <w:rPr>
                <w:rFonts w:ascii="Arial" w:eastAsia="Arial" w:hAnsi="Arial" w:cs="Arial"/>
                <w:sz w:val="18"/>
                <w:szCs w:val="18"/>
              </w:rPr>
              <w:t>4.1. Resuelve problemas de movimiento rectilíneo uniforme (M.R.U.), rectilíneo uniformemente acelerado (M.R.U.A.) y circular uniforme (M.C.U.), incluyendo movimiento de graves, teniendo en cuenta valores positivos y negativos de las magnitudes, y expresando el resultado en unidades del Sistema Internacional. (CMCT)</w:t>
            </w:r>
          </w:p>
          <w:p w:rsidR="00972F72" w:rsidRPr="00EE1FFE" w:rsidRDefault="00972F72" w:rsidP="00352BD3">
            <w:pPr>
              <w:pStyle w:val="normal0"/>
            </w:pPr>
            <w:r w:rsidRPr="00EE1FFE">
              <w:rPr>
                <w:rFonts w:ascii="Arial" w:eastAsia="Arial" w:hAnsi="Arial" w:cs="Arial"/>
                <w:sz w:val="18"/>
                <w:szCs w:val="18"/>
              </w:rPr>
              <w:t>4.2. Determina tiempos y distancias de frenado de vehículos y justifica, a partir de los resultados, la importancia de mantener la distancia de seguridad en carretera. (CMCT)</w:t>
            </w:r>
          </w:p>
          <w:p w:rsidR="00972F72" w:rsidRPr="00EE1FFE" w:rsidRDefault="00972F72" w:rsidP="00352BD3">
            <w:pPr>
              <w:pStyle w:val="normal0"/>
            </w:pPr>
            <w:r w:rsidRPr="00EE1FFE">
              <w:rPr>
                <w:rFonts w:ascii="Arial" w:eastAsia="Arial" w:hAnsi="Arial" w:cs="Arial"/>
                <w:sz w:val="18"/>
                <w:szCs w:val="18"/>
              </w:rPr>
              <w:t>4.3. Argumenta la existencia de vector aceleración en todo movimiento curvilíneo y calcula su valor en el caso del movimiento circular uniforme. (CMCT)</w:t>
            </w:r>
          </w:p>
          <w:p w:rsidR="00972F72" w:rsidRPr="00EE1FFE" w:rsidRDefault="00972F72" w:rsidP="00352BD3">
            <w:pPr>
              <w:pStyle w:val="normal0"/>
            </w:pPr>
          </w:p>
          <w:p w:rsidR="00972F72" w:rsidRPr="00EE1FFE" w:rsidRDefault="00972F72" w:rsidP="00352BD3">
            <w:pPr>
              <w:pStyle w:val="normal0"/>
            </w:pPr>
            <w:r w:rsidRPr="00EE1FFE">
              <w:rPr>
                <w:rFonts w:ascii="Arial" w:eastAsia="Arial" w:hAnsi="Arial" w:cs="Arial"/>
                <w:sz w:val="18"/>
                <w:szCs w:val="18"/>
              </w:rPr>
              <w:t>5.1. Determina el valor de la velocidad y la aceleración a partir de gráficas posición-tiempo y velocidad-tiempo en movimientos rectilíneos. (CMCT)</w:t>
            </w:r>
          </w:p>
          <w:p w:rsidR="00972F72" w:rsidRPr="00EE1FFE" w:rsidRDefault="00972F72" w:rsidP="00352BD3">
            <w:pPr>
              <w:pStyle w:val="normal0"/>
            </w:pPr>
            <w:r w:rsidRPr="00EE1FFE">
              <w:rPr>
                <w:rFonts w:ascii="Arial" w:eastAsia="Arial" w:hAnsi="Arial" w:cs="Arial"/>
                <w:sz w:val="18"/>
                <w:szCs w:val="18"/>
              </w:rPr>
              <w:t>5.2. Diseña y describe experiencias realizables, bien en el laboratorio, bien empleando aplicaciones virtuales interactivas, para determinar la variación de la posición y la velocidad de un cuerpo en función del tiempo, y representa e interpreta los resultados obtenidos. (AAP)</w:t>
            </w:r>
          </w:p>
          <w:p w:rsidR="00972F72" w:rsidRPr="00EE1FFE" w:rsidRDefault="00972F72" w:rsidP="00352BD3">
            <w:pPr>
              <w:pStyle w:val="normal0"/>
            </w:pPr>
          </w:p>
          <w:p w:rsidR="00972F72" w:rsidRPr="00EE1FFE" w:rsidRDefault="00972F72" w:rsidP="00352BD3">
            <w:pPr>
              <w:pStyle w:val="normal0"/>
            </w:pPr>
            <w:r w:rsidRPr="00EE1FFE">
              <w:rPr>
                <w:rFonts w:ascii="Arial" w:eastAsia="Arial" w:hAnsi="Arial" w:cs="Arial"/>
                <w:sz w:val="18"/>
                <w:szCs w:val="18"/>
              </w:rPr>
              <w:t>6.1. Identifica las fuerzas implicadas en fenómenos cotidianos en los que hay cambios en la velocidad de un cuerpo. (CMCT)</w:t>
            </w:r>
          </w:p>
          <w:p w:rsidR="00972F72" w:rsidRPr="00EE1FFE" w:rsidRDefault="00972F72" w:rsidP="00352BD3">
            <w:pPr>
              <w:pStyle w:val="normal0"/>
            </w:pPr>
            <w:r w:rsidRPr="00EE1FFE">
              <w:rPr>
                <w:rFonts w:ascii="Arial" w:eastAsia="Arial" w:hAnsi="Arial" w:cs="Arial"/>
                <w:sz w:val="18"/>
                <w:szCs w:val="18"/>
              </w:rPr>
              <w:t>6.2. Representa vectorialmente el peso, la fuerza normal, la fuerza de rozamiento y la fuerza centrípeta en distintos casos de movimientos rectilíneos y circulares. (CMCT)</w:t>
            </w:r>
          </w:p>
          <w:p w:rsidR="00972F72" w:rsidRPr="00EE1FFE" w:rsidRDefault="00972F72" w:rsidP="00352BD3">
            <w:pPr>
              <w:pStyle w:val="normal0"/>
            </w:pPr>
          </w:p>
          <w:p w:rsidR="00972F72" w:rsidRPr="00EE1FFE" w:rsidRDefault="00972F72" w:rsidP="00352BD3">
            <w:pPr>
              <w:pStyle w:val="normal0"/>
            </w:pPr>
            <w:r w:rsidRPr="00EE1FFE">
              <w:rPr>
                <w:rFonts w:ascii="Arial" w:eastAsia="Arial" w:hAnsi="Arial" w:cs="Arial"/>
                <w:sz w:val="18"/>
                <w:szCs w:val="18"/>
              </w:rPr>
              <w:t>7.1. Identifica y representa las fuerzas que actúan sobre un cuerpo en movimiento, tanto en un plano horizontal como inclinado, calculando la fuerza resultante y la aceleración. (CMCT)</w:t>
            </w:r>
          </w:p>
          <w:p w:rsidR="00972F72" w:rsidRPr="00EE1FFE" w:rsidRDefault="00972F72" w:rsidP="00352BD3">
            <w:pPr>
              <w:pStyle w:val="normal0"/>
            </w:pPr>
          </w:p>
          <w:p w:rsidR="00972F72" w:rsidRPr="00EE1FFE" w:rsidRDefault="00972F72" w:rsidP="00352BD3">
            <w:pPr>
              <w:pStyle w:val="normal0"/>
            </w:pPr>
          </w:p>
          <w:p w:rsidR="00972F72" w:rsidRPr="00EE1FFE" w:rsidRDefault="00972F72" w:rsidP="00352BD3">
            <w:pPr>
              <w:pStyle w:val="normal0"/>
            </w:pPr>
            <w:r w:rsidRPr="00EE1FFE">
              <w:rPr>
                <w:rFonts w:ascii="Arial" w:eastAsia="Arial" w:hAnsi="Arial" w:cs="Arial"/>
                <w:sz w:val="18"/>
                <w:szCs w:val="18"/>
              </w:rPr>
              <w:t>8.1. Interpreta fenómenos cotidianos en términos de las leyes de Newton. (CMCT)</w:t>
            </w:r>
          </w:p>
          <w:p w:rsidR="00972F72" w:rsidRPr="00EE1FFE" w:rsidRDefault="00972F72" w:rsidP="00352BD3">
            <w:pPr>
              <w:pStyle w:val="normal0"/>
            </w:pPr>
            <w:r w:rsidRPr="00EE1FFE">
              <w:rPr>
                <w:rFonts w:ascii="Arial" w:eastAsia="Arial" w:hAnsi="Arial" w:cs="Arial"/>
                <w:sz w:val="18"/>
                <w:szCs w:val="18"/>
              </w:rPr>
              <w:t>8.2. Deduce la primera ley de Newton como consecuencia del enunciado de la segunda ley. (CMCT)</w:t>
            </w:r>
          </w:p>
          <w:p w:rsidR="00972F72" w:rsidRPr="00EE1FFE" w:rsidRDefault="00972F72" w:rsidP="00352BD3">
            <w:pPr>
              <w:pStyle w:val="normal0"/>
            </w:pPr>
            <w:r w:rsidRPr="00EE1FFE">
              <w:rPr>
                <w:rFonts w:ascii="Arial" w:eastAsia="Arial" w:hAnsi="Arial" w:cs="Arial"/>
                <w:sz w:val="18"/>
                <w:szCs w:val="18"/>
              </w:rPr>
              <w:t>8.3. Representa e interpreta las fuerzas de acción y reacción en distintas situaciones de interacción entre objetos. (CMCT)</w:t>
            </w:r>
          </w:p>
          <w:p w:rsidR="00972F72" w:rsidRPr="00EE1FFE" w:rsidRDefault="00972F72" w:rsidP="00352BD3">
            <w:pPr>
              <w:pStyle w:val="normal0"/>
            </w:pPr>
          </w:p>
          <w:p w:rsidR="00972F72" w:rsidRPr="00EE1FFE" w:rsidRDefault="00972F72" w:rsidP="00352BD3">
            <w:pPr>
              <w:pStyle w:val="normal0"/>
            </w:pPr>
            <w:r w:rsidRPr="00EE1FFE">
              <w:rPr>
                <w:rFonts w:ascii="Arial" w:eastAsia="Arial" w:hAnsi="Arial" w:cs="Arial"/>
                <w:sz w:val="18"/>
                <w:szCs w:val="18"/>
              </w:rPr>
              <w:t>9.1. Justifica el motivo por el que las fuerzas de atracción gravitatoria solo se ponen de manifiesto para objetos muy masivos, comparando los resultados obtenidos de aplicar la ley de la gravitación universal al cálculo de fuerzas entre distintos pares de objetos. (CCL)</w:t>
            </w:r>
          </w:p>
          <w:p w:rsidR="00972F72" w:rsidRPr="00EE1FFE" w:rsidRDefault="00972F72" w:rsidP="00352BD3">
            <w:pPr>
              <w:pStyle w:val="normal0"/>
            </w:pPr>
            <w:r w:rsidRPr="00EE1FFE">
              <w:rPr>
                <w:rFonts w:ascii="Arial" w:eastAsia="Arial" w:hAnsi="Arial" w:cs="Arial"/>
                <w:sz w:val="18"/>
                <w:szCs w:val="18"/>
              </w:rPr>
              <w:t>9.2. Obtiene la expresión de la aceleración de la gravedad a partir de la ley de la gravitación universal, relacionando las expresiones matemáticas del peso de un cuerpo y la fuerza de atracción gravitatoria. (CMCT)</w:t>
            </w:r>
          </w:p>
          <w:p w:rsidR="00972F72" w:rsidRPr="00EE1FFE" w:rsidRDefault="00972F72" w:rsidP="00352BD3">
            <w:pPr>
              <w:pStyle w:val="normal0"/>
            </w:pPr>
          </w:p>
          <w:p w:rsidR="00972F72" w:rsidRPr="00EE1FFE" w:rsidRDefault="00972F72" w:rsidP="00352BD3">
            <w:pPr>
              <w:pStyle w:val="normal0"/>
            </w:pPr>
            <w:r w:rsidRPr="00EE1FFE">
              <w:rPr>
                <w:rFonts w:ascii="Arial" w:eastAsia="Arial" w:hAnsi="Arial" w:cs="Arial"/>
                <w:sz w:val="18"/>
                <w:szCs w:val="18"/>
              </w:rPr>
              <w:t>10.1. Razona el motivo por el que las fuerzas gravitatorias producen en algunos casos movimientos de caída libre y en otros casos movimientos orbitales. (CMCT)</w:t>
            </w:r>
          </w:p>
          <w:p w:rsidR="00972F72" w:rsidRPr="00EE1FFE" w:rsidRDefault="00972F72" w:rsidP="00352BD3">
            <w:pPr>
              <w:pStyle w:val="normal0"/>
            </w:pPr>
          </w:p>
          <w:p w:rsidR="00972F72" w:rsidRPr="00EE1FFE" w:rsidRDefault="00972F72" w:rsidP="00352BD3">
            <w:pPr>
              <w:pStyle w:val="normal0"/>
            </w:pPr>
            <w:r w:rsidRPr="00EE1FFE">
              <w:rPr>
                <w:rFonts w:ascii="Arial" w:eastAsia="Arial" w:hAnsi="Arial" w:cs="Arial"/>
                <w:sz w:val="18"/>
                <w:szCs w:val="18"/>
              </w:rPr>
              <w:t>11.1. Describe las aplicaciones de los satélites artificiales en telecomunicaciones, predicción meteorológica, posicionamiento global, astronomía y cartografía, así como los riesgos derivados de la basura espacial que generan. (CCL)</w:t>
            </w:r>
          </w:p>
          <w:p w:rsidR="00972F72" w:rsidRPr="00EE1FFE" w:rsidRDefault="00972F72" w:rsidP="00352BD3">
            <w:pPr>
              <w:pStyle w:val="normal0"/>
            </w:pPr>
          </w:p>
        </w:tc>
      </w:tr>
    </w:tbl>
    <w:p w:rsidR="00972F72" w:rsidRDefault="00972F72" w:rsidP="00972F72">
      <w:pPr>
        <w:spacing w:after="60" w:line="240" w:lineRule="atLeast"/>
        <w:ind w:right="-143"/>
        <w:rPr>
          <w:sz w:val="24"/>
          <w:lang w:eastAsia="es-ES"/>
        </w:rPr>
      </w:pPr>
    </w:p>
    <w:p w:rsidR="00972F72" w:rsidRDefault="00972F72" w:rsidP="00972F72">
      <w:pPr>
        <w:keepLines/>
        <w:jc w:val="both"/>
        <w:rPr>
          <w:sz w:val="24"/>
          <w:lang w:eastAsia="es-ES"/>
        </w:rPr>
      </w:pPr>
    </w:p>
    <w:tbl>
      <w:tblPr>
        <w:tblW w:w="9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1"/>
        <w:gridCol w:w="3118"/>
        <w:gridCol w:w="3261"/>
      </w:tblGrid>
      <w:tr w:rsidR="00972F72" w:rsidRPr="00EE1FFE" w:rsidTr="00352BD3">
        <w:tc>
          <w:tcPr>
            <w:tcW w:w="6269" w:type="dxa"/>
            <w:gridSpan w:val="2"/>
          </w:tcPr>
          <w:p w:rsidR="00972F72" w:rsidRPr="00EE1FFE" w:rsidRDefault="00972F72" w:rsidP="00352BD3">
            <w:pPr>
              <w:pStyle w:val="normal0"/>
              <w:widowControl/>
              <w:jc w:val="center"/>
            </w:pPr>
            <w:r w:rsidRPr="00EE1FFE">
              <w:rPr>
                <w:rFonts w:ascii="Arial" w:eastAsia="Arial" w:hAnsi="Arial" w:cs="Arial"/>
                <w:b/>
                <w:sz w:val="20"/>
                <w:szCs w:val="20"/>
              </w:rPr>
              <w:t>TERCER TRIMESTRE</w:t>
            </w:r>
          </w:p>
        </w:tc>
        <w:tc>
          <w:tcPr>
            <w:tcW w:w="3261" w:type="dxa"/>
          </w:tcPr>
          <w:p w:rsidR="00972F72" w:rsidRPr="00EE1FFE" w:rsidRDefault="00972F72" w:rsidP="00352BD3">
            <w:pPr>
              <w:pStyle w:val="normal0"/>
              <w:widowControl/>
              <w:jc w:val="center"/>
            </w:pPr>
            <w:r w:rsidRPr="00EE1FFE">
              <w:rPr>
                <w:rFonts w:ascii="Arial" w:eastAsia="Arial" w:hAnsi="Arial" w:cs="Arial"/>
                <w:b/>
                <w:sz w:val="20"/>
                <w:szCs w:val="20"/>
              </w:rPr>
              <w:t>UDS.: 11, 12, 13, 14</w:t>
            </w:r>
          </w:p>
        </w:tc>
      </w:tr>
      <w:tr w:rsidR="00972F72" w:rsidRPr="00EE1FFE" w:rsidTr="00352BD3">
        <w:tc>
          <w:tcPr>
            <w:tcW w:w="3151" w:type="dxa"/>
          </w:tcPr>
          <w:p w:rsidR="00972F72" w:rsidRPr="00EE1FFE" w:rsidRDefault="00972F72" w:rsidP="00352BD3">
            <w:pPr>
              <w:pStyle w:val="normal0"/>
              <w:widowControl/>
              <w:jc w:val="center"/>
            </w:pPr>
            <w:r w:rsidRPr="00EE1FFE">
              <w:rPr>
                <w:rFonts w:ascii="Arial" w:eastAsia="Arial" w:hAnsi="Arial" w:cs="Arial"/>
                <w:b/>
                <w:sz w:val="20"/>
                <w:szCs w:val="20"/>
              </w:rPr>
              <w:t>Contenidos</w:t>
            </w:r>
          </w:p>
        </w:tc>
        <w:tc>
          <w:tcPr>
            <w:tcW w:w="3118" w:type="dxa"/>
          </w:tcPr>
          <w:p w:rsidR="00972F72" w:rsidRPr="00EE1FFE" w:rsidRDefault="00972F72" w:rsidP="00352BD3">
            <w:pPr>
              <w:pStyle w:val="normal0"/>
              <w:widowControl/>
              <w:jc w:val="center"/>
            </w:pPr>
            <w:r w:rsidRPr="00EE1FFE">
              <w:rPr>
                <w:rFonts w:ascii="Arial" w:eastAsia="Arial" w:hAnsi="Arial" w:cs="Arial"/>
                <w:b/>
                <w:sz w:val="20"/>
                <w:szCs w:val="20"/>
              </w:rPr>
              <w:t>Criterios de evaluación</w:t>
            </w:r>
          </w:p>
        </w:tc>
        <w:tc>
          <w:tcPr>
            <w:tcW w:w="3261" w:type="dxa"/>
          </w:tcPr>
          <w:p w:rsidR="00972F72" w:rsidRPr="00EE1FFE" w:rsidRDefault="00972F72" w:rsidP="00352BD3">
            <w:pPr>
              <w:pStyle w:val="normal0"/>
              <w:widowControl/>
              <w:jc w:val="center"/>
            </w:pPr>
            <w:r w:rsidRPr="00EE1FFE">
              <w:rPr>
                <w:rFonts w:ascii="Arial" w:eastAsia="Arial" w:hAnsi="Arial" w:cs="Arial"/>
                <w:b/>
                <w:sz w:val="20"/>
                <w:szCs w:val="20"/>
              </w:rPr>
              <w:t>Estándares de aprendizaje</w:t>
            </w:r>
          </w:p>
        </w:tc>
      </w:tr>
      <w:tr w:rsidR="00972F72" w:rsidRPr="00EE1FFE" w:rsidTr="00352BD3">
        <w:tc>
          <w:tcPr>
            <w:tcW w:w="3151" w:type="dxa"/>
          </w:tcPr>
          <w:p w:rsidR="00972F72" w:rsidRPr="00EE1FFE" w:rsidRDefault="00972F72" w:rsidP="00352BD3">
            <w:pPr>
              <w:pStyle w:val="normal0"/>
              <w:spacing w:after="240"/>
            </w:pPr>
            <w:r w:rsidRPr="00EE1FFE">
              <w:rPr>
                <w:rFonts w:ascii="Arial" w:eastAsia="Arial" w:hAnsi="Arial" w:cs="Arial"/>
                <w:b/>
                <w:sz w:val="18"/>
                <w:szCs w:val="18"/>
              </w:rPr>
              <w:t>Bloque 4. El movimiento y las fuerzas</w:t>
            </w:r>
          </w:p>
          <w:p w:rsidR="00972F72" w:rsidRPr="00EE1FFE" w:rsidRDefault="00972F72" w:rsidP="00441D8E">
            <w:pPr>
              <w:pStyle w:val="normal0"/>
              <w:numPr>
                <w:ilvl w:val="0"/>
                <w:numId w:val="10"/>
              </w:numPr>
              <w:ind w:left="349" w:hanging="349"/>
              <w:contextualSpacing/>
              <w:rPr>
                <w:sz w:val="18"/>
                <w:szCs w:val="18"/>
              </w:rPr>
            </w:pPr>
            <w:r w:rsidRPr="00EE1FFE">
              <w:rPr>
                <w:rFonts w:ascii="Arial" w:eastAsia="Arial" w:hAnsi="Arial" w:cs="Arial"/>
                <w:sz w:val="18"/>
                <w:szCs w:val="18"/>
              </w:rPr>
              <w:t>Presión.</w:t>
            </w:r>
          </w:p>
          <w:p w:rsidR="00972F72" w:rsidRPr="00EE1FFE" w:rsidRDefault="00972F72" w:rsidP="00441D8E">
            <w:pPr>
              <w:pStyle w:val="normal0"/>
              <w:numPr>
                <w:ilvl w:val="0"/>
                <w:numId w:val="10"/>
              </w:numPr>
              <w:ind w:left="349" w:hanging="349"/>
              <w:contextualSpacing/>
              <w:rPr>
                <w:sz w:val="18"/>
                <w:szCs w:val="18"/>
              </w:rPr>
            </w:pPr>
            <w:r w:rsidRPr="00EE1FFE">
              <w:rPr>
                <w:rFonts w:ascii="Arial" w:eastAsia="Arial" w:hAnsi="Arial" w:cs="Arial"/>
                <w:sz w:val="18"/>
                <w:szCs w:val="18"/>
              </w:rPr>
              <w:t>Principios de la hidrostática.</w:t>
            </w:r>
          </w:p>
          <w:p w:rsidR="00972F72" w:rsidRPr="00EE1FFE" w:rsidRDefault="00972F72" w:rsidP="00441D8E">
            <w:pPr>
              <w:pStyle w:val="normal0"/>
              <w:numPr>
                <w:ilvl w:val="0"/>
                <w:numId w:val="10"/>
              </w:numPr>
              <w:spacing w:after="240"/>
              <w:ind w:left="349" w:hanging="349"/>
              <w:contextualSpacing/>
              <w:rPr>
                <w:sz w:val="18"/>
                <w:szCs w:val="18"/>
              </w:rPr>
            </w:pPr>
            <w:r w:rsidRPr="00EE1FFE">
              <w:rPr>
                <w:rFonts w:ascii="Arial" w:eastAsia="Arial" w:hAnsi="Arial" w:cs="Arial"/>
                <w:sz w:val="18"/>
                <w:szCs w:val="18"/>
              </w:rPr>
              <w:t>Física de la atmósfera.</w:t>
            </w:r>
          </w:p>
        </w:tc>
        <w:tc>
          <w:tcPr>
            <w:tcW w:w="3118" w:type="dxa"/>
          </w:tcPr>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12. Reconocer que el efecto de una fuerza no solo depende de su intensidad sino también de la superficie sobre la que actúa.</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13. Interpretar fenómenos naturales y aplicaciones tecnológicas en relación con los principios de la hidrostática, y resolver problemas aplicando las expresiones matemáticas de estos.</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14. Diseñar y presentar experiencias o dispositivos que ilustren el comportamiento de los fluidos y que pongan de manifiesto los conocimientos adquiridos así como la iniciativa y la imaginación.</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spacing w:after="240"/>
            </w:pPr>
            <w:r w:rsidRPr="00EE1FFE">
              <w:rPr>
                <w:rFonts w:ascii="Arial" w:eastAsia="Arial" w:hAnsi="Arial" w:cs="Arial"/>
                <w:sz w:val="18"/>
                <w:szCs w:val="18"/>
              </w:rPr>
              <w:t xml:space="preserve">15. Aplicar los conocimientos sobre </w:t>
            </w:r>
            <w:r w:rsidRPr="00EE1FFE">
              <w:rPr>
                <w:rFonts w:ascii="Arial" w:eastAsia="Arial" w:hAnsi="Arial" w:cs="Arial"/>
                <w:sz w:val="18"/>
                <w:szCs w:val="18"/>
              </w:rPr>
              <w:lastRenderedPageBreak/>
              <w:t>la presión atmosférica a la descripción de fenómenos meteorológicos y a la interpretación de mapas del tiempo, reconociendo términos y los símbolos específicos de la meteorología.</w:t>
            </w:r>
          </w:p>
        </w:tc>
        <w:tc>
          <w:tcPr>
            <w:tcW w:w="3261" w:type="dxa"/>
          </w:tcPr>
          <w:p w:rsidR="00972F72" w:rsidRPr="00EE1FFE" w:rsidRDefault="00972F72" w:rsidP="00352BD3">
            <w:pPr>
              <w:pStyle w:val="normal0"/>
              <w:widowControl/>
            </w:pPr>
          </w:p>
          <w:p w:rsidR="00972F72" w:rsidRPr="00EE1FFE" w:rsidRDefault="00972F72" w:rsidP="00352BD3">
            <w:pPr>
              <w:pStyle w:val="normal0"/>
            </w:pPr>
            <w:r w:rsidRPr="00EE1FFE">
              <w:rPr>
                <w:rFonts w:ascii="Arial" w:eastAsia="Arial" w:hAnsi="Arial" w:cs="Arial"/>
                <w:sz w:val="18"/>
                <w:szCs w:val="18"/>
              </w:rPr>
              <w:t>12.1. Interpreta fenómenos y aplicaciones prácticas en las que se pone de manifiesto la relación entre la superficie de aplicación de una fuerza y el efecto resultante. (CMCT)</w:t>
            </w:r>
          </w:p>
          <w:p w:rsidR="00972F72" w:rsidRPr="00EE1FFE" w:rsidRDefault="00972F72" w:rsidP="00352BD3">
            <w:pPr>
              <w:pStyle w:val="normal0"/>
            </w:pPr>
            <w:r w:rsidRPr="00EE1FFE">
              <w:rPr>
                <w:rFonts w:ascii="Arial" w:eastAsia="Arial" w:hAnsi="Arial" w:cs="Arial"/>
                <w:sz w:val="18"/>
                <w:szCs w:val="18"/>
              </w:rPr>
              <w:t>12.2. Calcula la presión ejercida por el peso de un objeto regular en distintas situaciones en las que varía la superficie en la que se apoya, comparando los resultados y extrayendo conclusiones. (CMCT)</w:t>
            </w:r>
          </w:p>
          <w:p w:rsidR="00972F72" w:rsidRPr="00EE1FFE" w:rsidRDefault="00972F72" w:rsidP="00352BD3">
            <w:pPr>
              <w:pStyle w:val="normal0"/>
            </w:pPr>
          </w:p>
          <w:p w:rsidR="00972F72" w:rsidRPr="00EE1FFE" w:rsidRDefault="00972F72" w:rsidP="00352BD3">
            <w:pPr>
              <w:pStyle w:val="normal0"/>
            </w:pPr>
            <w:r w:rsidRPr="00EE1FFE">
              <w:rPr>
                <w:rFonts w:ascii="Arial" w:eastAsia="Arial" w:hAnsi="Arial" w:cs="Arial"/>
                <w:sz w:val="18"/>
                <w:szCs w:val="18"/>
              </w:rPr>
              <w:t>13.1. Justifica razonadamente fenómenos en los que se ponga de manifiesto la relación entre la presión y la profundidad en el seno de la hidrosfera y la atmósfera. (CCL)</w:t>
            </w:r>
          </w:p>
          <w:p w:rsidR="00972F72" w:rsidRPr="00EE1FFE" w:rsidRDefault="00972F72" w:rsidP="00352BD3">
            <w:pPr>
              <w:pStyle w:val="normal0"/>
            </w:pPr>
            <w:r w:rsidRPr="00EE1FFE">
              <w:rPr>
                <w:rFonts w:ascii="Arial" w:eastAsia="Arial" w:hAnsi="Arial" w:cs="Arial"/>
                <w:sz w:val="18"/>
                <w:szCs w:val="18"/>
              </w:rPr>
              <w:t>13.2. Explica el abastecimiento de agua potable, el diseño de una presa y las aplicaciones del sifón, utilizando el principio fundamental de la hidrostática. (CCL)</w:t>
            </w:r>
          </w:p>
          <w:p w:rsidR="00972F72" w:rsidRPr="00EE1FFE" w:rsidRDefault="00972F72" w:rsidP="00352BD3">
            <w:pPr>
              <w:pStyle w:val="normal0"/>
            </w:pPr>
            <w:r w:rsidRPr="00EE1FFE">
              <w:rPr>
                <w:rFonts w:ascii="Arial" w:eastAsia="Arial" w:hAnsi="Arial" w:cs="Arial"/>
                <w:sz w:val="18"/>
                <w:szCs w:val="18"/>
              </w:rPr>
              <w:t>13.3. Resuelve problemas relacionados con la presión en el interior de un fluido, aplicando el principio fundamental de la hidrostática. (CMCT)</w:t>
            </w:r>
          </w:p>
          <w:p w:rsidR="00972F72" w:rsidRPr="00EE1FFE" w:rsidRDefault="00972F72" w:rsidP="00352BD3">
            <w:pPr>
              <w:pStyle w:val="normal0"/>
            </w:pPr>
            <w:r w:rsidRPr="00EE1FFE">
              <w:rPr>
                <w:rFonts w:ascii="Arial" w:eastAsia="Arial" w:hAnsi="Arial" w:cs="Arial"/>
                <w:sz w:val="18"/>
                <w:szCs w:val="18"/>
              </w:rPr>
              <w:t>13.4. Analiza aplicaciones prácticas basadas en el principio de Pascal, como la prensa hidráulica, el elevador, la dirección y los frenos hidráulicos, aplicando la expresión matemática de este principio a la resolución de problemas en contextos prácticos. (CMCT)</w:t>
            </w:r>
          </w:p>
          <w:p w:rsidR="00972F72" w:rsidRPr="00EE1FFE" w:rsidRDefault="00972F72" w:rsidP="00352BD3">
            <w:pPr>
              <w:pStyle w:val="normal0"/>
            </w:pPr>
            <w:r w:rsidRPr="00EE1FFE">
              <w:rPr>
                <w:rFonts w:ascii="Arial" w:eastAsia="Arial" w:hAnsi="Arial" w:cs="Arial"/>
                <w:sz w:val="18"/>
                <w:szCs w:val="18"/>
              </w:rPr>
              <w:t>13.5. Predice la mayor o menor flotabilidad de objetos, utilizando la expresión matemática del principio de Arquímedes. (CMCT)</w:t>
            </w:r>
          </w:p>
          <w:p w:rsidR="00972F72" w:rsidRPr="00EE1FFE" w:rsidRDefault="00972F72" w:rsidP="00352BD3">
            <w:pPr>
              <w:pStyle w:val="normal0"/>
            </w:pPr>
          </w:p>
          <w:p w:rsidR="00972F72" w:rsidRPr="00EE1FFE" w:rsidRDefault="00972F72" w:rsidP="00352BD3">
            <w:pPr>
              <w:pStyle w:val="normal0"/>
            </w:pPr>
            <w:r w:rsidRPr="00EE1FFE">
              <w:rPr>
                <w:rFonts w:ascii="Arial" w:eastAsia="Arial" w:hAnsi="Arial" w:cs="Arial"/>
                <w:sz w:val="18"/>
                <w:szCs w:val="18"/>
              </w:rPr>
              <w:t>14.1. Comprueba experimentalmente o utilizando aplicaciones virtuales interactivas la relación entre presión hidrostática y profundidad en fenómenos como la paradoja hidrostática, el tonel de Arquímedes y el principio de los vasos comunicantes. (AAP)</w:t>
            </w:r>
          </w:p>
          <w:p w:rsidR="00972F72" w:rsidRPr="00EE1FFE" w:rsidRDefault="00972F72" w:rsidP="00352BD3">
            <w:pPr>
              <w:pStyle w:val="normal0"/>
            </w:pPr>
            <w:r w:rsidRPr="00EE1FFE">
              <w:rPr>
                <w:rFonts w:ascii="Arial" w:eastAsia="Arial" w:hAnsi="Arial" w:cs="Arial"/>
                <w:sz w:val="18"/>
                <w:szCs w:val="18"/>
              </w:rPr>
              <w:t>14.2. Interpreta el papel de la presión atmosférica en experiencias como el experimento de Torricelli, los hemisferios de Magdeburgo, recipientes invertidos donde no se derrama el contenido, etc., infiriendo su elevado valor. (CMCT)</w:t>
            </w:r>
          </w:p>
          <w:p w:rsidR="00972F72" w:rsidRPr="00EE1FFE" w:rsidRDefault="00972F72" w:rsidP="00352BD3">
            <w:pPr>
              <w:pStyle w:val="normal0"/>
            </w:pPr>
            <w:r w:rsidRPr="00EE1FFE">
              <w:rPr>
                <w:rFonts w:ascii="Arial" w:eastAsia="Arial" w:hAnsi="Arial" w:cs="Arial"/>
                <w:sz w:val="18"/>
                <w:szCs w:val="18"/>
              </w:rPr>
              <w:t>14.3. Describe el funcionamiento básico de barómetros y manómetros, justificando su utilidad en diversas aplicaciones prácticas. (CCL)</w:t>
            </w:r>
          </w:p>
          <w:p w:rsidR="00972F72" w:rsidRPr="00EE1FFE" w:rsidRDefault="00972F72" w:rsidP="00352BD3">
            <w:pPr>
              <w:pStyle w:val="normal0"/>
            </w:pPr>
          </w:p>
          <w:p w:rsidR="00972F72" w:rsidRPr="00EE1FFE" w:rsidRDefault="00972F72" w:rsidP="00352BD3">
            <w:pPr>
              <w:pStyle w:val="normal0"/>
            </w:pPr>
            <w:r w:rsidRPr="00EE1FFE">
              <w:rPr>
                <w:rFonts w:ascii="Arial" w:eastAsia="Arial" w:hAnsi="Arial" w:cs="Arial"/>
                <w:sz w:val="18"/>
                <w:szCs w:val="18"/>
              </w:rPr>
              <w:lastRenderedPageBreak/>
              <w:t>15.1. Relaciona los fenómenos atmosféricos del viento y la formación de frentes con la diferencia de presiones atmosféricas entre distintas zonas. (CMCT)</w:t>
            </w:r>
          </w:p>
          <w:p w:rsidR="00972F72" w:rsidRPr="00EE1FFE" w:rsidRDefault="00972F72" w:rsidP="00352BD3">
            <w:pPr>
              <w:pStyle w:val="normal0"/>
              <w:widowControl/>
            </w:pPr>
            <w:r w:rsidRPr="00EE1FFE">
              <w:rPr>
                <w:rFonts w:ascii="Arial" w:eastAsia="Arial" w:hAnsi="Arial" w:cs="Arial"/>
                <w:sz w:val="18"/>
                <w:szCs w:val="18"/>
              </w:rPr>
              <w:t>15.2. Interpreta los mapas de isobaras que se muestran en el pronóstico del tiempo, indicando el significado de la simbología y los datos que aparecen en estos. (CMCT)</w:t>
            </w:r>
          </w:p>
        </w:tc>
      </w:tr>
      <w:tr w:rsidR="00972F72" w:rsidRPr="00EE1FFE" w:rsidTr="00352BD3">
        <w:tc>
          <w:tcPr>
            <w:tcW w:w="3151" w:type="dxa"/>
          </w:tcPr>
          <w:p w:rsidR="00972F72" w:rsidRPr="00EE1FFE" w:rsidRDefault="00972F72" w:rsidP="00352BD3">
            <w:pPr>
              <w:pStyle w:val="normal0"/>
              <w:spacing w:after="240"/>
            </w:pPr>
            <w:r w:rsidRPr="00EE1FFE">
              <w:rPr>
                <w:rFonts w:ascii="Arial" w:eastAsia="Arial" w:hAnsi="Arial" w:cs="Arial"/>
                <w:b/>
                <w:sz w:val="18"/>
                <w:szCs w:val="18"/>
              </w:rPr>
              <w:lastRenderedPageBreak/>
              <w:t>Bloque 5. La energía</w:t>
            </w:r>
          </w:p>
          <w:p w:rsidR="00972F72" w:rsidRPr="00EE1FFE" w:rsidRDefault="00972F72" w:rsidP="00441D8E">
            <w:pPr>
              <w:pStyle w:val="normal0"/>
              <w:numPr>
                <w:ilvl w:val="0"/>
                <w:numId w:val="10"/>
              </w:numPr>
              <w:ind w:left="349" w:hanging="349"/>
              <w:contextualSpacing/>
              <w:rPr>
                <w:sz w:val="18"/>
                <w:szCs w:val="18"/>
              </w:rPr>
            </w:pPr>
            <w:r w:rsidRPr="00EE1FFE">
              <w:rPr>
                <w:rFonts w:ascii="Arial" w:eastAsia="Arial" w:hAnsi="Arial" w:cs="Arial"/>
                <w:sz w:val="18"/>
                <w:szCs w:val="18"/>
              </w:rPr>
              <w:t>Energías cinética y potencial.</w:t>
            </w:r>
          </w:p>
          <w:p w:rsidR="00972F72" w:rsidRPr="00EE1FFE" w:rsidRDefault="00972F72" w:rsidP="00441D8E">
            <w:pPr>
              <w:pStyle w:val="normal0"/>
              <w:numPr>
                <w:ilvl w:val="0"/>
                <w:numId w:val="10"/>
              </w:numPr>
              <w:ind w:left="349" w:hanging="349"/>
              <w:contextualSpacing/>
              <w:rPr>
                <w:sz w:val="18"/>
                <w:szCs w:val="18"/>
              </w:rPr>
            </w:pPr>
            <w:r w:rsidRPr="00EE1FFE">
              <w:rPr>
                <w:rFonts w:ascii="Arial" w:eastAsia="Arial" w:hAnsi="Arial" w:cs="Arial"/>
                <w:sz w:val="18"/>
                <w:szCs w:val="18"/>
              </w:rPr>
              <w:t>Energía mecánica. Principio de conservación.</w:t>
            </w:r>
          </w:p>
          <w:p w:rsidR="00972F72" w:rsidRPr="00EE1FFE" w:rsidRDefault="00972F72" w:rsidP="00441D8E">
            <w:pPr>
              <w:pStyle w:val="normal0"/>
              <w:numPr>
                <w:ilvl w:val="0"/>
                <w:numId w:val="10"/>
              </w:numPr>
              <w:ind w:left="349" w:hanging="349"/>
              <w:contextualSpacing/>
              <w:rPr>
                <w:sz w:val="18"/>
                <w:szCs w:val="18"/>
              </w:rPr>
            </w:pPr>
            <w:r w:rsidRPr="00EE1FFE">
              <w:rPr>
                <w:rFonts w:ascii="Arial" w:eastAsia="Arial" w:hAnsi="Arial" w:cs="Arial"/>
                <w:sz w:val="18"/>
                <w:szCs w:val="18"/>
              </w:rPr>
              <w:t>Formas de intercambio de energía: el trabajo y el calor.</w:t>
            </w:r>
          </w:p>
          <w:p w:rsidR="00972F72" w:rsidRPr="00EE1FFE" w:rsidRDefault="00972F72" w:rsidP="00441D8E">
            <w:pPr>
              <w:pStyle w:val="normal0"/>
              <w:numPr>
                <w:ilvl w:val="0"/>
                <w:numId w:val="10"/>
              </w:numPr>
              <w:ind w:left="349" w:hanging="349"/>
              <w:contextualSpacing/>
              <w:rPr>
                <w:sz w:val="18"/>
                <w:szCs w:val="18"/>
              </w:rPr>
            </w:pPr>
            <w:r w:rsidRPr="00EE1FFE">
              <w:rPr>
                <w:rFonts w:ascii="Arial" w:eastAsia="Arial" w:hAnsi="Arial" w:cs="Arial"/>
                <w:sz w:val="18"/>
                <w:szCs w:val="18"/>
              </w:rPr>
              <w:t>Trabajo y potencia.</w:t>
            </w:r>
          </w:p>
          <w:p w:rsidR="00972F72" w:rsidRPr="00EE1FFE" w:rsidRDefault="00972F72" w:rsidP="00441D8E">
            <w:pPr>
              <w:pStyle w:val="normal0"/>
              <w:numPr>
                <w:ilvl w:val="0"/>
                <w:numId w:val="10"/>
              </w:numPr>
              <w:ind w:left="349" w:hanging="349"/>
              <w:contextualSpacing/>
              <w:rPr>
                <w:sz w:val="18"/>
                <w:szCs w:val="18"/>
              </w:rPr>
            </w:pPr>
            <w:r w:rsidRPr="00EE1FFE">
              <w:rPr>
                <w:rFonts w:ascii="Arial" w:eastAsia="Arial" w:hAnsi="Arial" w:cs="Arial"/>
                <w:sz w:val="18"/>
                <w:szCs w:val="18"/>
              </w:rPr>
              <w:t xml:space="preserve">Efectos del calor sobre los cuerpos. </w:t>
            </w:r>
          </w:p>
          <w:p w:rsidR="00972F72" w:rsidRPr="00EE1FFE" w:rsidRDefault="00972F72" w:rsidP="00441D8E">
            <w:pPr>
              <w:pStyle w:val="normal0"/>
              <w:numPr>
                <w:ilvl w:val="0"/>
                <w:numId w:val="10"/>
              </w:numPr>
              <w:spacing w:after="240"/>
              <w:ind w:left="349" w:hanging="349"/>
              <w:contextualSpacing/>
              <w:rPr>
                <w:sz w:val="18"/>
                <w:szCs w:val="18"/>
              </w:rPr>
            </w:pPr>
            <w:r w:rsidRPr="00EE1FFE">
              <w:rPr>
                <w:rFonts w:ascii="Arial" w:eastAsia="Arial" w:hAnsi="Arial" w:cs="Arial"/>
                <w:sz w:val="18"/>
                <w:szCs w:val="18"/>
              </w:rPr>
              <w:t>Máquinas térmicas.</w:t>
            </w:r>
          </w:p>
          <w:p w:rsidR="00972F72" w:rsidRPr="00EE1FFE" w:rsidRDefault="00972F72" w:rsidP="00352BD3">
            <w:pPr>
              <w:pStyle w:val="normal0"/>
              <w:spacing w:after="240"/>
            </w:pPr>
          </w:p>
        </w:tc>
        <w:tc>
          <w:tcPr>
            <w:tcW w:w="3118" w:type="dxa"/>
          </w:tcPr>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1. Analizar las transformaciones entre energía cinética y energía potencial, aplicando el principio de conservación de la energía mecánica cuando se desprecia la fuerza de rozamiento, y el principio general de conservación de la energía cuando existe disipación de esta debida al rozamiento.</w:t>
            </w: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2. Reconocer que el calor y el trabajo son dos formas de transferencia de energía, identificando las situaciones en las que se producen.</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3. Vincular los conceptos de trabajo y potencia en la resolución de problemas, expresando los resultados en unidades del Sistema Internacional así como otras de uso común.</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4. Relacionar cualitativa y cuantitativamente el calor con los efectos que produce en los cuerpos: variación de temperatura, cambios de estado y dilatación.</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5. Valorar la relevancia histórica de las máquinas térmicas como desencadenantes de la revolución industrial, así como su importancia actual en la industria y el transporte.</w:t>
            </w: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p>
          <w:p w:rsidR="00972F72" w:rsidRPr="00EE1FFE" w:rsidRDefault="00972F72" w:rsidP="00352BD3">
            <w:pPr>
              <w:pStyle w:val="normal0"/>
              <w:widowControl/>
            </w:pPr>
            <w:r w:rsidRPr="00EE1FFE">
              <w:rPr>
                <w:rFonts w:ascii="Arial" w:eastAsia="Arial" w:hAnsi="Arial" w:cs="Arial"/>
                <w:sz w:val="18"/>
                <w:szCs w:val="18"/>
              </w:rPr>
              <w:t>6. Comprender la limitación que el fenómeno de la degradación de la energía supone para la optimización de los procesos de obtención de energía útil en las máquinas térmicas, y el reto tecnológico que supone la mejora del rendimiento de estas para la investigación, la innovación y la empresa.</w:t>
            </w:r>
          </w:p>
        </w:tc>
        <w:tc>
          <w:tcPr>
            <w:tcW w:w="3261" w:type="dxa"/>
          </w:tcPr>
          <w:p w:rsidR="00972F72" w:rsidRPr="00EE1FFE" w:rsidRDefault="00972F72" w:rsidP="00352BD3">
            <w:pPr>
              <w:pStyle w:val="normal0"/>
              <w:widowControl/>
              <w:ind w:firstLine="34"/>
            </w:pPr>
          </w:p>
          <w:p w:rsidR="00972F72" w:rsidRPr="00EE1FFE" w:rsidRDefault="00972F72" w:rsidP="00352BD3">
            <w:pPr>
              <w:pStyle w:val="normal0"/>
              <w:widowControl/>
              <w:tabs>
                <w:tab w:val="left" w:pos="317"/>
              </w:tabs>
            </w:pPr>
            <w:r w:rsidRPr="00EE1FFE">
              <w:rPr>
                <w:rFonts w:ascii="Arial" w:eastAsia="Arial" w:hAnsi="Arial" w:cs="Arial"/>
                <w:sz w:val="18"/>
                <w:szCs w:val="18"/>
              </w:rPr>
              <w:t>1.1. Resuelve problemas de transformaciones entre energía cinética y potencial gravitatoria, aplicando el principio de conservación de la energía mecánica. (CMCT)</w:t>
            </w:r>
          </w:p>
          <w:p w:rsidR="00972F72" w:rsidRPr="00EE1FFE" w:rsidRDefault="00972F72" w:rsidP="00352BD3">
            <w:pPr>
              <w:pStyle w:val="normal0"/>
              <w:widowControl/>
              <w:ind w:firstLine="34"/>
            </w:pPr>
            <w:r w:rsidRPr="00EE1FFE">
              <w:rPr>
                <w:rFonts w:ascii="Arial" w:eastAsia="Arial" w:hAnsi="Arial" w:cs="Arial"/>
                <w:sz w:val="18"/>
                <w:szCs w:val="18"/>
              </w:rPr>
              <w:t>1.2. Obtiene la energía disipada en forma de calor en situaciones donde disminuye la energía mecánica. (CMCT)</w:t>
            </w:r>
          </w:p>
          <w:p w:rsidR="00972F72" w:rsidRPr="00EE1FFE" w:rsidRDefault="00972F72" w:rsidP="00352BD3">
            <w:pPr>
              <w:pStyle w:val="normal0"/>
              <w:widowControl/>
              <w:ind w:firstLine="34"/>
            </w:pPr>
          </w:p>
          <w:p w:rsidR="00972F72" w:rsidRPr="00EE1FFE" w:rsidRDefault="00972F72" w:rsidP="00352BD3">
            <w:pPr>
              <w:pStyle w:val="normal0"/>
              <w:widowControl/>
              <w:ind w:firstLine="34"/>
            </w:pPr>
            <w:r w:rsidRPr="00EE1FFE">
              <w:rPr>
                <w:rFonts w:ascii="Arial" w:eastAsia="Arial" w:hAnsi="Arial" w:cs="Arial"/>
                <w:sz w:val="18"/>
                <w:szCs w:val="18"/>
              </w:rPr>
              <w:t>2.1. Identifica el calor y el trabajo como formas de intercambio de energía, distinguiendo las acepciones coloquiales de estos términos del significado científico de estos. (CMCT)</w:t>
            </w:r>
          </w:p>
          <w:p w:rsidR="00972F72" w:rsidRPr="00EE1FFE" w:rsidRDefault="00972F72" w:rsidP="00352BD3">
            <w:pPr>
              <w:pStyle w:val="normal0"/>
              <w:widowControl/>
              <w:ind w:firstLine="34"/>
            </w:pPr>
            <w:r w:rsidRPr="00EE1FFE">
              <w:rPr>
                <w:rFonts w:ascii="Arial" w:eastAsia="Arial" w:hAnsi="Arial" w:cs="Arial"/>
                <w:sz w:val="18"/>
                <w:szCs w:val="18"/>
              </w:rPr>
              <w:t>2.2. Reconoce en qué condiciones un sistema intercambia energía en forma de calor o en forma de trabajo. (CMCT)</w:t>
            </w:r>
          </w:p>
          <w:p w:rsidR="00972F72" w:rsidRPr="00EE1FFE" w:rsidRDefault="00972F72" w:rsidP="00352BD3">
            <w:pPr>
              <w:pStyle w:val="normal0"/>
              <w:widowControl/>
              <w:ind w:firstLine="34"/>
            </w:pPr>
          </w:p>
          <w:p w:rsidR="00972F72" w:rsidRPr="00EE1FFE" w:rsidRDefault="00972F72" w:rsidP="00352BD3">
            <w:pPr>
              <w:pStyle w:val="normal0"/>
              <w:widowControl/>
              <w:ind w:firstLine="34"/>
            </w:pPr>
            <w:r w:rsidRPr="00EE1FFE">
              <w:rPr>
                <w:rFonts w:ascii="Arial" w:eastAsia="Arial" w:hAnsi="Arial" w:cs="Arial"/>
                <w:sz w:val="18"/>
                <w:szCs w:val="18"/>
              </w:rPr>
              <w:t>3.1. Halla el trabajo y la potencia asociados a una fuerza, incluyendo situaciones en las que la fuerza forma un ángulo distinto de cero con el desplazamiento, expresando el resultado en las unidades del Sistema Internacional u otras de uso común como la caloría, el kWh y el CV. (CMCT)</w:t>
            </w:r>
          </w:p>
          <w:p w:rsidR="00972F72" w:rsidRPr="00EE1FFE" w:rsidRDefault="00972F72" w:rsidP="00352BD3">
            <w:pPr>
              <w:pStyle w:val="normal0"/>
              <w:widowControl/>
              <w:ind w:firstLine="34"/>
            </w:pPr>
          </w:p>
          <w:p w:rsidR="00972F72" w:rsidRPr="00EE1FFE" w:rsidRDefault="00972F72" w:rsidP="00352BD3">
            <w:pPr>
              <w:pStyle w:val="normal0"/>
              <w:widowControl/>
              <w:ind w:firstLine="34"/>
            </w:pPr>
            <w:r w:rsidRPr="00EE1FFE">
              <w:rPr>
                <w:rFonts w:ascii="Arial" w:eastAsia="Arial" w:hAnsi="Arial" w:cs="Arial"/>
                <w:sz w:val="18"/>
                <w:szCs w:val="18"/>
              </w:rPr>
              <w:t>4.1. Describe las transformaciones que experimenta un cuerpo al ganar o perder energía, determinando el calor necesario para que se produzca una variación de temperatura dada y para un cambio de estado, representando gráficamente dichas transformaciones. (CCL)</w:t>
            </w:r>
          </w:p>
          <w:p w:rsidR="00972F72" w:rsidRPr="00EE1FFE" w:rsidRDefault="00972F72" w:rsidP="00352BD3">
            <w:pPr>
              <w:pStyle w:val="normal0"/>
              <w:widowControl/>
              <w:ind w:firstLine="34"/>
            </w:pPr>
            <w:r w:rsidRPr="00EE1FFE">
              <w:rPr>
                <w:rFonts w:ascii="Arial" w:eastAsia="Arial" w:hAnsi="Arial" w:cs="Arial"/>
                <w:sz w:val="18"/>
                <w:szCs w:val="18"/>
              </w:rPr>
              <w:t>4.2. Calcula la energía transferida entre cuerpos a distinta temperatura y el valor de la temperatura final, aplicando el concepto de equilibrio térmico. (CMCT)</w:t>
            </w:r>
          </w:p>
          <w:p w:rsidR="00972F72" w:rsidRPr="00EE1FFE" w:rsidRDefault="00972F72" w:rsidP="00352BD3">
            <w:pPr>
              <w:pStyle w:val="normal0"/>
              <w:widowControl/>
              <w:ind w:firstLine="34"/>
            </w:pPr>
            <w:r w:rsidRPr="00EE1FFE">
              <w:rPr>
                <w:rFonts w:ascii="Arial" w:eastAsia="Arial" w:hAnsi="Arial" w:cs="Arial"/>
                <w:sz w:val="18"/>
                <w:szCs w:val="18"/>
              </w:rPr>
              <w:t>4.3. Relaciona la variación de la longitud de un objeto con la variación de su temperatura, utilizando el coeficiente de dilatación lineal correspondiente. (CMCT)</w:t>
            </w:r>
          </w:p>
          <w:p w:rsidR="00972F72" w:rsidRPr="00EE1FFE" w:rsidRDefault="00972F72" w:rsidP="00352BD3">
            <w:pPr>
              <w:pStyle w:val="normal0"/>
              <w:widowControl/>
              <w:ind w:firstLine="34"/>
            </w:pPr>
            <w:r w:rsidRPr="00EE1FFE">
              <w:rPr>
                <w:rFonts w:ascii="Arial" w:eastAsia="Arial" w:hAnsi="Arial" w:cs="Arial"/>
                <w:sz w:val="18"/>
                <w:szCs w:val="18"/>
              </w:rPr>
              <w:t xml:space="preserve">4.4. Determina experimentalmente calores específicos y calores latentes de sustancias mediante un </w:t>
            </w:r>
            <w:r w:rsidRPr="00EE1FFE">
              <w:rPr>
                <w:rFonts w:ascii="Arial" w:eastAsia="Arial" w:hAnsi="Arial" w:cs="Arial"/>
                <w:sz w:val="18"/>
                <w:szCs w:val="18"/>
              </w:rPr>
              <w:lastRenderedPageBreak/>
              <w:t>calorímetro, realizando los cálculos necesarios a partir de los datos empíricos obtenidos. (AAP)</w:t>
            </w:r>
          </w:p>
          <w:p w:rsidR="00972F72" w:rsidRPr="00EE1FFE" w:rsidRDefault="00972F72" w:rsidP="00352BD3">
            <w:pPr>
              <w:pStyle w:val="normal0"/>
              <w:widowControl/>
              <w:ind w:firstLine="34"/>
            </w:pPr>
          </w:p>
          <w:p w:rsidR="00972F72" w:rsidRPr="00EE1FFE" w:rsidRDefault="00972F72" w:rsidP="00352BD3">
            <w:pPr>
              <w:pStyle w:val="normal0"/>
              <w:widowControl/>
              <w:ind w:firstLine="34"/>
            </w:pPr>
            <w:r w:rsidRPr="00EE1FFE">
              <w:rPr>
                <w:rFonts w:ascii="Arial" w:eastAsia="Arial" w:hAnsi="Arial" w:cs="Arial"/>
                <w:sz w:val="18"/>
                <w:szCs w:val="18"/>
              </w:rPr>
              <w:t>5.1. Explica o interpreta, mediante o a partir de ilustraciones, el fundamento del funcionamiento del motor de explosión. (CCL)</w:t>
            </w:r>
          </w:p>
          <w:p w:rsidR="00972F72" w:rsidRPr="00EE1FFE" w:rsidRDefault="00972F72" w:rsidP="00352BD3">
            <w:pPr>
              <w:pStyle w:val="normal0"/>
              <w:widowControl/>
              <w:ind w:firstLine="34"/>
            </w:pPr>
            <w:r w:rsidRPr="00EE1FFE">
              <w:rPr>
                <w:rFonts w:ascii="Arial" w:eastAsia="Arial" w:hAnsi="Arial" w:cs="Arial"/>
                <w:sz w:val="18"/>
                <w:szCs w:val="18"/>
              </w:rPr>
              <w:t>5.2. Realiza un trabajo sobre la importancia histórica del motor de explosión y lo presenta empleando las TIC. (CD)</w:t>
            </w:r>
          </w:p>
          <w:p w:rsidR="00972F72" w:rsidRPr="00EE1FFE" w:rsidRDefault="00972F72" w:rsidP="00352BD3">
            <w:pPr>
              <w:pStyle w:val="normal0"/>
              <w:widowControl/>
              <w:ind w:firstLine="34"/>
            </w:pPr>
          </w:p>
          <w:p w:rsidR="00972F72" w:rsidRPr="00EE1FFE" w:rsidRDefault="00972F72" w:rsidP="00352BD3">
            <w:pPr>
              <w:pStyle w:val="normal0"/>
              <w:widowControl/>
              <w:ind w:firstLine="34"/>
            </w:pPr>
            <w:r w:rsidRPr="00EE1FFE">
              <w:rPr>
                <w:rFonts w:ascii="Arial" w:eastAsia="Arial" w:hAnsi="Arial" w:cs="Arial"/>
                <w:sz w:val="18"/>
                <w:szCs w:val="18"/>
              </w:rPr>
              <w:t>6.1. Utiliza el concepto de la degradación de la energía para relacionar la energía absorbida y el trabajo realizado por una máquina térmica. (CMCT)</w:t>
            </w:r>
          </w:p>
          <w:p w:rsidR="00972F72" w:rsidRPr="00EE1FFE" w:rsidRDefault="00972F72" w:rsidP="00352BD3">
            <w:pPr>
              <w:pStyle w:val="normal0"/>
              <w:widowControl/>
              <w:ind w:firstLine="34"/>
            </w:pPr>
            <w:r w:rsidRPr="00EE1FFE">
              <w:rPr>
                <w:rFonts w:ascii="Arial" w:eastAsia="Arial" w:hAnsi="Arial" w:cs="Arial"/>
                <w:sz w:val="18"/>
                <w:szCs w:val="18"/>
              </w:rPr>
              <w:t>6.2. Emplea simulaciones virtuales interactivas para determinar la degradación de la energía en diferentes máquinas y expone los resultados empleando las TIC. (CD)</w:t>
            </w:r>
          </w:p>
        </w:tc>
      </w:tr>
    </w:tbl>
    <w:p w:rsidR="00972F72" w:rsidRDefault="00972F72" w:rsidP="00972F72">
      <w:pPr>
        <w:keepLines/>
        <w:jc w:val="both"/>
        <w:rPr>
          <w:sz w:val="24"/>
          <w:lang w:eastAsia="es-ES"/>
        </w:rPr>
      </w:pPr>
    </w:p>
    <w:p w:rsidR="00972F72" w:rsidRDefault="00972F72" w:rsidP="00972F72">
      <w:pPr>
        <w:keepLines/>
        <w:jc w:val="both"/>
        <w:rPr>
          <w:sz w:val="24"/>
          <w:lang w:eastAsia="es-ES"/>
        </w:rPr>
      </w:pPr>
    </w:p>
    <w:p w:rsidR="00972F72" w:rsidRDefault="00972F72" w:rsidP="00972F72">
      <w:pPr>
        <w:keepLines/>
        <w:jc w:val="both"/>
        <w:rPr>
          <w:sz w:val="24"/>
          <w:lang w:eastAsia="es-ES"/>
        </w:rPr>
      </w:pPr>
    </w:p>
    <w:p w:rsidR="00C3787F" w:rsidRDefault="00972F72" w:rsidP="00C3787F">
      <w:pPr>
        <w:keepLines/>
        <w:jc w:val="both"/>
        <w:rPr>
          <w:b/>
          <w:sz w:val="24"/>
        </w:rPr>
      </w:pPr>
      <w:r>
        <w:rPr>
          <w:sz w:val="24"/>
          <w:lang w:eastAsia="es-ES"/>
        </w:rPr>
        <w:br w:type="page"/>
      </w:r>
    </w:p>
    <w:p w:rsidR="00C3787F" w:rsidRDefault="00972F72" w:rsidP="00C3787F">
      <w:pPr>
        <w:keepLines/>
        <w:jc w:val="both"/>
        <w:rPr>
          <w:sz w:val="24"/>
        </w:rPr>
      </w:pPr>
      <w:r>
        <w:rPr>
          <w:b/>
          <w:sz w:val="24"/>
        </w:rPr>
        <w:t>4</w:t>
      </w:r>
      <w:r w:rsidR="00C3787F">
        <w:rPr>
          <w:b/>
          <w:sz w:val="24"/>
        </w:rPr>
        <w:t>.-</w:t>
      </w:r>
      <w:r w:rsidR="00C3787F">
        <w:rPr>
          <w:sz w:val="24"/>
        </w:rPr>
        <w:t xml:space="preserve"> </w:t>
      </w:r>
      <w:r w:rsidR="00C3787F">
        <w:rPr>
          <w:b/>
          <w:sz w:val="24"/>
        </w:rPr>
        <w:t>CRITERIOS DE EVALUACIÓN DE 1º DE BACHILLERATO.</w:t>
      </w:r>
    </w:p>
    <w:p w:rsidR="00C3787F" w:rsidRDefault="00C3787F" w:rsidP="00C3787F">
      <w:pPr>
        <w:keepLines/>
        <w:jc w:val="both"/>
        <w:rPr>
          <w:b/>
          <w:sz w:val="24"/>
        </w:rPr>
      </w:pPr>
    </w:p>
    <w:p w:rsidR="00C3787F" w:rsidRPr="00431E17" w:rsidRDefault="00972F72" w:rsidP="00C3787F">
      <w:pPr>
        <w:keepLines/>
        <w:jc w:val="both"/>
        <w:rPr>
          <w:b/>
          <w:bCs/>
          <w:sz w:val="24"/>
        </w:rPr>
      </w:pPr>
      <w:r>
        <w:rPr>
          <w:b/>
          <w:sz w:val="24"/>
        </w:rPr>
        <w:t>4</w:t>
      </w:r>
      <w:r w:rsidR="00C3787F">
        <w:rPr>
          <w:b/>
          <w:sz w:val="24"/>
        </w:rPr>
        <w:t>.1.- Criterios de evaluación del currículo oficial:</w:t>
      </w:r>
    </w:p>
    <w:p w:rsidR="00C3787F" w:rsidRPr="00431E17" w:rsidRDefault="00C3787F" w:rsidP="00C3787F">
      <w:pPr>
        <w:keepLines/>
        <w:jc w:val="both"/>
        <w:rPr>
          <w:sz w:val="24"/>
        </w:rPr>
      </w:pPr>
    </w:p>
    <w:p w:rsidR="008D0009" w:rsidRPr="00221B6D" w:rsidRDefault="008D0009" w:rsidP="008D0009">
      <w:pPr>
        <w:pStyle w:val="Textosinformato"/>
        <w:spacing w:line="312" w:lineRule="auto"/>
        <w:rPr>
          <w:rFonts w:ascii="Times New Roman" w:hAnsi="Times New Roman" w:cs="Arial"/>
          <w:spacing w:val="-2"/>
          <w:sz w:val="24"/>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5"/>
        <w:gridCol w:w="2760"/>
        <w:gridCol w:w="2805"/>
      </w:tblGrid>
      <w:tr w:rsidR="008D0009" w:rsidRPr="003F12D8" w:rsidTr="008D0009">
        <w:tc>
          <w:tcPr>
            <w:tcW w:w="9488" w:type="dxa"/>
            <w:gridSpan w:val="3"/>
          </w:tcPr>
          <w:p w:rsidR="008D0009" w:rsidRPr="003F12D8" w:rsidRDefault="008D0009" w:rsidP="008D0009">
            <w:pPr>
              <w:jc w:val="center"/>
              <w:rPr>
                <w:rFonts w:ascii="Arial" w:hAnsi="Arial"/>
                <w:b/>
              </w:rPr>
            </w:pPr>
            <w:r w:rsidRPr="00BA3312">
              <w:rPr>
                <w:rFonts w:ascii="Arial" w:hAnsi="Arial"/>
                <w:b/>
                <w:lang w:val="es-ES"/>
              </w:rPr>
              <w:t>Física y Química. 1º Bachillerato</w:t>
            </w:r>
          </w:p>
        </w:tc>
      </w:tr>
      <w:tr w:rsidR="008D0009" w:rsidRPr="003F12D8" w:rsidTr="008D0009">
        <w:tc>
          <w:tcPr>
            <w:tcW w:w="3163" w:type="dxa"/>
          </w:tcPr>
          <w:p w:rsidR="008D0009" w:rsidRPr="003F12D8" w:rsidRDefault="008D0009" w:rsidP="008D0009">
            <w:pPr>
              <w:jc w:val="center"/>
              <w:rPr>
                <w:rFonts w:ascii="Arial" w:hAnsi="Arial"/>
                <w:b/>
                <w:i/>
              </w:rPr>
            </w:pPr>
            <w:r w:rsidRPr="003F12D8">
              <w:rPr>
                <w:rFonts w:ascii="Arial" w:hAnsi="Arial"/>
                <w:b/>
                <w:i/>
              </w:rPr>
              <w:t>Contenidos</w:t>
            </w:r>
          </w:p>
        </w:tc>
        <w:tc>
          <w:tcPr>
            <w:tcW w:w="3162" w:type="dxa"/>
          </w:tcPr>
          <w:p w:rsidR="008D0009" w:rsidRPr="003F12D8" w:rsidRDefault="008D0009" w:rsidP="008D0009">
            <w:pPr>
              <w:jc w:val="center"/>
              <w:rPr>
                <w:rFonts w:ascii="Arial" w:hAnsi="Arial"/>
                <w:b/>
                <w:i/>
              </w:rPr>
            </w:pPr>
            <w:r w:rsidRPr="003F12D8">
              <w:rPr>
                <w:rFonts w:ascii="Arial" w:hAnsi="Arial"/>
                <w:b/>
                <w:i/>
              </w:rPr>
              <w:t>Criterios de evaluación</w:t>
            </w:r>
          </w:p>
        </w:tc>
        <w:tc>
          <w:tcPr>
            <w:tcW w:w="3163" w:type="dxa"/>
          </w:tcPr>
          <w:p w:rsidR="008D0009" w:rsidRPr="003F12D8" w:rsidRDefault="008D0009" w:rsidP="008D0009">
            <w:pPr>
              <w:jc w:val="center"/>
              <w:rPr>
                <w:rFonts w:ascii="Arial" w:hAnsi="Arial"/>
                <w:b/>
                <w:i/>
              </w:rPr>
            </w:pPr>
            <w:r w:rsidRPr="003F12D8">
              <w:rPr>
                <w:rFonts w:ascii="Arial" w:hAnsi="Arial"/>
                <w:b/>
                <w:i/>
              </w:rPr>
              <w:t>Estándares de aprendizaje</w:t>
            </w:r>
          </w:p>
        </w:tc>
      </w:tr>
      <w:tr w:rsidR="008D0009" w:rsidRPr="003F12D8" w:rsidTr="008D0009">
        <w:tc>
          <w:tcPr>
            <w:tcW w:w="9488" w:type="dxa"/>
            <w:gridSpan w:val="3"/>
          </w:tcPr>
          <w:p w:rsidR="008D0009" w:rsidRPr="003F12D8" w:rsidRDefault="008D0009" w:rsidP="008D0009">
            <w:pPr>
              <w:jc w:val="center"/>
              <w:rPr>
                <w:rFonts w:ascii="Arial" w:hAnsi="Arial"/>
                <w:b/>
                <w:i/>
              </w:rPr>
            </w:pPr>
            <w:r>
              <w:rPr>
                <w:rFonts w:ascii="ArialMT" w:eastAsia="ArialMT" w:cs="ArialMT"/>
                <w:lang w:val="es-ES" w:eastAsia="es-ES"/>
              </w:rPr>
              <w:t>Bloque 1. La actividad cient</w:t>
            </w:r>
            <w:r>
              <w:rPr>
                <w:rFonts w:ascii="ArialMT" w:eastAsia="ArialMT" w:cs="ArialMT"/>
                <w:lang w:val="es-ES" w:eastAsia="es-ES"/>
              </w:rPr>
              <w:t>í</w:t>
            </w:r>
            <w:r>
              <w:rPr>
                <w:rFonts w:ascii="ArialMT" w:eastAsia="ArialMT" w:cs="ArialMT"/>
                <w:lang w:val="es-ES" w:eastAsia="es-ES"/>
              </w:rPr>
              <w:t>fica</w:t>
            </w:r>
          </w:p>
        </w:tc>
      </w:tr>
      <w:tr w:rsidR="008D0009" w:rsidRPr="003F12D8" w:rsidTr="008D0009">
        <w:trPr>
          <w:trHeight w:val="1545"/>
        </w:trPr>
        <w:tc>
          <w:tcPr>
            <w:tcW w:w="3163" w:type="dxa"/>
            <w:vMerge w:val="restart"/>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r w:rsidRPr="0007456F">
              <w:rPr>
                <w:rFonts w:ascii="ArialMT" w:eastAsia="ArialMT" w:hAnsi="SymbolMT" w:cs="ArialMT"/>
                <w:lang w:val="es-ES" w:eastAsia="es-ES"/>
              </w:rPr>
              <w:t>Estrategias necesarias</w:t>
            </w:r>
            <w:r>
              <w:rPr>
                <w:rFonts w:ascii="ArialMT" w:eastAsia="ArialMT" w:hAnsi="SymbolMT" w:cs="ArialMT"/>
                <w:lang w:val="es-ES" w:eastAsia="es-ES"/>
              </w:rPr>
              <w:t xml:space="preserve"> </w:t>
            </w:r>
            <w:r w:rsidRPr="0007456F">
              <w:rPr>
                <w:rFonts w:ascii="ArialMT" w:eastAsia="ArialMT" w:hAnsi="SymbolMT" w:cs="ArialMT"/>
                <w:lang w:val="es-ES" w:eastAsia="es-ES"/>
              </w:rPr>
              <w:t>en la actividad cient</w:t>
            </w:r>
            <w:r w:rsidRPr="0007456F">
              <w:rPr>
                <w:rFonts w:ascii="ArialMT" w:eastAsia="ArialMT" w:hAnsi="SymbolMT" w:cs="ArialMT"/>
                <w:lang w:val="es-ES" w:eastAsia="es-ES"/>
              </w:rPr>
              <w:t>í</w:t>
            </w:r>
            <w:r w:rsidRPr="0007456F">
              <w:rPr>
                <w:rFonts w:ascii="ArialMT" w:eastAsia="ArialMT" w:hAnsi="SymbolMT" w:cs="ArialMT"/>
                <w:lang w:val="es-ES" w:eastAsia="es-ES"/>
              </w:rPr>
              <w:t>fica.</w:t>
            </w:r>
          </w:p>
          <w:p w:rsidR="008D0009" w:rsidRDefault="008D0009" w:rsidP="00441D8E">
            <w:pPr>
              <w:numPr>
                <w:ilvl w:val="0"/>
                <w:numId w:val="3"/>
              </w:numPr>
              <w:autoSpaceDE w:val="0"/>
              <w:autoSpaceDN w:val="0"/>
              <w:adjustRightInd w:val="0"/>
              <w:rPr>
                <w:rFonts w:ascii="ArialMT" w:eastAsia="ArialMT" w:hAnsi="SymbolMT" w:cs="ArialMT"/>
                <w:lang w:val="es-ES" w:eastAsia="es-ES"/>
              </w:rPr>
            </w:pPr>
            <w:r>
              <w:rPr>
                <w:rFonts w:ascii="ArialMT" w:eastAsia="ArialMT" w:hAnsi="SymbolMT" w:cs="ArialMT"/>
                <w:lang w:val="es-ES" w:eastAsia="es-ES"/>
              </w:rPr>
              <w:t>An</w:t>
            </w:r>
            <w:r>
              <w:rPr>
                <w:rFonts w:ascii="ArialMT" w:eastAsia="ArialMT" w:hAnsi="SymbolMT" w:cs="ArialMT"/>
                <w:lang w:val="es-ES" w:eastAsia="es-ES"/>
              </w:rPr>
              <w:t>á</w:t>
            </w:r>
            <w:r>
              <w:rPr>
                <w:rFonts w:ascii="ArialMT" w:eastAsia="ArialMT" w:hAnsi="SymbolMT" w:cs="ArialMT"/>
                <w:lang w:val="es-ES" w:eastAsia="es-ES"/>
              </w:rPr>
              <w:t>lisis dimensional.</w:t>
            </w:r>
          </w:p>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r w:rsidRPr="0007456F">
              <w:rPr>
                <w:rFonts w:ascii="ArialMT" w:eastAsia="ArialMT" w:hAnsi="SymbolMT" w:cs="ArialMT"/>
                <w:lang w:val="es-ES" w:eastAsia="es-ES"/>
              </w:rPr>
              <w:t>Magnitudes escalares y</w:t>
            </w:r>
            <w:r>
              <w:rPr>
                <w:rFonts w:ascii="ArialMT" w:eastAsia="ArialMT" w:hAnsi="SymbolMT" w:cs="ArialMT"/>
                <w:lang w:val="es-ES" w:eastAsia="es-ES"/>
              </w:rPr>
              <w:t xml:space="preserve"> </w:t>
            </w:r>
            <w:r w:rsidRPr="0007456F">
              <w:rPr>
                <w:rFonts w:ascii="ArialMT" w:eastAsia="ArialMT" w:hAnsi="SymbolMT" w:cs="ArialMT"/>
                <w:lang w:val="es-ES" w:eastAsia="es-ES"/>
              </w:rPr>
              <w:t>vectoriales.</w:t>
            </w:r>
          </w:p>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r w:rsidRPr="0007456F">
              <w:rPr>
                <w:rFonts w:ascii="ArialMT" w:eastAsia="ArialMT" w:hAnsi="SymbolMT" w:cs="ArialMT"/>
                <w:lang w:val="es-ES" w:eastAsia="es-ES"/>
              </w:rPr>
              <w:t>Operaciones con vectores: Suma y</w:t>
            </w:r>
            <w:r>
              <w:rPr>
                <w:rFonts w:ascii="ArialMT" w:eastAsia="ArialMT" w:hAnsi="SymbolMT" w:cs="ArialMT"/>
                <w:lang w:val="es-ES" w:eastAsia="es-ES"/>
              </w:rPr>
              <w:t xml:space="preserve"> </w:t>
            </w:r>
            <w:r w:rsidRPr="0007456F">
              <w:rPr>
                <w:rFonts w:ascii="ArialMT" w:eastAsia="ArialMT" w:hAnsi="SymbolMT" w:cs="ArialMT"/>
                <w:lang w:val="es-ES" w:eastAsia="es-ES"/>
              </w:rPr>
              <w:t>producto de vectores.</w:t>
            </w:r>
          </w:p>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r w:rsidRPr="0007456F">
              <w:rPr>
                <w:rFonts w:ascii="ArialMT" w:eastAsia="ArialMT" w:hAnsi="SymbolMT" w:cs="ArialMT"/>
                <w:lang w:val="es-ES" w:eastAsia="es-ES"/>
              </w:rPr>
              <w:t>Tecnolog</w:t>
            </w:r>
            <w:r w:rsidRPr="0007456F">
              <w:rPr>
                <w:rFonts w:ascii="ArialMT" w:eastAsia="ArialMT" w:hAnsi="SymbolMT" w:cs="ArialMT"/>
                <w:lang w:val="es-ES" w:eastAsia="es-ES"/>
              </w:rPr>
              <w:t>í</w:t>
            </w:r>
            <w:r w:rsidRPr="0007456F">
              <w:rPr>
                <w:rFonts w:ascii="ArialMT" w:eastAsia="ArialMT" w:hAnsi="SymbolMT" w:cs="ArialMT"/>
                <w:lang w:val="es-ES" w:eastAsia="es-ES"/>
              </w:rPr>
              <w:t>as de la Informaci</w:t>
            </w:r>
            <w:r w:rsidRPr="0007456F">
              <w:rPr>
                <w:rFonts w:ascii="ArialMT" w:eastAsia="ArialMT" w:hAnsi="SymbolMT" w:cs="ArialMT"/>
                <w:lang w:val="es-ES" w:eastAsia="es-ES"/>
              </w:rPr>
              <w:t>ó</w:t>
            </w:r>
            <w:r w:rsidRPr="0007456F">
              <w:rPr>
                <w:rFonts w:ascii="ArialMT" w:eastAsia="ArialMT" w:hAnsi="SymbolMT" w:cs="ArialMT"/>
                <w:lang w:val="es-ES" w:eastAsia="es-ES"/>
              </w:rPr>
              <w:t>n y la Comunicaci</w:t>
            </w:r>
            <w:r w:rsidRPr="0007456F">
              <w:rPr>
                <w:rFonts w:ascii="ArialMT" w:eastAsia="ArialMT" w:hAnsi="SymbolMT" w:cs="ArialMT"/>
                <w:lang w:val="es-ES" w:eastAsia="es-ES"/>
              </w:rPr>
              <w:t>ó</w:t>
            </w:r>
            <w:r w:rsidRPr="0007456F">
              <w:rPr>
                <w:rFonts w:ascii="ArialMT" w:eastAsia="ArialMT" w:hAnsi="SymbolMT" w:cs="ArialMT"/>
                <w:lang w:val="es-ES" w:eastAsia="es-ES"/>
              </w:rPr>
              <w:t>n en el</w:t>
            </w:r>
            <w:r>
              <w:rPr>
                <w:rFonts w:ascii="ArialMT" w:eastAsia="ArialMT" w:hAnsi="SymbolMT" w:cs="ArialMT"/>
                <w:lang w:val="es-ES" w:eastAsia="es-ES"/>
              </w:rPr>
              <w:t xml:space="preserve"> </w:t>
            </w:r>
            <w:r w:rsidRPr="0007456F">
              <w:rPr>
                <w:rFonts w:ascii="ArialMT" w:eastAsia="ArialMT" w:hAnsi="SymbolMT" w:cs="ArialMT"/>
                <w:lang w:val="es-ES" w:eastAsia="es-ES"/>
              </w:rPr>
              <w:t>trabajo cient</w:t>
            </w:r>
            <w:r w:rsidRPr="0007456F">
              <w:rPr>
                <w:rFonts w:ascii="ArialMT" w:eastAsia="ArialMT" w:hAnsi="SymbolMT" w:cs="ArialMT"/>
                <w:lang w:val="es-ES" w:eastAsia="es-ES"/>
              </w:rPr>
              <w:t>í</w:t>
            </w:r>
            <w:r w:rsidRPr="0007456F">
              <w:rPr>
                <w:rFonts w:ascii="ArialMT" w:eastAsia="ArialMT" w:hAnsi="SymbolMT" w:cs="ArialMT"/>
                <w:lang w:val="es-ES" w:eastAsia="es-ES"/>
              </w:rPr>
              <w:t>fico.</w:t>
            </w:r>
          </w:p>
          <w:p w:rsidR="008D0009" w:rsidRPr="003F12D8" w:rsidRDefault="008D0009" w:rsidP="00441D8E">
            <w:pPr>
              <w:numPr>
                <w:ilvl w:val="0"/>
                <w:numId w:val="3"/>
              </w:numPr>
              <w:autoSpaceDE w:val="0"/>
              <w:autoSpaceDN w:val="0"/>
              <w:adjustRightInd w:val="0"/>
              <w:rPr>
                <w:rFonts w:ascii="Arial" w:hAnsi="Arial" w:cs="Arial"/>
                <w:sz w:val="18"/>
                <w:szCs w:val="18"/>
              </w:rPr>
            </w:pPr>
            <w:r>
              <w:rPr>
                <w:rFonts w:ascii="ArialMT" w:eastAsia="ArialMT" w:hAnsi="SymbolMT" w:cs="ArialMT"/>
                <w:lang w:val="es-ES" w:eastAsia="es-ES"/>
              </w:rPr>
              <w:t>Proyecto de investigaci</w:t>
            </w:r>
            <w:r>
              <w:rPr>
                <w:rFonts w:ascii="ArialMT" w:eastAsia="ArialMT" w:hAnsi="SymbolMT" w:cs="ArialMT"/>
                <w:lang w:val="es-ES" w:eastAsia="es-ES"/>
              </w:rPr>
              <w:t>ó</w:t>
            </w:r>
            <w:r>
              <w:rPr>
                <w:rFonts w:ascii="ArialMT" w:eastAsia="ArialMT" w:hAnsi="SymbolMT" w:cs="ArialMT"/>
                <w:lang w:val="es-ES" w:eastAsia="es-ES"/>
              </w:rPr>
              <w:t>n.</w:t>
            </w: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1. Reconocer y utilizar las estrategias b</w:t>
            </w:r>
            <w:r>
              <w:rPr>
                <w:rFonts w:ascii="ArialMT" w:eastAsia="ArialMT" w:cs="ArialMT"/>
                <w:lang w:val="es-ES" w:eastAsia="es-ES"/>
              </w:rPr>
              <w:t>á</w:t>
            </w:r>
            <w:r>
              <w:rPr>
                <w:rFonts w:ascii="ArialMT" w:eastAsia="ArialMT" w:cs="ArialMT"/>
                <w:lang w:val="es-ES" w:eastAsia="es-ES"/>
              </w:rPr>
              <w:t>sicas de la actividad cient</w:t>
            </w:r>
            <w:r>
              <w:rPr>
                <w:rFonts w:ascii="ArialMT" w:eastAsia="ArialMT" w:cs="ArialMT"/>
                <w:lang w:val="es-ES" w:eastAsia="es-ES"/>
              </w:rPr>
              <w:t>í</w:t>
            </w:r>
            <w:r>
              <w:rPr>
                <w:rFonts w:ascii="ArialMT" w:eastAsia="ArialMT" w:cs="ArialMT"/>
                <w:lang w:val="es-ES" w:eastAsia="es-ES"/>
              </w:rPr>
              <w:t>fica como: plantear problemas, formular hip</w:t>
            </w:r>
            <w:r>
              <w:rPr>
                <w:rFonts w:ascii="ArialMT" w:eastAsia="ArialMT" w:cs="ArialMT"/>
                <w:lang w:val="es-ES" w:eastAsia="es-ES"/>
              </w:rPr>
              <w:t>ó</w:t>
            </w:r>
            <w:r>
              <w:rPr>
                <w:rFonts w:ascii="ArialMT" w:eastAsia="ArialMT" w:cs="ArialMT"/>
                <w:lang w:val="es-ES" w:eastAsia="es-ES"/>
              </w:rPr>
              <w:t>tesis, proponer modelos, elaborar estrategias de resoluci</w:t>
            </w:r>
            <w:r>
              <w:rPr>
                <w:rFonts w:ascii="ArialMT" w:eastAsia="ArialMT" w:cs="ArialMT"/>
                <w:lang w:val="es-ES" w:eastAsia="es-ES"/>
              </w:rPr>
              <w:t>ó</w:t>
            </w:r>
            <w:r>
              <w:rPr>
                <w:rFonts w:ascii="ArialMT" w:eastAsia="ArialMT" w:cs="ArialMT"/>
                <w:lang w:val="es-ES" w:eastAsia="es-ES"/>
              </w:rPr>
              <w:t>n de problemas y dise</w:t>
            </w:r>
            <w:r>
              <w:rPr>
                <w:rFonts w:ascii="ArialMT" w:eastAsia="ArialMT" w:cs="ArialMT"/>
                <w:lang w:val="es-ES" w:eastAsia="es-ES"/>
              </w:rPr>
              <w:t>ñ</w:t>
            </w:r>
            <w:r>
              <w:rPr>
                <w:rFonts w:ascii="ArialMT" w:eastAsia="ArialMT" w:cs="ArialMT"/>
                <w:lang w:val="es-ES" w:eastAsia="es-ES"/>
              </w:rPr>
              <w:t>os experimentales y an</w:t>
            </w:r>
            <w:r>
              <w:rPr>
                <w:rFonts w:ascii="ArialMT" w:eastAsia="ArialMT" w:cs="ArialMT"/>
                <w:lang w:val="es-ES" w:eastAsia="es-ES"/>
              </w:rPr>
              <w:t>á</w:t>
            </w:r>
            <w:r>
              <w:rPr>
                <w:rFonts w:ascii="ArialMT" w:eastAsia="ArialMT" w:cs="ArialMT"/>
                <w:lang w:val="es-ES" w:eastAsia="es-ES"/>
              </w:rPr>
              <w:t>lisis de los resultados.</w:t>
            </w:r>
          </w:p>
          <w:p w:rsidR="008D0009" w:rsidRPr="003F12D8" w:rsidRDefault="008D0009" w:rsidP="008D0009">
            <w:pPr>
              <w:autoSpaceDE w:val="0"/>
              <w:autoSpaceDN w:val="0"/>
              <w:adjustRightInd w:val="0"/>
              <w:rPr>
                <w:rFonts w:ascii="Arial" w:hAnsi="Arial" w:cs="Arial"/>
                <w:sz w:val="18"/>
                <w:szCs w:val="18"/>
              </w:rPr>
            </w:pPr>
          </w:p>
        </w:tc>
        <w:tc>
          <w:tcPr>
            <w:tcW w:w="3163" w:type="dxa"/>
          </w:tcPr>
          <w:p w:rsidR="008D0009" w:rsidRPr="003F12D8" w:rsidRDefault="008D0009" w:rsidP="008D0009">
            <w:pPr>
              <w:autoSpaceDE w:val="0"/>
              <w:autoSpaceDN w:val="0"/>
              <w:adjustRightInd w:val="0"/>
              <w:rPr>
                <w:rFonts w:ascii="Arial" w:hAnsi="Arial"/>
                <w:sz w:val="18"/>
                <w:szCs w:val="18"/>
              </w:rPr>
            </w:pPr>
            <w:r>
              <w:rPr>
                <w:rFonts w:ascii="ArialMT" w:eastAsia="ArialMT" w:cs="ArialMT"/>
                <w:lang w:val="es-ES" w:eastAsia="es-ES"/>
              </w:rPr>
              <w:t>1.1. Aplica habilidades necesarias para la investigaci</w:t>
            </w:r>
            <w:r>
              <w:rPr>
                <w:rFonts w:ascii="ArialMT" w:eastAsia="ArialMT" w:cs="ArialMT"/>
                <w:lang w:val="es-ES" w:eastAsia="es-ES"/>
              </w:rPr>
              <w:t>ó</w:t>
            </w:r>
            <w:r>
              <w:rPr>
                <w:rFonts w:ascii="ArialMT" w:eastAsia="ArialMT" w:cs="ArialMT"/>
                <w:lang w:val="es-ES" w:eastAsia="es-ES"/>
              </w:rPr>
              <w:t>n cient</w:t>
            </w:r>
            <w:r>
              <w:rPr>
                <w:rFonts w:ascii="ArialMT" w:eastAsia="ArialMT" w:cs="ArialMT"/>
                <w:lang w:val="es-ES" w:eastAsia="es-ES"/>
              </w:rPr>
              <w:t>í</w:t>
            </w:r>
            <w:r>
              <w:rPr>
                <w:rFonts w:ascii="ArialMT" w:eastAsia="ArialMT" w:cs="ArialMT"/>
                <w:lang w:val="es-ES" w:eastAsia="es-ES"/>
              </w:rPr>
              <w:t>fica, planteando preguntas, identificando problemas, recogiendo datos, dise</w:t>
            </w:r>
            <w:r>
              <w:rPr>
                <w:rFonts w:ascii="ArialMT" w:eastAsia="ArialMT" w:cs="ArialMT"/>
                <w:lang w:val="es-ES" w:eastAsia="es-ES"/>
              </w:rPr>
              <w:t>ñ</w:t>
            </w:r>
            <w:r>
              <w:rPr>
                <w:rFonts w:ascii="ArialMT" w:eastAsia="ArialMT" w:cs="ArialMT"/>
                <w:lang w:val="es-ES" w:eastAsia="es-ES"/>
              </w:rPr>
              <w:t>ando estrategias de resoluci</w:t>
            </w:r>
            <w:r>
              <w:rPr>
                <w:rFonts w:ascii="ArialMT" w:eastAsia="ArialMT" w:cs="ArialMT"/>
                <w:lang w:val="es-ES" w:eastAsia="es-ES"/>
              </w:rPr>
              <w:t>ó</w:t>
            </w:r>
            <w:r>
              <w:rPr>
                <w:rFonts w:ascii="ArialMT" w:eastAsia="ArialMT" w:cs="ArialMT"/>
                <w:lang w:val="es-ES" w:eastAsia="es-ES"/>
              </w:rPr>
              <w:t>n de problemas utilizando modelos y leyes, revisando el proceso y obteniendo conclusiones.</w:t>
            </w:r>
            <w:r w:rsidRPr="00E01F04">
              <w:rPr>
                <w:rFonts w:ascii="Calibri" w:eastAsia="MS Mincho" w:hAnsi="Calibri"/>
                <w:lang w:eastAsia="es-ES"/>
              </w:rPr>
              <w:t xml:space="preserve"> </w:t>
            </w:r>
            <w:r w:rsidRPr="00E01F04">
              <w:rPr>
                <w:rFonts w:ascii="ArialMT" w:eastAsia="ArialMT" w:cs="ArialMT"/>
                <w:lang w:eastAsia="es-ES"/>
              </w:rPr>
              <w:t>(MCT, L, SIE, AA)</w:t>
            </w:r>
          </w:p>
        </w:tc>
      </w:tr>
      <w:tr w:rsidR="008D0009" w:rsidRPr="003F12D8" w:rsidTr="008D0009">
        <w:trPr>
          <w:trHeight w:val="1550"/>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Pr="003F12D8" w:rsidRDefault="008D0009" w:rsidP="008D0009">
            <w:pPr>
              <w:autoSpaceDE w:val="0"/>
              <w:autoSpaceDN w:val="0"/>
              <w:adjustRightInd w:val="0"/>
              <w:rPr>
                <w:rFonts w:ascii="Arial" w:hAnsi="Arial"/>
                <w:sz w:val="18"/>
                <w:szCs w:val="18"/>
              </w:rPr>
            </w:pPr>
            <w:r>
              <w:rPr>
                <w:rFonts w:ascii="ArialMT" w:eastAsia="ArialMT" w:cs="ArialMT"/>
                <w:lang w:val="es-ES" w:eastAsia="es-ES"/>
              </w:rPr>
              <w:t>1.2. Resuelve ejercicios num</w:t>
            </w:r>
            <w:r>
              <w:rPr>
                <w:rFonts w:ascii="ArialMT" w:eastAsia="ArialMT" w:cs="ArialMT"/>
                <w:lang w:val="es-ES" w:eastAsia="es-ES"/>
              </w:rPr>
              <w:t>é</w:t>
            </w:r>
            <w:r>
              <w:rPr>
                <w:rFonts w:ascii="ArialMT" w:eastAsia="ArialMT" w:cs="ArialMT"/>
                <w:lang w:val="es-ES" w:eastAsia="es-ES"/>
              </w:rPr>
              <w:t>ricos expresando el valor de las magnitudes empleando la notaci</w:t>
            </w:r>
            <w:r>
              <w:rPr>
                <w:rFonts w:ascii="ArialMT" w:eastAsia="ArialMT" w:cs="ArialMT"/>
                <w:lang w:val="es-ES" w:eastAsia="es-ES"/>
              </w:rPr>
              <w:t>ó</w:t>
            </w:r>
            <w:r>
              <w:rPr>
                <w:rFonts w:ascii="ArialMT" w:eastAsia="ArialMT" w:cs="ArialMT"/>
                <w:lang w:val="es-ES" w:eastAsia="es-ES"/>
              </w:rPr>
              <w:t>n cient</w:t>
            </w:r>
            <w:r>
              <w:rPr>
                <w:rFonts w:ascii="ArialMT" w:eastAsia="ArialMT" w:cs="ArialMT"/>
                <w:lang w:val="es-ES" w:eastAsia="es-ES"/>
              </w:rPr>
              <w:t>í</w:t>
            </w:r>
            <w:r>
              <w:rPr>
                <w:rFonts w:ascii="ArialMT" w:eastAsia="ArialMT" w:cs="ArialMT"/>
                <w:lang w:val="es-ES" w:eastAsia="es-ES"/>
              </w:rPr>
              <w:t xml:space="preserve">fica, estima los errores absoluto y relativo asociados y contextualiza los resultados. </w:t>
            </w:r>
            <w:r w:rsidRPr="00E01F04">
              <w:rPr>
                <w:rFonts w:ascii="ArialMT" w:eastAsia="ArialMT" w:cs="ArialMT"/>
                <w:lang w:eastAsia="es-ES"/>
              </w:rPr>
              <w:t>(MCT, AA, SIE)</w:t>
            </w:r>
          </w:p>
        </w:tc>
      </w:tr>
      <w:tr w:rsidR="008D0009" w:rsidRPr="003F12D8" w:rsidTr="008D0009">
        <w:trPr>
          <w:trHeight w:val="1913"/>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2. Valorar la utilidad del an</w:t>
            </w:r>
            <w:r>
              <w:rPr>
                <w:rFonts w:ascii="ArialMT" w:eastAsia="ArialMT" w:cs="ArialMT"/>
                <w:lang w:val="es-ES" w:eastAsia="es-ES"/>
              </w:rPr>
              <w:t>á</w:t>
            </w:r>
            <w:r>
              <w:rPr>
                <w:rFonts w:ascii="ArialMT" w:eastAsia="ArialMT" w:cs="ArialMT"/>
                <w:lang w:val="es-ES" w:eastAsia="es-ES"/>
              </w:rPr>
              <w:t>lisis dimensional en el trabajo cient</w:t>
            </w:r>
            <w:r>
              <w:rPr>
                <w:rFonts w:ascii="ArialMT" w:eastAsia="ArialMT" w:cs="ArialMT"/>
                <w:lang w:val="es-ES" w:eastAsia="es-ES"/>
              </w:rPr>
              <w:t>í</w:t>
            </w:r>
            <w:r>
              <w:rPr>
                <w:rFonts w:ascii="ArialMT" w:eastAsia="ArialMT" w:cs="ArialMT"/>
                <w:lang w:val="es-ES" w:eastAsia="es-ES"/>
              </w:rPr>
              <w:t>fico.</w:t>
            </w:r>
          </w:p>
        </w:tc>
        <w:tc>
          <w:tcPr>
            <w:tcW w:w="3163" w:type="dxa"/>
          </w:tcPr>
          <w:p w:rsidR="008D0009" w:rsidRPr="003F12D8" w:rsidRDefault="008D0009" w:rsidP="008D0009">
            <w:pPr>
              <w:autoSpaceDE w:val="0"/>
              <w:autoSpaceDN w:val="0"/>
              <w:adjustRightInd w:val="0"/>
              <w:rPr>
                <w:rFonts w:ascii="Arial" w:hAnsi="Arial"/>
                <w:sz w:val="18"/>
                <w:szCs w:val="18"/>
              </w:rPr>
            </w:pPr>
            <w:r>
              <w:rPr>
                <w:rFonts w:ascii="ArialMT" w:eastAsia="ArialMT" w:cs="ArialMT"/>
                <w:lang w:val="es-ES" w:eastAsia="es-ES"/>
              </w:rPr>
              <w:t>2.1. Efect</w:t>
            </w:r>
            <w:r>
              <w:rPr>
                <w:rFonts w:ascii="ArialMT" w:eastAsia="ArialMT" w:cs="ArialMT"/>
                <w:lang w:val="es-ES" w:eastAsia="es-ES"/>
              </w:rPr>
              <w:t>ú</w:t>
            </w:r>
            <w:r>
              <w:rPr>
                <w:rFonts w:ascii="ArialMT" w:eastAsia="ArialMT" w:cs="ArialMT"/>
                <w:lang w:val="es-ES" w:eastAsia="es-ES"/>
              </w:rPr>
              <w:t>a el an</w:t>
            </w:r>
            <w:r>
              <w:rPr>
                <w:rFonts w:ascii="ArialMT" w:eastAsia="ArialMT" w:cs="ArialMT"/>
                <w:lang w:val="es-ES" w:eastAsia="es-ES"/>
              </w:rPr>
              <w:t>á</w:t>
            </w:r>
            <w:r>
              <w:rPr>
                <w:rFonts w:ascii="ArialMT" w:eastAsia="ArialMT" w:cs="ArialMT"/>
                <w:lang w:val="es-ES" w:eastAsia="es-ES"/>
              </w:rPr>
              <w:t>lisis dimensional de las ecuaciones que relacionan las diferentes magnitudes en un proceso f</w:t>
            </w:r>
            <w:r>
              <w:rPr>
                <w:rFonts w:ascii="ArialMT" w:eastAsia="ArialMT" w:cs="ArialMT"/>
                <w:lang w:val="es-ES" w:eastAsia="es-ES"/>
              </w:rPr>
              <w:t>í</w:t>
            </w:r>
            <w:r>
              <w:rPr>
                <w:rFonts w:ascii="ArialMT" w:eastAsia="ArialMT" w:cs="ArialMT"/>
                <w:lang w:val="es-ES" w:eastAsia="es-ES"/>
              </w:rPr>
              <w:t>sico o qu</w:t>
            </w:r>
            <w:r>
              <w:rPr>
                <w:rFonts w:ascii="ArialMT" w:eastAsia="ArialMT" w:cs="ArialMT"/>
                <w:lang w:val="es-ES" w:eastAsia="es-ES"/>
              </w:rPr>
              <w:t>í</w:t>
            </w:r>
            <w:r>
              <w:rPr>
                <w:rFonts w:ascii="ArialMT" w:eastAsia="ArialMT" w:cs="ArialMT"/>
                <w:lang w:val="es-ES" w:eastAsia="es-ES"/>
              </w:rPr>
              <w:t xml:space="preserve">mico, comprobando su homogeneidad. </w:t>
            </w:r>
            <w:r w:rsidRPr="00E01F04">
              <w:rPr>
                <w:rFonts w:ascii="ArialMT" w:eastAsia="ArialMT" w:cs="ArialMT"/>
                <w:lang w:eastAsia="es-ES"/>
              </w:rPr>
              <w:t>(MCT)</w:t>
            </w:r>
          </w:p>
        </w:tc>
      </w:tr>
      <w:tr w:rsidR="008D0009" w:rsidRPr="003F12D8" w:rsidTr="008D0009">
        <w:trPr>
          <w:trHeight w:val="420"/>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3. Justificar la necesidad de utilizar magnitudes vectoriales y conocer c</w:t>
            </w:r>
            <w:r>
              <w:rPr>
                <w:rFonts w:ascii="ArialMT" w:eastAsia="ArialMT" w:cs="ArialMT"/>
                <w:lang w:val="es-ES" w:eastAsia="es-ES"/>
              </w:rPr>
              <w:t>ó</w:t>
            </w:r>
            <w:r>
              <w:rPr>
                <w:rFonts w:ascii="ArialMT" w:eastAsia="ArialMT" w:cs="ArialMT"/>
                <w:lang w:val="es-ES" w:eastAsia="es-ES"/>
              </w:rPr>
              <w:t>mo operar con ellas.</w:t>
            </w: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 xml:space="preserve">3.1. Distingue entre magnitudes escalares y vectoriales y opera adecuadamente con ellas. </w:t>
            </w:r>
            <w:r w:rsidRPr="00E01F04">
              <w:rPr>
                <w:rFonts w:ascii="ArialMT" w:eastAsia="ArialMT" w:cs="ArialMT"/>
                <w:lang w:eastAsia="es-ES"/>
              </w:rPr>
              <w:lastRenderedPageBreak/>
              <w:t>(MCT)</w:t>
            </w:r>
          </w:p>
        </w:tc>
      </w:tr>
      <w:tr w:rsidR="008D0009" w:rsidRPr="003F12D8" w:rsidTr="008D0009">
        <w:trPr>
          <w:trHeight w:val="362"/>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3.2. Suma y resta vectores, tanto gr</w:t>
            </w:r>
            <w:r>
              <w:rPr>
                <w:rFonts w:ascii="ArialMT" w:eastAsia="ArialMT" w:cs="ArialMT"/>
                <w:lang w:val="es-ES" w:eastAsia="es-ES"/>
              </w:rPr>
              <w:t>á</w:t>
            </w:r>
            <w:r>
              <w:rPr>
                <w:rFonts w:ascii="ArialMT" w:eastAsia="ArialMT" w:cs="ArialMT"/>
                <w:lang w:val="es-ES" w:eastAsia="es-ES"/>
              </w:rPr>
              <w:t>fica como anal</w:t>
            </w:r>
            <w:r>
              <w:rPr>
                <w:rFonts w:ascii="ArialMT" w:eastAsia="ArialMT" w:cs="ArialMT"/>
                <w:lang w:val="es-ES" w:eastAsia="es-ES"/>
              </w:rPr>
              <w:t>í</w:t>
            </w:r>
            <w:r>
              <w:rPr>
                <w:rFonts w:ascii="ArialMT" w:eastAsia="ArialMT" w:cs="ArialMT"/>
                <w:lang w:val="es-ES" w:eastAsia="es-ES"/>
              </w:rPr>
              <w:t xml:space="preserve">ticamente, usando componentes cartesianas y polares. </w:t>
            </w:r>
            <w:r w:rsidRPr="00E01F04">
              <w:rPr>
                <w:rFonts w:ascii="ArialMT" w:eastAsia="ArialMT" w:cs="ArialMT"/>
                <w:lang w:eastAsia="es-ES"/>
              </w:rPr>
              <w:t>(MCT)</w:t>
            </w:r>
          </w:p>
        </w:tc>
      </w:tr>
      <w:tr w:rsidR="008D0009" w:rsidRPr="003F12D8" w:rsidTr="008D0009">
        <w:trPr>
          <w:trHeight w:val="660"/>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 xml:space="preserve">3.3. Distingue los diferentes productos que pueden definirse con los vectores. </w:t>
            </w:r>
            <w:r w:rsidRPr="00E01F04">
              <w:rPr>
                <w:rFonts w:ascii="ArialMT" w:eastAsia="ArialMT" w:cs="ArialMT"/>
                <w:lang w:eastAsia="es-ES"/>
              </w:rPr>
              <w:t>(MCT)</w:t>
            </w:r>
          </w:p>
        </w:tc>
      </w:tr>
      <w:tr w:rsidR="008D0009" w:rsidRPr="003F12D8" w:rsidTr="008D0009">
        <w:trPr>
          <w:trHeight w:val="573"/>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4. Aplicar la prevenci</w:t>
            </w:r>
            <w:r>
              <w:rPr>
                <w:rFonts w:ascii="ArialMT" w:eastAsia="ArialMT" w:cs="ArialMT"/>
                <w:lang w:val="es-ES" w:eastAsia="es-ES"/>
              </w:rPr>
              <w:t>ó</w:t>
            </w:r>
            <w:r>
              <w:rPr>
                <w:rFonts w:ascii="ArialMT" w:eastAsia="ArialMT" w:cs="ArialMT"/>
                <w:lang w:val="es-ES" w:eastAsia="es-ES"/>
              </w:rPr>
              <w:t>n de riesgos en el laboratorio y conocer la importancia de los fen</w:t>
            </w:r>
            <w:r>
              <w:rPr>
                <w:rFonts w:ascii="ArialMT" w:eastAsia="ArialMT" w:cs="ArialMT"/>
                <w:lang w:val="es-ES" w:eastAsia="es-ES"/>
              </w:rPr>
              <w:t>ó</w:t>
            </w:r>
            <w:r>
              <w:rPr>
                <w:rFonts w:ascii="ArialMT" w:eastAsia="ArialMT" w:cs="ArialMT"/>
                <w:lang w:val="es-ES" w:eastAsia="es-ES"/>
              </w:rPr>
              <w:t>menos f</w:t>
            </w:r>
            <w:r>
              <w:rPr>
                <w:rFonts w:ascii="ArialMT" w:eastAsia="ArialMT" w:cs="ArialMT"/>
                <w:lang w:val="es-ES" w:eastAsia="es-ES"/>
              </w:rPr>
              <w:t>í</w:t>
            </w:r>
            <w:r>
              <w:rPr>
                <w:rFonts w:ascii="ArialMT" w:eastAsia="ArialMT" w:cs="ArialMT"/>
                <w:lang w:val="es-ES" w:eastAsia="es-ES"/>
              </w:rPr>
              <w:t>sico-qu</w:t>
            </w:r>
            <w:r>
              <w:rPr>
                <w:rFonts w:ascii="ArialMT" w:eastAsia="ArialMT" w:cs="ArialMT"/>
                <w:lang w:val="es-ES" w:eastAsia="es-ES"/>
              </w:rPr>
              <w:t>í</w:t>
            </w:r>
            <w:r>
              <w:rPr>
                <w:rFonts w:ascii="ArialMT" w:eastAsia="ArialMT" w:cs="ArialMT"/>
                <w:lang w:val="es-ES" w:eastAsia="es-ES"/>
              </w:rPr>
              <w:t>micos y sus aplicaciones a los individuos y a la sociedad.</w:t>
            </w: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4.1. Utiliza el material e instrumentos de laboratorio empleando las normas de seguridad adecuadas para la realizaci</w:t>
            </w:r>
            <w:r>
              <w:rPr>
                <w:rFonts w:ascii="ArialMT" w:eastAsia="ArialMT" w:cs="ArialMT"/>
                <w:lang w:val="es-ES" w:eastAsia="es-ES"/>
              </w:rPr>
              <w:t>ó</w:t>
            </w:r>
            <w:r>
              <w:rPr>
                <w:rFonts w:ascii="ArialMT" w:eastAsia="ArialMT" w:cs="ArialMT"/>
                <w:lang w:val="es-ES" w:eastAsia="es-ES"/>
              </w:rPr>
              <w:t>n de experiencias.</w:t>
            </w:r>
            <w:r w:rsidRPr="00E01F04">
              <w:rPr>
                <w:rFonts w:ascii="Calibri" w:hAnsi="Calibri"/>
                <w:lang w:eastAsia="es-ES"/>
              </w:rPr>
              <w:t xml:space="preserve"> </w:t>
            </w:r>
            <w:r w:rsidRPr="00E01F04">
              <w:rPr>
                <w:rFonts w:ascii="ArialMT" w:eastAsia="ArialMT" w:cs="ArialMT"/>
                <w:lang w:eastAsia="es-ES"/>
              </w:rPr>
              <w:t xml:space="preserve">(MCT, L, </w:t>
            </w:r>
            <w:r w:rsidRPr="00EB0786">
              <w:rPr>
                <w:rFonts w:ascii="ArialMT" w:eastAsia="ArialMT" w:cs="ArialMT"/>
                <w:lang w:val="es-ES" w:eastAsia="es-ES"/>
              </w:rPr>
              <w:t>CSYC</w:t>
            </w:r>
            <w:r>
              <w:rPr>
                <w:rFonts w:ascii="ArialMT" w:eastAsia="ArialMT" w:cs="ArialMT"/>
                <w:lang w:val="es-ES" w:eastAsia="es-ES"/>
              </w:rPr>
              <w:t>,</w:t>
            </w:r>
            <w:r w:rsidRPr="00EB0786">
              <w:rPr>
                <w:rFonts w:ascii="ArialMT" w:eastAsia="ArialMT" w:cs="ArialMT"/>
                <w:lang w:eastAsia="es-ES"/>
              </w:rPr>
              <w:t xml:space="preserve"> </w:t>
            </w:r>
            <w:r w:rsidRPr="00E01F04">
              <w:rPr>
                <w:rFonts w:ascii="ArialMT" w:eastAsia="ArialMT" w:cs="ArialMT"/>
                <w:lang w:eastAsia="es-ES"/>
              </w:rPr>
              <w:t>SIE)</w:t>
            </w:r>
          </w:p>
        </w:tc>
      </w:tr>
      <w:tr w:rsidR="008D0009" w:rsidRPr="003F12D8" w:rsidTr="008D0009">
        <w:trPr>
          <w:trHeight w:val="332"/>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5. Conocer, utilizar y aplicar las Tecnolog</w:t>
            </w:r>
            <w:r>
              <w:rPr>
                <w:rFonts w:ascii="ArialMT" w:eastAsia="ArialMT" w:cs="ArialMT"/>
                <w:lang w:val="es-ES" w:eastAsia="es-ES"/>
              </w:rPr>
              <w:t>í</w:t>
            </w:r>
            <w:r>
              <w:rPr>
                <w:rFonts w:ascii="ArialMT" w:eastAsia="ArialMT" w:cs="ArialMT"/>
                <w:lang w:val="es-ES" w:eastAsia="es-ES"/>
              </w:rPr>
              <w:t>as de la Informaci</w:t>
            </w:r>
            <w:r>
              <w:rPr>
                <w:rFonts w:ascii="ArialMT" w:eastAsia="ArialMT" w:cs="ArialMT"/>
                <w:lang w:val="es-ES" w:eastAsia="es-ES"/>
              </w:rPr>
              <w:t>ó</w:t>
            </w:r>
            <w:r>
              <w:rPr>
                <w:rFonts w:ascii="ArialMT" w:eastAsia="ArialMT" w:cs="ArialMT"/>
                <w:lang w:val="es-ES" w:eastAsia="es-ES"/>
              </w:rPr>
              <w:t>n y la Comunicaci</w:t>
            </w:r>
            <w:r>
              <w:rPr>
                <w:rFonts w:ascii="ArialMT" w:eastAsia="ArialMT" w:cs="ArialMT"/>
                <w:lang w:val="es-ES" w:eastAsia="es-ES"/>
              </w:rPr>
              <w:t>ó</w:t>
            </w:r>
            <w:r>
              <w:rPr>
                <w:rFonts w:ascii="ArialMT" w:eastAsia="ArialMT" w:cs="ArialMT"/>
                <w:lang w:val="es-ES" w:eastAsia="es-ES"/>
              </w:rPr>
              <w:t>n en el estudio de los fen</w:t>
            </w:r>
            <w:r>
              <w:rPr>
                <w:rFonts w:ascii="ArialMT" w:eastAsia="ArialMT" w:cs="ArialMT"/>
                <w:lang w:val="es-ES" w:eastAsia="es-ES"/>
              </w:rPr>
              <w:t>ó</w:t>
            </w:r>
            <w:r>
              <w:rPr>
                <w:rFonts w:ascii="ArialMT" w:eastAsia="ArialMT" w:cs="ArialMT"/>
                <w:lang w:val="es-ES" w:eastAsia="es-ES"/>
              </w:rPr>
              <w:t>menos f</w:t>
            </w:r>
            <w:r>
              <w:rPr>
                <w:rFonts w:ascii="ArialMT" w:eastAsia="ArialMT" w:cs="ArialMT"/>
                <w:lang w:val="es-ES" w:eastAsia="es-ES"/>
              </w:rPr>
              <w:t>í</w:t>
            </w:r>
            <w:r>
              <w:rPr>
                <w:rFonts w:ascii="ArialMT" w:eastAsia="ArialMT" w:cs="ArialMT"/>
                <w:lang w:val="es-ES" w:eastAsia="es-ES"/>
              </w:rPr>
              <w:t>sicos y qu</w:t>
            </w:r>
            <w:r>
              <w:rPr>
                <w:rFonts w:ascii="ArialMT" w:eastAsia="ArialMT" w:cs="ArialMT"/>
                <w:lang w:val="es-ES" w:eastAsia="es-ES"/>
              </w:rPr>
              <w:t>í</w:t>
            </w:r>
            <w:r>
              <w:rPr>
                <w:rFonts w:ascii="ArialMT" w:eastAsia="ArialMT" w:cs="ArialMT"/>
                <w:lang w:val="es-ES" w:eastAsia="es-ES"/>
              </w:rPr>
              <w:t>micos</w:t>
            </w: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5.1. Elabora e interpreta representaciones gr</w:t>
            </w:r>
            <w:r>
              <w:rPr>
                <w:rFonts w:ascii="ArialMT" w:eastAsia="ArialMT" w:cs="ArialMT"/>
                <w:lang w:val="es-ES" w:eastAsia="es-ES"/>
              </w:rPr>
              <w:t>á</w:t>
            </w:r>
            <w:r>
              <w:rPr>
                <w:rFonts w:ascii="ArialMT" w:eastAsia="ArialMT" w:cs="ArialMT"/>
                <w:lang w:val="es-ES" w:eastAsia="es-ES"/>
              </w:rPr>
              <w:t>ficas de diferentes procesos f</w:t>
            </w:r>
            <w:r>
              <w:rPr>
                <w:rFonts w:ascii="ArialMT" w:eastAsia="ArialMT" w:cs="ArialMT"/>
                <w:lang w:val="es-ES" w:eastAsia="es-ES"/>
              </w:rPr>
              <w:t>í</w:t>
            </w:r>
            <w:r>
              <w:rPr>
                <w:rFonts w:ascii="ArialMT" w:eastAsia="ArialMT" w:cs="ArialMT"/>
                <w:lang w:val="es-ES" w:eastAsia="es-ES"/>
              </w:rPr>
              <w:t>sicos y qu</w:t>
            </w:r>
            <w:r>
              <w:rPr>
                <w:rFonts w:ascii="ArialMT" w:eastAsia="ArialMT" w:cs="ArialMT"/>
                <w:lang w:val="es-ES" w:eastAsia="es-ES"/>
              </w:rPr>
              <w:t>í</w:t>
            </w:r>
            <w:r>
              <w:rPr>
                <w:rFonts w:ascii="ArialMT" w:eastAsia="ArialMT" w:cs="ArialMT"/>
                <w:lang w:val="es-ES" w:eastAsia="es-ES"/>
              </w:rPr>
              <w:t xml:space="preserve">micos a partir de los datos obtenidos en experiencias de laboratorio o virtuales y establece a partir de dichos resultados las ecuaciones que representan las leyes y principios subyacentes. </w:t>
            </w:r>
            <w:r w:rsidRPr="00E01F04">
              <w:rPr>
                <w:rFonts w:ascii="ArialMT" w:eastAsia="ArialMT" w:cs="ArialMT"/>
                <w:lang w:eastAsia="es-ES"/>
              </w:rPr>
              <w:t>(MCT, D, L, AA)</w:t>
            </w:r>
          </w:p>
        </w:tc>
      </w:tr>
      <w:tr w:rsidR="008D0009" w:rsidRPr="003F12D8" w:rsidTr="008D0009">
        <w:trPr>
          <w:trHeight w:val="392"/>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5.2. A partir de un texto cient</w:t>
            </w:r>
            <w:r>
              <w:rPr>
                <w:rFonts w:ascii="ArialMT" w:eastAsia="ArialMT" w:cs="ArialMT"/>
                <w:lang w:val="es-ES" w:eastAsia="es-ES"/>
              </w:rPr>
              <w:t>í</w:t>
            </w:r>
            <w:r>
              <w:rPr>
                <w:rFonts w:ascii="ArialMT" w:eastAsia="ArialMT" w:cs="ArialMT"/>
                <w:lang w:val="es-ES" w:eastAsia="es-ES"/>
              </w:rPr>
              <w:t>fico, extrae e interpreta la informaci</w:t>
            </w:r>
            <w:r>
              <w:rPr>
                <w:rFonts w:ascii="ArialMT" w:eastAsia="ArialMT" w:cs="ArialMT"/>
                <w:lang w:val="es-ES" w:eastAsia="es-ES"/>
              </w:rPr>
              <w:t>ó</w:t>
            </w:r>
            <w:r>
              <w:rPr>
                <w:rFonts w:ascii="ArialMT" w:eastAsia="ArialMT" w:cs="ArialMT"/>
                <w:lang w:val="es-ES" w:eastAsia="es-ES"/>
              </w:rPr>
              <w:t>n, argumenta con rigor y precisi</w:t>
            </w:r>
            <w:r>
              <w:rPr>
                <w:rFonts w:ascii="ArialMT" w:eastAsia="ArialMT" w:cs="ArialMT"/>
                <w:lang w:val="es-ES" w:eastAsia="es-ES"/>
              </w:rPr>
              <w:t>ó</w:t>
            </w:r>
            <w:r>
              <w:rPr>
                <w:rFonts w:ascii="ArialMT" w:eastAsia="ArialMT" w:cs="ArialMT"/>
                <w:lang w:val="es-ES" w:eastAsia="es-ES"/>
              </w:rPr>
              <w:t>n utilizando la terminolog</w:t>
            </w:r>
            <w:r>
              <w:rPr>
                <w:rFonts w:ascii="ArialMT" w:eastAsia="ArialMT" w:cs="ArialMT"/>
                <w:lang w:val="es-ES" w:eastAsia="es-ES"/>
              </w:rPr>
              <w:t>í</w:t>
            </w:r>
            <w:r>
              <w:rPr>
                <w:rFonts w:ascii="ArialMT" w:eastAsia="ArialMT" w:cs="ArialMT"/>
                <w:lang w:val="es-ES" w:eastAsia="es-ES"/>
              </w:rPr>
              <w:t xml:space="preserve">a adecuada. </w:t>
            </w:r>
            <w:r w:rsidRPr="00E01F04">
              <w:rPr>
                <w:rFonts w:ascii="ArialMT" w:eastAsia="ArialMT" w:cs="ArialMT"/>
                <w:lang w:eastAsia="es-ES"/>
              </w:rPr>
              <w:t>(L, MCT, AA)</w:t>
            </w:r>
          </w:p>
        </w:tc>
      </w:tr>
      <w:tr w:rsidR="008D0009" w:rsidRPr="003F12D8" w:rsidTr="008D0009">
        <w:trPr>
          <w:trHeight w:val="1680"/>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5.3. Emplea aplicaciones virtuales interactivas para simular experimentos f</w:t>
            </w:r>
            <w:r>
              <w:rPr>
                <w:rFonts w:ascii="ArialMT" w:eastAsia="ArialMT" w:cs="ArialMT"/>
                <w:lang w:val="es-ES" w:eastAsia="es-ES"/>
              </w:rPr>
              <w:t>í</w:t>
            </w:r>
            <w:r>
              <w:rPr>
                <w:rFonts w:ascii="ArialMT" w:eastAsia="ArialMT" w:cs="ArialMT"/>
                <w:lang w:val="es-ES" w:eastAsia="es-ES"/>
              </w:rPr>
              <w:t>sicos de dif</w:t>
            </w:r>
            <w:r>
              <w:rPr>
                <w:rFonts w:ascii="ArialMT" w:eastAsia="ArialMT" w:cs="ArialMT"/>
                <w:lang w:val="es-ES" w:eastAsia="es-ES"/>
              </w:rPr>
              <w:t>í</w:t>
            </w:r>
            <w:r>
              <w:rPr>
                <w:rFonts w:ascii="ArialMT" w:eastAsia="ArialMT" w:cs="ArialMT"/>
                <w:lang w:val="es-ES" w:eastAsia="es-ES"/>
              </w:rPr>
              <w:t>cil realizaci</w:t>
            </w:r>
            <w:r>
              <w:rPr>
                <w:rFonts w:ascii="ArialMT" w:eastAsia="ArialMT" w:cs="ArialMT"/>
                <w:lang w:val="es-ES" w:eastAsia="es-ES"/>
              </w:rPr>
              <w:t>ó</w:t>
            </w:r>
            <w:r>
              <w:rPr>
                <w:rFonts w:ascii="ArialMT" w:eastAsia="ArialMT" w:cs="ArialMT"/>
                <w:lang w:val="es-ES" w:eastAsia="es-ES"/>
              </w:rPr>
              <w:t xml:space="preserve">n en el laboratorio. </w:t>
            </w:r>
            <w:r w:rsidRPr="00E01F04">
              <w:rPr>
                <w:rFonts w:ascii="ArialMT" w:eastAsia="ArialMT" w:cs="ArialMT"/>
                <w:lang w:eastAsia="es-ES"/>
              </w:rPr>
              <w:t>(D, MCT)</w:t>
            </w:r>
          </w:p>
        </w:tc>
      </w:tr>
      <w:tr w:rsidR="008D0009" w:rsidRPr="003F12D8" w:rsidTr="008D0009">
        <w:trPr>
          <w:trHeight w:val="724"/>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5.4. Establece los elementos esenciales para el dise</w:t>
            </w:r>
            <w:r>
              <w:rPr>
                <w:rFonts w:ascii="ArialMT" w:eastAsia="ArialMT" w:cs="ArialMT"/>
                <w:lang w:val="es-ES" w:eastAsia="es-ES"/>
              </w:rPr>
              <w:t>ñ</w:t>
            </w:r>
            <w:r>
              <w:rPr>
                <w:rFonts w:ascii="ArialMT" w:eastAsia="ArialMT" w:cs="ArialMT"/>
                <w:lang w:val="es-ES" w:eastAsia="es-ES"/>
              </w:rPr>
              <w:t>o, la elaboraci</w:t>
            </w:r>
            <w:r>
              <w:rPr>
                <w:rFonts w:ascii="ArialMT" w:eastAsia="ArialMT" w:cs="ArialMT"/>
                <w:lang w:val="es-ES" w:eastAsia="es-ES"/>
              </w:rPr>
              <w:t>ó</w:t>
            </w:r>
            <w:r>
              <w:rPr>
                <w:rFonts w:ascii="ArialMT" w:eastAsia="ArialMT" w:cs="ArialMT"/>
                <w:lang w:val="es-ES" w:eastAsia="es-ES"/>
              </w:rPr>
              <w:t>n y defensa de un proyecto de investigaci</w:t>
            </w:r>
            <w:r>
              <w:rPr>
                <w:rFonts w:ascii="ArialMT" w:eastAsia="ArialMT" w:cs="ArialMT"/>
                <w:lang w:val="es-ES" w:eastAsia="es-ES"/>
              </w:rPr>
              <w:t>ó</w:t>
            </w:r>
            <w:r>
              <w:rPr>
                <w:rFonts w:ascii="ArialMT" w:eastAsia="ArialMT" w:cs="ArialMT"/>
                <w:lang w:val="es-ES" w:eastAsia="es-ES"/>
              </w:rPr>
              <w:t>n, sobre un tema de actualidad cient</w:t>
            </w:r>
            <w:r>
              <w:rPr>
                <w:rFonts w:ascii="ArialMT" w:eastAsia="ArialMT" w:cs="ArialMT"/>
                <w:lang w:val="es-ES" w:eastAsia="es-ES"/>
              </w:rPr>
              <w:t>í</w:t>
            </w:r>
            <w:r>
              <w:rPr>
                <w:rFonts w:ascii="ArialMT" w:eastAsia="ArialMT" w:cs="ArialMT"/>
                <w:lang w:val="es-ES" w:eastAsia="es-ES"/>
              </w:rPr>
              <w:t>fica, vinculado con la F</w:t>
            </w:r>
            <w:r>
              <w:rPr>
                <w:rFonts w:ascii="ArialMT" w:eastAsia="ArialMT" w:cs="ArialMT"/>
                <w:lang w:val="es-ES" w:eastAsia="es-ES"/>
              </w:rPr>
              <w:t>í</w:t>
            </w:r>
            <w:r>
              <w:rPr>
                <w:rFonts w:ascii="ArialMT" w:eastAsia="ArialMT" w:cs="ArialMT"/>
                <w:lang w:val="es-ES" w:eastAsia="es-ES"/>
              </w:rPr>
              <w:t>sica o la Qu</w:t>
            </w:r>
            <w:r>
              <w:rPr>
                <w:rFonts w:ascii="ArialMT" w:eastAsia="ArialMT" w:cs="ArialMT"/>
                <w:lang w:val="es-ES" w:eastAsia="es-ES"/>
              </w:rPr>
              <w:t>í</w:t>
            </w:r>
            <w:r>
              <w:rPr>
                <w:rFonts w:ascii="ArialMT" w:eastAsia="ArialMT" w:cs="ArialMT"/>
                <w:lang w:val="es-ES" w:eastAsia="es-ES"/>
              </w:rPr>
              <w:t xml:space="preserve">mica, utilizando preferentemente las TIC. </w:t>
            </w:r>
            <w:r w:rsidRPr="00E01F04">
              <w:rPr>
                <w:rFonts w:ascii="ArialMT" w:eastAsia="ArialMT" w:cs="ArialMT"/>
                <w:lang w:eastAsia="es-ES"/>
              </w:rPr>
              <w:t>(D, MCT, AA, L, SIE)</w:t>
            </w:r>
          </w:p>
        </w:tc>
      </w:tr>
    </w:tbl>
    <w:p w:rsidR="008D0009" w:rsidRDefault="008D0009" w:rsidP="008D0009">
      <w:pPr>
        <w:keepLines/>
        <w:jc w:val="both"/>
        <w:rPr>
          <w:spacing w:val="-2"/>
          <w:sz w:val="24"/>
          <w:szCs w:val="24"/>
        </w:rPr>
      </w:pPr>
    </w:p>
    <w:p w:rsidR="008D0009" w:rsidRDefault="008D0009" w:rsidP="008D0009">
      <w:pPr>
        <w:keepLines/>
        <w:jc w:val="both"/>
        <w:rPr>
          <w:spacing w:val="-2"/>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2776"/>
        <w:gridCol w:w="2776"/>
      </w:tblGrid>
      <w:tr w:rsidR="008D0009" w:rsidRPr="003F12D8" w:rsidTr="008D0009">
        <w:tc>
          <w:tcPr>
            <w:tcW w:w="9488" w:type="dxa"/>
            <w:gridSpan w:val="3"/>
          </w:tcPr>
          <w:p w:rsidR="008D0009" w:rsidRPr="003F12D8" w:rsidRDefault="008D0009" w:rsidP="008D0009">
            <w:pPr>
              <w:jc w:val="center"/>
              <w:rPr>
                <w:rFonts w:ascii="Arial" w:hAnsi="Arial"/>
                <w:b/>
              </w:rPr>
            </w:pPr>
            <w:r w:rsidRPr="00BA3312">
              <w:rPr>
                <w:rFonts w:ascii="Arial" w:hAnsi="Arial"/>
                <w:b/>
                <w:lang w:val="es-ES"/>
              </w:rPr>
              <w:t>Física y Química. 1º Bachillerato</w:t>
            </w:r>
          </w:p>
        </w:tc>
      </w:tr>
      <w:tr w:rsidR="008D0009" w:rsidRPr="003F12D8" w:rsidTr="008D0009">
        <w:tc>
          <w:tcPr>
            <w:tcW w:w="3163" w:type="dxa"/>
          </w:tcPr>
          <w:p w:rsidR="008D0009" w:rsidRPr="003F12D8" w:rsidRDefault="008D0009" w:rsidP="008D0009">
            <w:pPr>
              <w:jc w:val="center"/>
              <w:rPr>
                <w:rFonts w:ascii="Arial" w:hAnsi="Arial"/>
                <w:b/>
                <w:i/>
              </w:rPr>
            </w:pPr>
            <w:r w:rsidRPr="003F12D8">
              <w:rPr>
                <w:rFonts w:ascii="Arial" w:hAnsi="Arial"/>
                <w:b/>
                <w:i/>
              </w:rPr>
              <w:t>Contenidos</w:t>
            </w:r>
          </w:p>
        </w:tc>
        <w:tc>
          <w:tcPr>
            <w:tcW w:w="3162" w:type="dxa"/>
          </w:tcPr>
          <w:p w:rsidR="008D0009" w:rsidRPr="003F12D8" w:rsidRDefault="008D0009" w:rsidP="008D0009">
            <w:pPr>
              <w:jc w:val="center"/>
              <w:rPr>
                <w:rFonts w:ascii="Arial" w:hAnsi="Arial"/>
                <w:b/>
                <w:i/>
              </w:rPr>
            </w:pPr>
            <w:r w:rsidRPr="003F12D8">
              <w:rPr>
                <w:rFonts w:ascii="Arial" w:hAnsi="Arial"/>
                <w:b/>
                <w:i/>
              </w:rPr>
              <w:t>Criterios de evaluación</w:t>
            </w:r>
          </w:p>
        </w:tc>
        <w:tc>
          <w:tcPr>
            <w:tcW w:w="3163" w:type="dxa"/>
          </w:tcPr>
          <w:p w:rsidR="008D0009" w:rsidRPr="003F12D8" w:rsidRDefault="008D0009" w:rsidP="008D0009">
            <w:pPr>
              <w:jc w:val="center"/>
              <w:rPr>
                <w:rFonts w:ascii="Arial" w:hAnsi="Arial"/>
                <w:b/>
                <w:i/>
              </w:rPr>
            </w:pPr>
            <w:r w:rsidRPr="003F12D8">
              <w:rPr>
                <w:rFonts w:ascii="Arial" w:hAnsi="Arial"/>
                <w:b/>
                <w:i/>
              </w:rPr>
              <w:t>Estándares de aprendizaje</w:t>
            </w:r>
          </w:p>
        </w:tc>
      </w:tr>
      <w:tr w:rsidR="008D0009" w:rsidRPr="003F12D8" w:rsidTr="008D0009">
        <w:tc>
          <w:tcPr>
            <w:tcW w:w="9488" w:type="dxa"/>
            <w:gridSpan w:val="3"/>
          </w:tcPr>
          <w:p w:rsidR="008D0009" w:rsidRPr="003F12D8" w:rsidRDefault="008D0009" w:rsidP="008D0009">
            <w:pPr>
              <w:jc w:val="center"/>
              <w:rPr>
                <w:rFonts w:ascii="Arial" w:hAnsi="Arial"/>
                <w:b/>
                <w:i/>
              </w:rPr>
            </w:pPr>
            <w:r>
              <w:rPr>
                <w:rFonts w:ascii="ArialMT" w:eastAsia="ArialMT" w:cs="ArialMT"/>
                <w:lang w:val="es-ES" w:eastAsia="es-ES"/>
              </w:rPr>
              <w:t>Bloque 2. Aspectos cuantitativos de la qu</w:t>
            </w:r>
            <w:r>
              <w:rPr>
                <w:rFonts w:ascii="ArialMT" w:eastAsia="ArialMT" w:cs="ArialMT"/>
                <w:lang w:val="es-ES" w:eastAsia="es-ES"/>
              </w:rPr>
              <w:t>í</w:t>
            </w:r>
            <w:r>
              <w:rPr>
                <w:rFonts w:ascii="ArialMT" w:eastAsia="ArialMT" w:cs="ArialMT"/>
                <w:lang w:val="es-ES" w:eastAsia="es-ES"/>
              </w:rPr>
              <w:t>mica</w:t>
            </w:r>
          </w:p>
        </w:tc>
      </w:tr>
      <w:tr w:rsidR="008D0009" w:rsidRPr="003F12D8" w:rsidTr="008D0009">
        <w:trPr>
          <w:trHeight w:val="1545"/>
        </w:trPr>
        <w:tc>
          <w:tcPr>
            <w:tcW w:w="3163" w:type="dxa"/>
            <w:vMerge w:val="restart"/>
          </w:tcPr>
          <w:p w:rsidR="008D0009" w:rsidRPr="00885C6C" w:rsidRDefault="008D0009" w:rsidP="00441D8E">
            <w:pPr>
              <w:numPr>
                <w:ilvl w:val="0"/>
                <w:numId w:val="3"/>
              </w:numPr>
              <w:autoSpaceDE w:val="0"/>
              <w:autoSpaceDN w:val="0"/>
              <w:adjustRightInd w:val="0"/>
              <w:rPr>
                <w:rFonts w:ascii="ArialMT" w:eastAsia="ArialMT" w:hAnsi="SymbolMT" w:cs="ArialMT"/>
                <w:lang w:val="es-ES" w:eastAsia="es-ES"/>
              </w:rPr>
            </w:pPr>
            <w:r w:rsidRPr="00885C6C">
              <w:rPr>
                <w:rFonts w:ascii="ArialMT" w:eastAsia="ArialMT" w:hAnsi="SymbolMT" w:cs="ArialMT"/>
                <w:lang w:val="es-ES" w:eastAsia="es-ES"/>
              </w:rPr>
              <w:t>Revisi</w:t>
            </w:r>
            <w:r w:rsidRPr="00885C6C">
              <w:rPr>
                <w:rFonts w:ascii="ArialMT" w:eastAsia="ArialMT" w:hAnsi="SymbolMT" w:cs="ArialMT"/>
                <w:lang w:val="es-ES" w:eastAsia="es-ES"/>
              </w:rPr>
              <w:t>ó</w:t>
            </w:r>
            <w:r w:rsidRPr="00885C6C">
              <w:rPr>
                <w:rFonts w:ascii="ArialMT" w:eastAsia="ArialMT" w:hAnsi="SymbolMT" w:cs="ArialMT"/>
                <w:lang w:val="es-ES" w:eastAsia="es-ES"/>
              </w:rPr>
              <w:t>n de la teor</w:t>
            </w:r>
            <w:r w:rsidRPr="00885C6C">
              <w:rPr>
                <w:rFonts w:ascii="ArialMT" w:eastAsia="ArialMT" w:hAnsi="SymbolMT" w:cs="ArialMT"/>
                <w:lang w:val="es-ES" w:eastAsia="es-ES"/>
              </w:rPr>
              <w:t>í</w:t>
            </w:r>
            <w:r w:rsidRPr="00885C6C">
              <w:rPr>
                <w:rFonts w:ascii="ArialMT" w:eastAsia="ArialMT" w:hAnsi="SymbolMT" w:cs="ArialMT"/>
                <w:lang w:val="es-ES" w:eastAsia="es-ES"/>
              </w:rPr>
              <w:t>a</w:t>
            </w:r>
            <w:r>
              <w:rPr>
                <w:rFonts w:ascii="ArialMT" w:eastAsia="ArialMT" w:hAnsi="SymbolMT" w:cs="ArialMT"/>
                <w:lang w:val="es-ES" w:eastAsia="es-ES"/>
              </w:rPr>
              <w:t xml:space="preserve"> </w:t>
            </w:r>
            <w:r w:rsidRPr="00885C6C">
              <w:rPr>
                <w:rFonts w:ascii="ArialMT" w:eastAsia="ArialMT" w:hAnsi="SymbolMT" w:cs="ArialMT"/>
                <w:lang w:val="es-ES" w:eastAsia="es-ES"/>
              </w:rPr>
              <w:t>at</w:t>
            </w:r>
            <w:r w:rsidRPr="00885C6C">
              <w:rPr>
                <w:rFonts w:ascii="ArialMT" w:eastAsia="ArialMT" w:hAnsi="SymbolMT" w:cs="ArialMT"/>
                <w:lang w:val="es-ES" w:eastAsia="es-ES"/>
              </w:rPr>
              <w:t>ó</w:t>
            </w:r>
            <w:r w:rsidRPr="00885C6C">
              <w:rPr>
                <w:rFonts w:ascii="ArialMT" w:eastAsia="ArialMT" w:hAnsi="SymbolMT" w:cs="ArialMT"/>
                <w:lang w:val="es-ES" w:eastAsia="es-ES"/>
              </w:rPr>
              <w:t>mica de Dalton.</w:t>
            </w:r>
          </w:p>
          <w:p w:rsidR="008D0009" w:rsidRPr="00885C6C" w:rsidRDefault="008D0009" w:rsidP="00441D8E">
            <w:pPr>
              <w:numPr>
                <w:ilvl w:val="0"/>
                <w:numId w:val="3"/>
              </w:numPr>
              <w:autoSpaceDE w:val="0"/>
              <w:autoSpaceDN w:val="0"/>
              <w:adjustRightInd w:val="0"/>
              <w:rPr>
                <w:rFonts w:ascii="ArialMT" w:eastAsia="ArialMT" w:hAnsi="SymbolMT" w:cs="ArialMT"/>
                <w:lang w:val="es-ES" w:eastAsia="es-ES"/>
              </w:rPr>
            </w:pPr>
            <w:r w:rsidRPr="00885C6C">
              <w:rPr>
                <w:rFonts w:ascii="ArialMT" w:eastAsia="ArialMT" w:hAnsi="SymbolMT" w:cs="ArialMT"/>
                <w:lang w:val="es-ES" w:eastAsia="es-ES"/>
              </w:rPr>
              <w:t>Leyes ponderales y ley de los vol</w:t>
            </w:r>
            <w:r w:rsidRPr="00885C6C">
              <w:rPr>
                <w:rFonts w:ascii="ArialMT" w:eastAsia="ArialMT" w:hAnsi="SymbolMT" w:cs="ArialMT"/>
                <w:lang w:val="es-ES" w:eastAsia="es-ES"/>
              </w:rPr>
              <w:t>ú</w:t>
            </w:r>
            <w:r w:rsidRPr="00885C6C">
              <w:rPr>
                <w:rFonts w:ascii="ArialMT" w:eastAsia="ArialMT" w:hAnsi="SymbolMT" w:cs="ArialMT"/>
                <w:lang w:val="es-ES" w:eastAsia="es-ES"/>
              </w:rPr>
              <w:t>menes de</w:t>
            </w:r>
            <w:r>
              <w:rPr>
                <w:rFonts w:ascii="ArialMT" w:eastAsia="ArialMT" w:hAnsi="SymbolMT" w:cs="ArialMT"/>
                <w:lang w:val="es-ES" w:eastAsia="es-ES"/>
              </w:rPr>
              <w:t xml:space="preserve"> </w:t>
            </w:r>
            <w:r w:rsidRPr="00885C6C">
              <w:rPr>
                <w:rFonts w:ascii="ArialMT" w:eastAsia="ArialMT" w:hAnsi="SymbolMT" w:cs="ArialMT"/>
                <w:lang w:val="es-ES" w:eastAsia="es-ES"/>
              </w:rPr>
              <w:t>combinaci</w:t>
            </w:r>
            <w:r w:rsidRPr="00885C6C">
              <w:rPr>
                <w:rFonts w:ascii="ArialMT" w:eastAsia="ArialMT" w:hAnsi="SymbolMT" w:cs="ArialMT"/>
                <w:lang w:val="es-ES" w:eastAsia="es-ES"/>
              </w:rPr>
              <w:t>ó</w:t>
            </w:r>
            <w:r w:rsidRPr="00885C6C">
              <w:rPr>
                <w:rFonts w:ascii="ArialMT" w:eastAsia="ArialMT" w:hAnsi="SymbolMT" w:cs="ArialMT"/>
                <w:lang w:val="es-ES" w:eastAsia="es-ES"/>
              </w:rPr>
              <w:t>n</w:t>
            </w:r>
            <w:r>
              <w:rPr>
                <w:rFonts w:ascii="ArialMT" w:eastAsia="ArialMT" w:hAnsi="SymbolMT" w:cs="ArialMT"/>
                <w:lang w:val="es-ES" w:eastAsia="es-ES"/>
              </w:rPr>
              <w:t>.</w:t>
            </w:r>
          </w:p>
          <w:p w:rsidR="008D0009" w:rsidRPr="00885C6C" w:rsidRDefault="008D0009" w:rsidP="00441D8E">
            <w:pPr>
              <w:numPr>
                <w:ilvl w:val="0"/>
                <w:numId w:val="3"/>
              </w:numPr>
              <w:autoSpaceDE w:val="0"/>
              <w:autoSpaceDN w:val="0"/>
              <w:adjustRightInd w:val="0"/>
              <w:rPr>
                <w:rFonts w:ascii="ArialMT" w:eastAsia="ArialMT" w:hAnsi="SymbolMT" w:cs="ArialMT"/>
                <w:lang w:val="es-ES" w:eastAsia="es-ES"/>
              </w:rPr>
            </w:pPr>
            <w:r w:rsidRPr="00885C6C">
              <w:rPr>
                <w:rFonts w:ascii="ArialMT" w:eastAsia="ArialMT" w:hAnsi="SymbolMT" w:cs="ArialMT"/>
                <w:lang w:val="es-ES" w:eastAsia="es-ES"/>
              </w:rPr>
              <w:t>Hip</w:t>
            </w:r>
            <w:r w:rsidRPr="00885C6C">
              <w:rPr>
                <w:rFonts w:ascii="ArialMT" w:eastAsia="ArialMT" w:hAnsi="SymbolMT" w:cs="ArialMT"/>
                <w:lang w:val="es-ES" w:eastAsia="es-ES"/>
              </w:rPr>
              <w:t>ó</w:t>
            </w:r>
            <w:r w:rsidRPr="00885C6C">
              <w:rPr>
                <w:rFonts w:ascii="ArialMT" w:eastAsia="ArialMT" w:hAnsi="SymbolMT" w:cs="ArialMT"/>
                <w:lang w:val="es-ES" w:eastAsia="es-ES"/>
              </w:rPr>
              <w:t>tesis de Avogadro. Mol</w:t>
            </w:r>
            <w:r w:rsidRPr="00885C6C">
              <w:rPr>
                <w:rFonts w:ascii="ArialMT" w:eastAsia="ArialMT" w:hAnsi="SymbolMT" w:cs="ArialMT"/>
                <w:lang w:val="es-ES" w:eastAsia="es-ES"/>
              </w:rPr>
              <w:t>é</w:t>
            </w:r>
            <w:r w:rsidRPr="00885C6C">
              <w:rPr>
                <w:rFonts w:ascii="ArialMT" w:eastAsia="ArialMT" w:hAnsi="SymbolMT" w:cs="ArialMT"/>
                <w:lang w:val="es-ES" w:eastAsia="es-ES"/>
              </w:rPr>
              <w:t>cula, mol, masa de</w:t>
            </w:r>
            <w:r>
              <w:rPr>
                <w:rFonts w:ascii="ArialMT" w:eastAsia="ArialMT" w:hAnsi="SymbolMT" w:cs="ArialMT"/>
                <w:lang w:val="es-ES" w:eastAsia="es-ES"/>
              </w:rPr>
              <w:t xml:space="preserve"> </w:t>
            </w:r>
            <w:r w:rsidRPr="00885C6C">
              <w:rPr>
                <w:rFonts w:ascii="ArialMT" w:eastAsia="ArialMT" w:hAnsi="SymbolMT" w:cs="ArialMT"/>
                <w:lang w:val="es-ES" w:eastAsia="es-ES"/>
              </w:rPr>
              <w:t>un mol</w:t>
            </w:r>
            <w:r>
              <w:rPr>
                <w:rFonts w:ascii="ArialMT" w:eastAsia="ArialMT" w:hAnsi="SymbolMT" w:cs="ArialMT"/>
                <w:lang w:val="es-ES" w:eastAsia="es-ES"/>
              </w:rPr>
              <w:t>.</w:t>
            </w:r>
          </w:p>
          <w:p w:rsidR="008D0009" w:rsidRPr="00885C6C" w:rsidRDefault="008D0009" w:rsidP="00441D8E">
            <w:pPr>
              <w:numPr>
                <w:ilvl w:val="0"/>
                <w:numId w:val="3"/>
              </w:numPr>
              <w:autoSpaceDE w:val="0"/>
              <w:autoSpaceDN w:val="0"/>
              <w:adjustRightInd w:val="0"/>
              <w:rPr>
                <w:rFonts w:ascii="ArialMT" w:eastAsia="ArialMT" w:hAnsi="SymbolMT" w:cs="ArialMT"/>
                <w:lang w:val="es-ES" w:eastAsia="es-ES"/>
              </w:rPr>
            </w:pPr>
            <w:r w:rsidRPr="00885C6C">
              <w:rPr>
                <w:rFonts w:ascii="ArialMT" w:eastAsia="ArialMT" w:hAnsi="SymbolMT" w:cs="ArialMT"/>
                <w:lang w:val="es-ES" w:eastAsia="es-ES"/>
              </w:rPr>
              <w:t>Leyes de los gases. Ecuaci</w:t>
            </w:r>
            <w:r w:rsidRPr="00885C6C">
              <w:rPr>
                <w:rFonts w:ascii="ArialMT" w:eastAsia="ArialMT" w:hAnsi="SymbolMT" w:cs="ArialMT"/>
                <w:lang w:val="es-ES" w:eastAsia="es-ES"/>
              </w:rPr>
              <w:t>ó</w:t>
            </w:r>
            <w:r w:rsidRPr="00885C6C">
              <w:rPr>
                <w:rFonts w:ascii="ArialMT" w:eastAsia="ArialMT" w:hAnsi="SymbolMT" w:cs="ArialMT"/>
                <w:lang w:val="es-ES" w:eastAsia="es-ES"/>
              </w:rPr>
              <w:t>n de estado de los gases ideales. Ley de Avogadro. Ley de Dalton de las presiones</w:t>
            </w:r>
            <w:r>
              <w:rPr>
                <w:rFonts w:ascii="ArialMT" w:eastAsia="ArialMT" w:hAnsi="SymbolMT" w:cs="ArialMT"/>
                <w:lang w:val="es-ES" w:eastAsia="es-ES"/>
              </w:rPr>
              <w:t xml:space="preserve"> </w:t>
            </w:r>
            <w:r w:rsidRPr="00885C6C">
              <w:rPr>
                <w:rFonts w:ascii="ArialMT" w:eastAsia="ArialMT" w:hAnsi="SymbolMT" w:cs="ArialMT"/>
                <w:lang w:val="es-ES" w:eastAsia="es-ES"/>
              </w:rPr>
              <w:t>parciales</w:t>
            </w:r>
          </w:p>
          <w:p w:rsidR="008D0009" w:rsidRPr="00885C6C" w:rsidRDefault="008D0009" w:rsidP="00441D8E">
            <w:pPr>
              <w:numPr>
                <w:ilvl w:val="0"/>
                <w:numId w:val="3"/>
              </w:numPr>
              <w:autoSpaceDE w:val="0"/>
              <w:autoSpaceDN w:val="0"/>
              <w:adjustRightInd w:val="0"/>
              <w:rPr>
                <w:rFonts w:ascii="ArialMT" w:eastAsia="ArialMT" w:hAnsi="SymbolMT" w:cs="ArialMT"/>
                <w:lang w:val="es-ES" w:eastAsia="es-ES"/>
              </w:rPr>
            </w:pPr>
            <w:r w:rsidRPr="00885C6C">
              <w:rPr>
                <w:rFonts w:ascii="ArialMT" w:eastAsia="ArialMT" w:hAnsi="SymbolMT" w:cs="ArialMT"/>
                <w:lang w:val="es-ES" w:eastAsia="es-ES"/>
              </w:rPr>
              <w:t>Determinaci</w:t>
            </w:r>
            <w:r w:rsidRPr="00885C6C">
              <w:rPr>
                <w:rFonts w:ascii="ArialMT" w:eastAsia="ArialMT" w:hAnsi="SymbolMT" w:cs="ArialMT"/>
                <w:lang w:val="es-ES" w:eastAsia="es-ES"/>
              </w:rPr>
              <w:t>ó</w:t>
            </w:r>
            <w:r w:rsidRPr="00885C6C">
              <w:rPr>
                <w:rFonts w:ascii="ArialMT" w:eastAsia="ArialMT" w:hAnsi="SymbolMT" w:cs="ArialMT"/>
                <w:lang w:val="es-ES" w:eastAsia="es-ES"/>
              </w:rPr>
              <w:t>n de f</w:t>
            </w:r>
            <w:r w:rsidRPr="00885C6C">
              <w:rPr>
                <w:rFonts w:ascii="ArialMT" w:eastAsia="ArialMT" w:hAnsi="SymbolMT" w:cs="ArialMT"/>
                <w:lang w:val="es-ES" w:eastAsia="es-ES"/>
              </w:rPr>
              <w:t>ó</w:t>
            </w:r>
            <w:r w:rsidRPr="00885C6C">
              <w:rPr>
                <w:rFonts w:ascii="ArialMT" w:eastAsia="ArialMT" w:hAnsi="SymbolMT" w:cs="ArialMT"/>
                <w:lang w:val="es-ES" w:eastAsia="es-ES"/>
              </w:rPr>
              <w:t>rmulas emp</w:t>
            </w:r>
            <w:r w:rsidRPr="00885C6C">
              <w:rPr>
                <w:rFonts w:ascii="ArialMT" w:eastAsia="ArialMT" w:hAnsi="SymbolMT" w:cs="ArialMT"/>
                <w:lang w:val="es-ES" w:eastAsia="es-ES"/>
              </w:rPr>
              <w:t>í</w:t>
            </w:r>
            <w:r w:rsidRPr="00885C6C">
              <w:rPr>
                <w:rFonts w:ascii="ArialMT" w:eastAsia="ArialMT" w:hAnsi="SymbolMT" w:cs="ArialMT"/>
                <w:lang w:val="es-ES" w:eastAsia="es-ES"/>
              </w:rPr>
              <w:t>ricas y</w:t>
            </w:r>
            <w:r>
              <w:rPr>
                <w:rFonts w:ascii="ArialMT" w:eastAsia="ArialMT" w:hAnsi="SymbolMT" w:cs="ArialMT"/>
                <w:lang w:val="es-ES" w:eastAsia="es-ES"/>
              </w:rPr>
              <w:t xml:space="preserve"> </w:t>
            </w:r>
            <w:r w:rsidRPr="00885C6C">
              <w:rPr>
                <w:rFonts w:ascii="ArialMT" w:eastAsia="ArialMT" w:hAnsi="SymbolMT" w:cs="ArialMT"/>
                <w:lang w:val="es-ES" w:eastAsia="es-ES"/>
              </w:rPr>
              <w:t>moleculares.</w:t>
            </w:r>
          </w:p>
          <w:p w:rsidR="008D0009" w:rsidRPr="00885C6C" w:rsidRDefault="008D0009" w:rsidP="00441D8E">
            <w:pPr>
              <w:numPr>
                <w:ilvl w:val="0"/>
                <w:numId w:val="3"/>
              </w:numPr>
              <w:autoSpaceDE w:val="0"/>
              <w:autoSpaceDN w:val="0"/>
              <w:adjustRightInd w:val="0"/>
              <w:rPr>
                <w:rFonts w:ascii="ArialMT" w:eastAsia="ArialMT" w:hAnsi="SymbolMT" w:cs="ArialMT"/>
                <w:lang w:val="es-ES" w:eastAsia="es-ES"/>
              </w:rPr>
            </w:pPr>
            <w:r w:rsidRPr="00885C6C">
              <w:rPr>
                <w:rFonts w:ascii="ArialMT" w:eastAsia="ArialMT" w:hAnsi="SymbolMT" w:cs="ArialMT"/>
                <w:lang w:val="es-ES" w:eastAsia="es-ES"/>
              </w:rPr>
              <w:t>Disoluciones: formas de expresar la concentraci</w:t>
            </w:r>
            <w:r w:rsidRPr="00885C6C">
              <w:rPr>
                <w:rFonts w:ascii="ArialMT" w:eastAsia="ArialMT" w:hAnsi="SymbolMT" w:cs="ArialMT"/>
                <w:lang w:val="es-ES" w:eastAsia="es-ES"/>
              </w:rPr>
              <w:t>ó</w:t>
            </w:r>
            <w:r w:rsidRPr="00885C6C">
              <w:rPr>
                <w:rFonts w:ascii="ArialMT" w:eastAsia="ArialMT" w:hAnsi="SymbolMT" w:cs="ArialMT"/>
                <w:lang w:val="es-ES" w:eastAsia="es-ES"/>
              </w:rPr>
              <w:t>n,</w:t>
            </w:r>
            <w:r>
              <w:rPr>
                <w:rFonts w:ascii="ArialMT" w:eastAsia="ArialMT" w:hAnsi="SymbolMT" w:cs="ArialMT"/>
                <w:lang w:val="es-ES" w:eastAsia="es-ES"/>
              </w:rPr>
              <w:t xml:space="preserve"> </w:t>
            </w:r>
            <w:r w:rsidRPr="00885C6C">
              <w:rPr>
                <w:rFonts w:ascii="ArialMT" w:eastAsia="ArialMT" w:hAnsi="SymbolMT" w:cs="ArialMT"/>
                <w:lang w:val="es-ES" w:eastAsia="es-ES"/>
              </w:rPr>
              <w:lastRenderedPageBreak/>
              <w:t>preparaci</w:t>
            </w:r>
            <w:r w:rsidRPr="00885C6C">
              <w:rPr>
                <w:rFonts w:ascii="ArialMT" w:eastAsia="ArialMT" w:hAnsi="SymbolMT" w:cs="ArialMT"/>
                <w:lang w:val="es-ES" w:eastAsia="es-ES"/>
              </w:rPr>
              <w:t>ó</w:t>
            </w:r>
            <w:r w:rsidRPr="00885C6C">
              <w:rPr>
                <w:rFonts w:ascii="ArialMT" w:eastAsia="ArialMT" w:hAnsi="SymbolMT" w:cs="ArialMT"/>
                <w:lang w:val="es-ES" w:eastAsia="es-ES"/>
              </w:rPr>
              <w:t>n y propiedades coligativas.</w:t>
            </w:r>
          </w:p>
          <w:p w:rsidR="008D0009" w:rsidRPr="003F12D8" w:rsidRDefault="008D0009" w:rsidP="00441D8E">
            <w:pPr>
              <w:numPr>
                <w:ilvl w:val="0"/>
                <w:numId w:val="3"/>
              </w:numPr>
              <w:autoSpaceDE w:val="0"/>
              <w:autoSpaceDN w:val="0"/>
              <w:adjustRightInd w:val="0"/>
              <w:rPr>
                <w:rFonts w:ascii="Arial" w:hAnsi="Arial" w:cs="Arial"/>
                <w:sz w:val="18"/>
                <w:szCs w:val="18"/>
              </w:rPr>
            </w:pPr>
            <w:r w:rsidRPr="00885C6C">
              <w:rPr>
                <w:rFonts w:ascii="ArialMT" w:eastAsia="ArialMT" w:hAnsi="SymbolMT" w:cs="ArialMT"/>
                <w:lang w:val="es-ES" w:eastAsia="es-ES"/>
              </w:rPr>
              <w:t>M</w:t>
            </w:r>
            <w:r w:rsidRPr="00885C6C">
              <w:rPr>
                <w:rFonts w:ascii="ArialMT" w:eastAsia="ArialMT" w:hAnsi="SymbolMT" w:cs="ArialMT"/>
                <w:lang w:val="es-ES" w:eastAsia="es-ES"/>
              </w:rPr>
              <w:t>é</w:t>
            </w:r>
            <w:r w:rsidRPr="00885C6C">
              <w:rPr>
                <w:rFonts w:ascii="ArialMT" w:eastAsia="ArialMT" w:hAnsi="SymbolMT" w:cs="ArialMT"/>
                <w:lang w:val="es-ES" w:eastAsia="es-ES"/>
              </w:rPr>
              <w:t>todos actuales para el an</w:t>
            </w:r>
            <w:r w:rsidRPr="00885C6C">
              <w:rPr>
                <w:rFonts w:ascii="ArialMT" w:eastAsia="ArialMT" w:hAnsi="SymbolMT" w:cs="ArialMT"/>
                <w:lang w:val="es-ES" w:eastAsia="es-ES"/>
              </w:rPr>
              <w:t>á</w:t>
            </w:r>
            <w:r w:rsidRPr="00885C6C">
              <w:rPr>
                <w:rFonts w:ascii="ArialMT" w:eastAsia="ArialMT" w:hAnsi="SymbolMT" w:cs="ArialMT"/>
                <w:lang w:val="es-ES" w:eastAsia="es-ES"/>
              </w:rPr>
              <w:t>lisis de</w:t>
            </w:r>
            <w:r>
              <w:rPr>
                <w:rFonts w:ascii="ArialMT" w:eastAsia="ArialMT" w:hAnsi="SymbolMT" w:cs="ArialMT"/>
                <w:lang w:val="es-ES" w:eastAsia="es-ES"/>
              </w:rPr>
              <w:t xml:space="preserve"> </w:t>
            </w:r>
            <w:r w:rsidRPr="00885C6C">
              <w:rPr>
                <w:rFonts w:ascii="ArialMT" w:eastAsia="ArialMT" w:hAnsi="SymbolMT" w:cs="ArialMT"/>
                <w:lang w:val="es-ES" w:eastAsia="es-ES"/>
              </w:rPr>
              <w:t>sustancias:</w:t>
            </w:r>
            <w:r>
              <w:rPr>
                <w:rFonts w:ascii="ArialMT" w:eastAsia="ArialMT" w:hAnsi="SymbolMT" w:cs="ArialMT"/>
                <w:lang w:val="es-ES" w:eastAsia="es-ES"/>
              </w:rPr>
              <w:t xml:space="preserve"> Espectroscop</w:t>
            </w:r>
            <w:r>
              <w:rPr>
                <w:rFonts w:ascii="ArialMT" w:eastAsia="ArialMT" w:hAnsi="SymbolMT" w:cs="ArialMT"/>
                <w:lang w:val="es-ES" w:eastAsia="es-ES"/>
              </w:rPr>
              <w:t>í</w:t>
            </w:r>
            <w:r>
              <w:rPr>
                <w:rFonts w:ascii="ArialMT" w:eastAsia="ArialMT" w:hAnsi="SymbolMT" w:cs="ArialMT"/>
                <w:lang w:val="es-ES" w:eastAsia="es-ES"/>
              </w:rPr>
              <w:t xml:space="preserve">a y </w:t>
            </w:r>
            <w:r>
              <w:rPr>
                <w:rFonts w:ascii="ArialMT" w:eastAsia="ArialMT" w:cs="ArialMT"/>
                <w:lang w:val="es-ES" w:eastAsia="es-ES"/>
              </w:rPr>
              <w:t>Espectrometr</w:t>
            </w:r>
            <w:r>
              <w:rPr>
                <w:rFonts w:ascii="ArialMT" w:eastAsia="ArialMT" w:cs="ArialMT"/>
                <w:lang w:val="es-ES" w:eastAsia="es-ES"/>
              </w:rPr>
              <w:t>í</w:t>
            </w:r>
            <w:r>
              <w:rPr>
                <w:rFonts w:ascii="ArialMT" w:eastAsia="ArialMT" w:cs="ArialMT"/>
                <w:lang w:val="es-ES" w:eastAsia="es-ES"/>
              </w:rPr>
              <w:t>a</w:t>
            </w:r>
          </w:p>
        </w:tc>
        <w:tc>
          <w:tcPr>
            <w:tcW w:w="3162" w:type="dxa"/>
            <w:vMerge w:val="restart"/>
          </w:tcPr>
          <w:p w:rsidR="008D0009" w:rsidRPr="003F12D8" w:rsidRDefault="008D0009" w:rsidP="008D0009">
            <w:pPr>
              <w:autoSpaceDE w:val="0"/>
              <w:autoSpaceDN w:val="0"/>
              <w:adjustRightInd w:val="0"/>
              <w:rPr>
                <w:rFonts w:ascii="Arial" w:hAnsi="Arial" w:cs="Arial"/>
                <w:sz w:val="18"/>
                <w:szCs w:val="18"/>
              </w:rPr>
            </w:pPr>
            <w:r>
              <w:rPr>
                <w:rFonts w:ascii="ArialMT" w:eastAsia="ArialMT" w:cs="ArialMT"/>
                <w:lang w:val="es-ES" w:eastAsia="es-ES"/>
              </w:rPr>
              <w:lastRenderedPageBreak/>
              <w:t>1. Conocer la teor</w:t>
            </w:r>
            <w:r>
              <w:rPr>
                <w:rFonts w:ascii="ArialMT" w:eastAsia="ArialMT" w:cs="ArialMT"/>
                <w:lang w:val="es-ES" w:eastAsia="es-ES"/>
              </w:rPr>
              <w:t>í</w:t>
            </w:r>
            <w:r>
              <w:rPr>
                <w:rFonts w:ascii="ArialMT" w:eastAsia="ArialMT" w:cs="ArialMT"/>
                <w:lang w:val="es-ES" w:eastAsia="es-ES"/>
              </w:rPr>
              <w:t>a at</w:t>
            </w:r>
            <w:r>
              <w:rPr>
                <w:rFonts w:ascii="ArialMT" w:eastAsia="ArialMT" w:cs="ArialMT"/>
                <w:lang w:val="es-ES" w:eastAsia="es-ES"/>
              </w:rPr>
              <w:t>ó</w:t>
            </w:r>
            <w:r>
              <w:rPr>
                <w:rFonts w:ascii="ArialMT" w:eastAsia="ArialMT" w:cs="ArialMT"/>
                <w:lang w:val="es-ES" w:eastAsia="es-ES"/>
              </w:rPr>
              <w:t>mica de Dalton as</w:t>
            </w:r>
            <w:r>
              <w:rPr>
                <w:rFonts w:ascii="ArialMT" w:eastAsia="ArialMT" w:cs="ArialMT"/>
                <w:lang w:val="es-ES" w:eastAsia="es-ES"/>
              </w:rPr>
              <w:t>í</w:t>
            </w:r>
            <w:r>
              <w:rPr>
                <w:rFonts w:ascii="ArialMT" w:eastAsia="ArialMT" w:cs="ArialMT"/>
                <w:lang w:val="es-ES" w:eastAsia="es-ES"/>
              </w:rPr>
              <w:t xml:space="preserve"> como las leyes b</w:t>
            </w:r>
            <w:r>
              <w:rPr>
                <w:rFonts w:ascii="ArialMT" w:eastAsia="ArialMT" w:cs="ArialMT"/>
                <w:lang w:val="es-ES" w:eastAsia="es-ES"/>
              </w:rPr>
              <w:t>á</w:t>
            </w:r>
            <w:r>
              <w:rPr>
                <w:rFonts w:ascii="ArialMT" w:eastAsia="ArialMT" w:cs="ArialMT"/>
                <w:lang w:val="es-ES" w:eastAsia="es-ES"/>
              </w:rPr>
              <w:t>sicas asociadas a su establecimiento.</w:t>
            </w:r>
          </w:p>
        </w:tc>
        <w:tc>
          <w:tcPr>
            <w:tcW w:w="3163" w:type="dxa"/>
          </w:tcPr>
          <w:p w:rsidR="008D0009" w:rsidRPr="003F12D8" w:rsidRDefault="008D0009" w:rsidP="008D0009">
            <w:pPr>
              <w:autoSpaceDE w:val="0"/>
              <w:autoSpaceDN w:val="0"/>
              <w:adjustRightInd w:val="0"/>
              <w:rPr>
                <w:rFonts w:ascii="Arial" w:hAnsi="Arial"/>
                <w:sz w:val="18"/>
                <w:szCs w:val="18"/>
              </w:rPr>
            </w:pPr>
            <w:r>
              <w:rPr>
                <w:rFonts w:ascii="ArialMT" w:eastAsia="ArialMT" w:cs="ArialMT"/>
                <w:lang w:val="es-ES" w:eastAsia="es-ES"/>
              </w:rPr>
              <w:t>1.1. Justifica la teor</w:t>
            </w:r>
            <w:r>
              <w:rPr>
                <w:rFonts w:ascii="ArialMT" w:eastAsia="ArialMT" w:cs="ArialMT"/>
                <w:lang w:val="es-ES" w:eastAsia="es-ES"/>
              </w:rPr>
              <w:t>í</w:t>
            </w:r>
            <w:r>
              <w:rPr>
                <w:rFonts w:ascii="ArialMT" w:eastAsia="ArialMT" w:cs="ArialMT"/>
                <w:lang w:val="es-ES" w:eastAsia="es-ES"/>
              </w:rPr>
              <w:t>a at</w:t>
            </w:r>
            <w:r>
              <w:rPr>
                <w:rFonts w:ascii="ArialMT" w:eastAsia="ArialMT" w:cs="ArialMT"/>
                <w:lang w:val="es-ES" w:eastAsia="es-ES"/>
              </w:rPr>
              <w:t>ó</w:t>
            </w:r>
            <w:r>
              <w:rPr>
                <w:rFonts w:ascii="ArialMT" w:eastAsia="ArialMT" w:cs="ArialMT"/>
                <w:lang w:val="es-ES" w:eastAsia="es-ES"/>
              </w:rPr>
              <w:t>mica de Dalton y la discontinuidad de la materia a partir de las leyes fundamentales de la Qu</w:t>
            </w:r>
            <w:r>
              <w:rPr>
                <w:rFonts w:ascii="ArialMT" w:eastAsia="ArialMT" w:cs="ArialMT"/>
                <w:lang w:val="es-ES" w:eastAsia="es-ES"/>
              </w:rPr>
              <w:t>í</w:t>
            </w:r>
            <w:r>
              <w:rPr>
                <w:rFonts w:ascii="ArialMT" w:eastAsia="ArialMT" w:cs="ArialMT"/>
                <w:lang w:val="es-ES" w:eastAsia="es-ES"/>
              </w:rPr>
              <w:t>mica ejemplific</w:t>
            </w:r>
            <w:r>
              <w:rPr>
                <w:rFonts w:ascii="ArialMT" w:eastAsia="ArialMT" w:cs="ArialMT"/>
                <w:lang w:val="es-ES" w:eastAsia="es-ES"/>
              </w:rPr>
              <w:t>á</w:t>
            </w:r>
            <w:r>
              <w:rPr>
                <w:rFonts w:ascii="ArialMT" w:eastAsia="ArialMT" w:cs="ArialMT"/>
                <w:lang w:val="es-ES" w:eastAsia="es-ES"/>
              </w:rPr>
              <w:t xml:space="preserve">ndolo con reacciones. </w:t>
            </w:r>
            <w:r w:rsidRPr="00E170FC">
              <w:rPr>
                <w:rFonts w:ascii="ArialMT" w:eastAsia="ArialMT" w:cs="ArialMT"/>
                <w:lang w:eastAsia="es-ES"/>
              </w:rPr>
              <w:t>(MCT, L)</w:t>
            </w:r>
          </w:p>
        </w:tc>
      </w:tr>
      <w:tr w:rsidR="008D0009" w:rsidRPr="003F12D8" w:rsidTr="008D0009">
        <w:trPr>
          <w:trHeight w:val="1550"/>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Pr="00800099" w:rsidRDefault="008D0009" w:rsidP="008D0009">
            <w:pPr>
              <w:autoSpaceDE w:val="0"/>
              <w:autoSpaceDN w:val="0"/>
              <w:adjustRightInd w:val="0"/>
              <w:rPr>
                <w:rFonts w:ascii="Arial" w:hAnsi="Arial"/>
                <w:sz w:val="18"/>
                <w:szCs w:val="18"/>
                <w:lang w:val="es-ES"/>
              </w:rPr>
            </w:pPr>
            <w:r>
              <w:rPr>
                <w:rFonts w:ascii="ArialMT" w:eastAsia="ArialMT" w:cs="ArialMT"/>
                <w:lang w:val="es-ES" w:eastAsia="es-ES"/>
              </w:rPr>
              <w:t>1.2. Realiza c</w:t>
            </w:r>
            <w:r>
              <w:rPr>
                <w:rFonts w:ascii="ArialMT" w:eastAsia="ArialMT" w:cs="ArialMT"/>
                <w:lang w:val="es-ES" w:eastAsia="es-ES"/>
              </w:rPr>
              <w:t>á</w:t>
            </w:r>
            <w:r>
              <w:rPr>
                <w:rFonts w:ascii="ArialMT" w:eastAsia="ArialMT" w:cs="ArialMT"/>
                <w:lang w:val="es-ES" w:eastAsia="es-ES"/>
              </w:rPr>
              <w:t>lculos para comprobar las leyes fundamentales de la Qu</w:t>
            </w:r>
            <w:r>
              <w:rPr>
                <w:rFonts w:ascii="ArialMT" w:eastAsia="ArialMT" w:cs="ArialMT"/>
                <w:lang w:val="es-ES" w:eastAsia="es-ES"/>
              </w:rPr>
              <w:t>í</w:t>
            </w:r>
            <w:r>
              <w:rPr>
                <w:rFonts w:ascii="ArialMT" w:eastAsia="ArialMT" w:cs="ArialMT"/>
                <w:lang w:val="es-ES" w:eastAsia="es-ES"/>
              </w:rPr>
              <w:t xml:space="preserve">mica. </w:t>
            </w:r>
            <w:r w:rsidRPr="002D76CF">
              <w:rPr>
                <w:rFonts w:ascii="ArialMT" w:eastAsia="ArialMT" w:cs="ArialMT"/>
                <w:lang w:eastAsia="es-ES"/>
              </w:rPr>
              <w:t>(MCT, L)</w:t>
            </w:r>
          </w:p>
        </w:tc>
      </w:tr>
      <w:tr w:rsidR="008D0009" w:rsidRPr="003F12D8" w:rsidTr="008D0009">
        <w:trPr>
          <w:trHeight w:val="1913"/>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2. Utilizar correctamente y comprender los conceptos de mol y masa de un mol.</w:t>
            </w:r>
          </w:p>
        </w:tc>
        <w:tc>
          <w:tcPr>
            <w:tcW w:w="3163" w:type="dxa"/>
          </w:tcPr>
          <w:p w:rsidR="008D0009" w:rsidRPr="003F12D8" w:rsidRDefault="008D0009" w:rsidP="008D0009">
            <w:pPr>
              <w:autoSpaceDE w:val="0"/>
              <w:autoSpaceDN w:val="0"/>
              <w:adjustRightInd w:val="0"/>
              <w:rPr>
                <w:rFonts w:ascii="Arial" w:hAnsi="Arial"/>
                <w:sz w:val="18"/>
                <w:szCs w:val="18"/>
              </w:rPr>
            </w:pPr>
            <w:r>
              <w:rPr>
                <w:rFonts w:ascii="ArialMT" w:eastAsia="ArialMT" w:cs="ArialMT"/>
                <w:lang w:val="es-ES" w:eastAsia="es-ES"/>
              </w:rPr>
              <w:t>2.1. Calcula cantidades de sustancia interrelacionando masas, n</w:t>
            </w:r>
            <w:r>
              <w:rPr>
                <w:rFonts w:ascii="ArialMT" w:eastAsia="ArialMT" w:cs="ArialMT"/>
                <w:lang w:val="es-ES" w:eastAsia="es-ES"/>
              </w:rPr>
              <w:t>ú</w:t>
            </w:r>
            <w:r>
              <w:rPr>
                <w:rFonts w:ascii="ArialMT" w:eastAsia="ArialMT" w:cs="ArialMT"/>
                <w:lang w:val="es-ES" w:eastAsia="es-ES"/>
              </w:rPr>
              <w:t>mero de moles y n</w:t>
            </w:r>
            <w:r>
              <w:rPr>
                <w:rFonts w:ascii="ArialMT" w:eastAsia="ArialMT" w:cs="ArialMT"/>
                <w:lang w:val="es-ES" w:eastAsia="es-ES"/>
              </w:rPr>
              <w:t>ú</w:t>
            </w:r>
            <w:r>
              <w:rPr>
                <w:rFonts w:ascii="ArialMT" w:eastAsia="ArialMT" w:cs="ArialMT"/>
                <w:lang w:val="es-ES" w:eastAsia="es-ES"/>
              </w:rPr>
              <w:t>mero de part</w:t>
            </w:r>
            <w:r>
              <w:rPr>
                <w:rFonts w:ascii="ArialMT" w:eastAsia="ArialMT" w:cs="ArialMT"/>
                <w:lang w:val="es-ES" w:eastAsia="es-ES"/>
              </w:rPr>
              <w:t>í</w:t>
            </w:r>
            <w:r>
              <w:rPr>
                <w:rFonts w:ascii="ArialMT" w:eastAsia="ArialMT" w:cs="ArialMT"/>
                <w:lang w:val="es-ES" w:eastAsia="es-ES"/>
              </w:rPr>
              <w:t xml:space="preserve">culas. </w:t>
            </w:r>
            <w:r w:rsidRPr="002D76CF">
              <w:rPr>
                <w:rFonts w:ascii="ArialMT" w:eastAsia="ArialMT" w:cs="ArialMT"/>
                <w:lang w:eastAsia="es-ES"/>
              </w:rPr>
              <w:t>(MCT, L)</w:t>
            </w:r>
          </w:p>
        </w:tc>
      </w:tr>
      <w:tr w:rsidR="008D0009" w:rsidRPr="003F12D8" w:rsidTr="008D0009">
        <w:trPr>
          <w:trHeight w:val="420"/>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 xml:space="preserve">3. Establecer las relaciones entre las variables de las que depende el estado de </w:t>
            </w:r>
            <w:r>
              <w:rPr>
                <w:rFonts w:ascii="ArialMT" w:eastAsia="ArialMT" w:cs="ArialMT"/>
                <w:lang w:val="es-ES" w:eastAsia="es-ES"/>
              </w:rPr>
              <w:lastRenderedPageBreak/>
              <w:t>un gas a partir de representaciones gr</w:t>
            </w:r>
            <w:r>
              <w:rPr>
                <w:rFonts w:ascii="ArialMT" w:eastAsia="ArialMT" w:cs="ArialMT"/>
                <w:lang w:val="es-ES" w:eastAsia="es-ES"/>
              </w:rPr>
              <w:t>á</w:t>
            </w:r>
            <w:r>
              <w:rPr>
                <w:rFonts w:ascii="ArialMT" w:eastAsia="ArialMT" w:cs="ArialMT"/>
                <w:lang w:val="es-ES" w:eastAsia="es-ES"/>
              </w:rPr>
              <w:t>ficas y/o tablas de resultados obtenidos en, experiencias de laboratorio o simulaciones por ordenador.</w:t>
            </w: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lastRenderedPageBreak/>
              <w:t xml:space="preserve">3.1. Aplica las leyes de los gases en el estudio de los cambios que experimentan </w:t>
            </w:r>
            <w:r>
              <w:rPr>
                <w:rFonts w:ascii="ArialMT" w:eastAsia="ArialMT" w:cs="ArialMT"/>
                <w:lang w:val="es-ES" w:eastAsia="es-ES"/>
              </w:rPr>
              <w:lastRenderedPageBreak/>
              <w:t>las variables que caracterizan un gas.</w:t>
            </w:r>
            <w:r w:rsidRPr="002D76CF">
              <w:rPr>
                <w:rFonts w:ascii="Calibri" w:hAnsi="Calibri"/>
                <w:lang w:eastAsia="es-ES"/>
              </w:rPr>
              <w:t xml:space="preserve"> </w:t>
            </w:r>
            <w:r w:rsidRPr="002D76CF">
              <w:rPr>
                <w:rFonts w:ascii="ArialMT" w:eastAsia="ArialMT" w:cs="ArialMT"/>
                <w:lang w:eastAsia="es-ES"/>
              </w:rPr>
              <w:t>(MCT, L)</w:t>
            </w:r>
          </w:p>
        </w:tc>
      </w:tr>
      <w:tr w:rsidR="008D0009" w:rsidRPr="003F12D8" w:rsidTr="008D0009">
        <w:trPr>
          <w:trHeight w:val="1032"/>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3.2. Realiza e interpreta gr</w:t>
            </w:r>
            <w:r>
              <w:rPr>
                <w:rFonts w:ascii="ArialMT" w:eastAsia="ArialMT" w:cs="ArialMT"/>
                <w:lang w:val="es-ES" w:eastAsia="es-ES"/>
              </w:rPr>
              <w:t>á</w:t>
            </w:r>
            <w:r>
              <w:rPr>
                <w:rFonts w:ascii="ArialMT" w:eastAsia="ArialMT" w:cs="ArialMT"/>
                <w:lang w:val="es-ES" w:eastAsia="es-ES"/>
              </w:rPr>
              <w:t>ficas que representan la variaci</w:t>
            </w:r>
            <w:r>
              <w:rPr>
                <w:rFonts w:ascii="ArialMT" w:eastAsia="ArialMT" w:cs="ArialMT"/>
                <w:lang w:val="es-ES" w:eastAsia="es-ES"/>
              </w:rPr>
              <w:t>ó</w:t>
            </w:r>
            <w:r>
              <w:rPr>
                <w:rFonts w:ascii="ArialMT" w:eastAsia="ArialMT" w:cs="ArialMT"/>
                <w:lang w:val="es-ES" w:eastAsia="es-ES"/>
              </w:rPr>
              <w:t>n de las magnitudes caracter</w:t>
            </w:r>
            <w:r>
              <w:rPr>
                <w:rFonts w:ascii="ArialMT" w:eastAsia="ArialMT" w:cs="ArialMT"/>
                <w:lang w:val="es-ES" w:eastAsia="es-ES"/>
              </w:rPr>
              <w:t>í</w:t>
            </w:r>
            <w:r>
              <w:rPr>
                <w:rFonts w:ascii="ArialMT" w:eastAsia="ArialMT" w:cs="ArialMT"/>
                <w:lang w:val="es-ES" w:eastAsia="es-ES"/>
              </w:rPr>
              <w:t xml:space="preserve">sticas de un gas. </w:t>
            </w:r>
            <w:r w:rsidRPr="002D76CF">
              <w:rPr>
                <w:rFonts w:ascii="ArialMT" w:eastAsia="ArialMT" w:cs="ArialMT"/>
                <w:lang w:eastAsia="es-ES"/>
              </w:rPr>
              <w:t>(L, MCT)</w:t>
            </w:r>
          </w:p>
        </w:tc>
      </w:tr>
      <w:tr w:rsidR="008D0009" w:rsidRPr="003F12D8" w:rsidTr="008D0009">
        <w:trPr>
          <w:trHeight w:val="543"/>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4. Utilizar la ecuaci</w:t>
            </w:r>
            <w:r>
              <w:rPr>
                <w:rFonts w:ascii="ArialMT" w:eastAsia="ArialMT" w:cs="ArialMT"/>
                <w:lang w:val="es-ES" w:eastAsia="es-ES"/>
              </w:rPr>
              <w:t>ó</w:t>
            </w:r>
            <w:r>
              <w:rPr>
                <w:rFonts w:ascii="ArialMT" w:eastAsia="ArialMT" w:cs="ArialMT"/>
                <w:lang w:val="es-ES" w:eastAsia="es-ES"/>
              </w:rPr>
              <w:t>n de estado de los gases ideales para establecer relaciones entre la presi</w:t>
            </w:r>
            <w:r>
              <w:rPr>
                <w:rFonts w:ascii="ArialMT" w:eastAsia="ArialMT" w:cs="ArialMT"/>
                <w:lang w:val="es-ES" w:eastAsia="es-ES"/>
              </w:rPr>
              <w:t>ó</w:t>
            </w:r>
            <w:r>
              <w:rPr>
                <w:rFonts w:ascii="ArialMT" w:eastAsia="ArialMT" w:cs="ArialMT"/>
                <w:lang w:val="es-ES" w:eastAsia="es-ES"/>
              </w:rPr>
              <w:t>n, el volumen y la temperatura.</w:t>
            </w: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4.1. Determina las magnitudes que definen el estado de un gas aplicando la ecuaci</w:t>
            </w:r>
            <w:r>
              <w:rPr>
                <w:rFonts w:ascii="ArialMT" w:eastAsia="ArialMT" w:cs="ArialMT"/>
                <w:lang w:val="es-ES" w:eastAsia="es-ES"/>
              </w:rPr>
              <w:t>ó</w:t>
            </w:r>
            <w:r>
              <w:rPr>
                <w:rFonts w:ascii="ArialMT" w:eastAsia="ArialMT" w:cs="ArialMT"/>
                <w:lang w:val="es-ES" w:eastAsia="es-ES"/>
              </w:rPr>
              <w:t xml:space="preserve">n de estado de los gases ideales </w:t>
            </w:r>
            <w:r w:rsidRPr="00E170FC">
              <w:rPr>
                <w:rFonts w:ascii="ArialMT" w:eastAsia="ArialMT" w:cs="ArialMT"/>
                <w:lang w:eastAsia="es-ES"/>
              </w:rPr>
              <w:t>(MCT, AA)</w:t>
            </w:r>
          </w:p>
        </w:tc>
      </w:tr>
      <w:tr w:rsidR="008D0009" w:rsidRPr="003F12D8" w:rsidTr="008D0009">
        <w:trPr>
          <w:trHeight w:val="660"/>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4.2. Explica razonadamente la utilidad y las limitaciones de la hip</w:t>
            </w:r>
            <w:r>
              <w:rPr>
                <w:rFonts w:ascii="ArialMT" w:eastAsia="ArialMT" w:cs="ArialMT"/>
                <w:lang w:val="es-ES" w:eastAsia="es-ES"/>
              </w:rPr>
              <w:t>ó</w:t>
            </w:r>
            <w:r>
              <w:rPr>
                <w:rFonts w:ascii="ArialMT" w:eastAsia="ArialMT" w:cs="ArialMT"/>
                <w:lang w:val="es-ES" w:eastAsia="es-ES"/>
              </w:rPr>
              <w:t xml:space="preserve">tesis del gas ideal. </w:t>
            </w:r>
            <w:r w:rsidRPr="00E170FC">
              <w:rPr>
                <w:rFonts w:ascii="ArialMT" w:eastAsia="ArialMT" w:cs="ArialMT"/>
                <w:lang w:eastAsia="es-ES"/>
              </w:rPr>
              <w:t>(L, MCT)</w:t>
            </w:r>
          </w:p>
        </w:tc>
      </w:tr>
      <w:tr w:rsidR="008D0009" w:rsidRPr="003F12D8" w:rsidTr="008D0009">
        <w:trPr>
          <w:trHeight w:val="496"/>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4.3. Determina presiones totales y parciales de los gases de una mezcla relacionando la presi</w:t>
            </w:r>
            <w:r>
              <w:rPr>
                <w:rFonts w:ascii="ArialMT" w:eastAsia="ArialMT" w:cs="ArialMT"/>
                <w:lang w:val="es-ES" w:eastAsia="es-ES"/>
              </w:rPr>
              <w:t>ó</w:t>
            </w:r>
            <w:r>
              <w:rPr>
                <w:rFonts w:ascii="ArialMT" w:eastAsia="ArialMT" w:cs="ArialMT"/>
                <w:lang w:val="es-ES" w:eastAsia="es-ES"/>
              </w:rPr>
              <w:t>n total de un sistema con la fracci</w:t>
            </w:r>
            <w:r>
              <w:rPr>
                <w:rFonts w:ascii="ArialMT" w:eastAsia="ArialMT" w:cs="ArialMT"/>
                <w:lang w:val="es-ES" w:eastAsia="es-ES"/>
              </w:rPr>
              <w:t>ó</w:t>
            </w:r>
            <w:r>
              <w:rPr>
                <w:rFonts w:ascii="ArialMT" w:eastAsia="ArialMT" w:cs="ArialMT"/>
                <w:lang w:val="es-ES" w:eastAsia="es-ES"/>
              </w:rPr>
              <w:t>n molar y la ecuaci</w:t>
            </w:r>
            <w:r>
              <w:rPr>
                <w:rFonts w:ascii="ArialMT" w:eastAsia="ArialMT" w:cs="ArialMT"/>
                <w:lang w:val="es-ES" w:eastAsia="es-ES"/>
              </w:rPr>
              <w:t>ó</w:t>
            </w:r>
            <w:r>
              <w:rPr>
                <w:rFonts w:ascii="ArialMT" w:eastAsia="ArialMT" w:cs="ArialMT"/>
                <w:lang w:val="es-ES" w:eastAsia="es-ES"/>
              </w:rPr>
              <w:t xml:space="preserve">n de estado de los gases ideales. </w:t>
            </w:r>
            <w:r w:rsidRPr="00E170FC">
              <w:rPr>
                <w:rFonts w:ascii="ArialMT" w:eastAsia="ArialMT" w:cs="ArialMT"/>
                <w:lang w:eastAsia="es-ES"/>
              </w:rPr>
              <w:t>(MCT, SIE)</w:t>
            </w:r>
          </w:p>
        </w:tc>
      </w:tr>
      <w:tr w:rsidR="008D0009" w:rsidRPr="003F12D8" w:rsidTr="008D0009">
        <w:trPr>
          <w:trHeight w:val="1725"/>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5. Aplicar la ecuaci</w:t>
            </w:r>
            <w:r>
              <w:rPr>
                <w:rFonts w:ascii="ArialMT" w:eastAsia="ArialMT" w:cs="ArialMT"/>
                <w:lang w:val="es-ES" w:eastAsia="es-ES"/>
              </w:rPr>
              <w:t>ó</w:t>
            </w:r>
            <w:r>
              <w:rPr>
                <w:rFonts w:ascii="ArialMT" w:eastAsia="ArialMT" w:cs="ArialMT"/>
                <w:lang w:val="es-ES" w:eastAsia="es-ES"/>
              </w:rPr>
              <w:t>n de los gases ideales para calcular masas moleculares y determinar formulas moleculares.</w:t>
            </w: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5.1. Relaciona la f</w:t>
            </w:r>
            <w:r>
              <w:rPr>
                <w:rFonts w:ascii="ArialMT" w:eastAsia="ArialMT" w:cs="ArialMT"/>
                <w:lang w:val="es-ES" w:eastAsia="es-ES"/>
              </w:rPr>
              <w:t>ó</w:t>
            </w:r>
            <w:r>
              <w:rPr>
                <w:rFonts w:ascii="ArialMT" w:eastAsia="ArialMT" w:cs="ArialMT"/>
                <w:lang w:val="es-ES" w:eastAsia="es-ES"/>
              </w:rPr>
              <w:t>rmula emp</w:t>
            </w:r>
            <w:r>
              <w:rPr>
                <w:rFonts w:ascii="ArialMT" w:eastAsia="ArialMT" w:cs="ArialMT"/>
                <w:lang w:val="es-ES" w:eastAsia="es-ES"/>
              </w:rPr>
              <w:t>í</w:t>
            </w:r>
            <w:r>
              <w:rPr>
                <w:rFonts w:ascii="ArialMT" w:eastAsia="ArialMT" w:cs="ArialMT"/>
                <w:lang w:val="es-ES" w:eastAsia="es-ES"/>
              </w:rPr>
              <w:t>rica y molecular de un compuesto con su composici</w:t>
            </w:r>
            <w:r>
              <w:rPr>
                <w:rFonts w:ascii="ArialMT" w:eastAsia="ArialMT" w:cs="ArialMT"/>
                <w:lang w:val="es-ES" w:eastAsia="es-ES"/>
              </w:rPr>
              <w:t>ó</w:t>
            </w:r>
            <w:r>
              <w:rPr>
                <w:rFonts w:ascii="ArialMT" w:eastAsia="ArialMT" w:cs="ArialMT"/>
                <w:lang w:val="es-ES" w:eastAsia="es-ES"/>
              </w:rPr>
              <w:t>n centesimal aplicando la ecuaci</w:t>
            </w:r>
            <w:r>
              <w:rPr>
                <w:rFonts w:ascii="ArialMT" w:eastAsia="ArialMT" w:cs="ArialMT"/>
                <w:lang w:val="es-ES" w:eastAsia="es-ES"/>
              </w:rPr>
              <w:t>ó</w:t>
            </w:r>
            <w:r>
              <w:rPr>
                <w:rFonts w:ascii="ArialMT" w:eastAsia="ArialMT" w:cs="ArialMT"/>
                <w:lang w:val="es-ES" w:eastAsia="es-ES"/>
              </w:rPr>
              <w:t xml:space="preserve">n de estado de los gases ideales. </w:t>
            </w:r>
            <w:r w:rsidRPr="002D76CF">
              <w:rPr>
                <w:rFonts w:ascii="ArialMT" w:eastAsia="ArialMT" w:cs="ArialMT"/>
                <w:lang w:eastAsia="es-ES"/>
              </w:rPr>
              <w:t>(MCT, SIE)</w:t>
            </w:r>
          </w:p>
        </w:tc>
      </w:tr>
      <w:tr w:rsidR="008D0009" w:rsidRPr="003F12D8" w:rsidTr="008D0009">
        <w:trPr>
          <w:trHeight w:val="698"/>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6. Realizar los c</w:t>
            </w:r>
            <w:r>
              <w:rPr>
                <w:rFonts w:ascii="ArialMT" w:eastAsia="ArialMT" w:cs="ArialMT"/>
                <w:lang w:val="es-ES" w:eastAsia="es-ES"/>
              </w:rPr>
              <w:t>á</w:t>
            </w:r>
            <w:r>
              <w:rPr>
                <w:rFonts w:ascii="ArialMT" w:eastAsia="ArialMT" w:cs="ArialMT"/>
                <w:lang w:val="es-ES" w:eastAsia="es-ES"/>
              </w:rPr>
              <w:t>lculos necesarios para la preparaci</w:t>
            </w:r>
            <w:r>
              <w:rPr>
                <w:rFonts w:ascii="ArialMT" w:eastAsia="ArialMT" w:cs="ArialMT"/>
                <w:lang w:val="es-ES" w:eastAsia="es-ES"/>
              </w:rPr>
              <w:t>ó</w:t>
            </w:r>
            <w:r>
              <w:rPr>
                <w:rFonts w:ascii="ArialMT" w:eastAsia="ArialMT" w:cs="ArialMT"/>
                <w:lang w:val="es-ES" w:eastAsia="es-ES"/>
              </w:rPr>
              <w:t>n de disoluciones de una concentraci</w:t>
            </w:r>
            <w:r>
              <w:rPr>
                <w:rFonts w:ascii="ArialMT" w:eastAsia="ArialMT" w:cs="ArialMT"/>
                <w:lang w:val="es-ES" w:eastAsia="es-ES"/>
              </w:rPr>
              <w:t>ó</w:t>
            </w:r>
            <w:r>
              <w:rPr>
                <w:rFonts w:ascii="ArialMT" w:eastAsia="ArialMT" w:cs="ArialMT"/>
                <w:lang w:val="es-ES" w:eastAsia="es-ES"/>
              </w:rPr>
              <w:t xml:space="preserve">n dada y expresarla en cualquiera de </w:t>
            </w:r>
            <w:r>
              <w:rPr>
                <w:rFonts w:ascii="ArialMT" w:eastAsia="ArialMT" w:cs="ArialMT"/>
                <w:lang w:val="es-ES" w:eastAsia="es-ES"/>
              </w:rPr>
              <w:lastRenderedPageBreak/>
              <w:t>las formas establecidas.</w:t>
            </w: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lastRenderedPageBreak/>
              <w:t>6.1. Expresa la concentraci</w:t>
            </w:r>
            <w:r>
              <w:rPr>
                <w:rFonts w:ascii="ArialMT" w:eastAsia="ArialMT" w:cs="ArialMT"/>
                <w:lang w:val="es-ES" w:eastAsia="es-ES"/>
              </w:rPr>
              <w:t>ó</w:t>
            </w:r>
            <w:r>
              <w:rPr>
                <w:rFonts w:ascii="ArialMT" w:eastAsia="ArialMT" w:cs="ArialMT"/>
                <w:lang w:val="es-ES" w:eastAsia="es-ES"/>
              </w:rPr>
              <w:t>n de una disoluci</w:t>
            </w:r>
            <w:r>
              <w:rPr>
                <w:rFonts w:ascii="ArialMT" w:eastAsia="ArialMT" w:cs="ArialMT"/>
                <w:lang w:val="es-ES" w:eastAsia="es-ES"/>
              </w:rPr>
              <w:t>ó</w:t>
            </w:r>
            <w:r>
              <w:rPr>
                <w:rFonts w:ascii="ArialMT" w:eastAsia="ArialMT" w:cs="ArialMT"/>
                <w:lang w:val="es-ES" w:eastAsia="es-ES"/>
              </w:rPr>
              <w:t xml:space="preserve">n en g/l, mol/l, % en masa y % en volumen. </w:t>
            </w:r>
            <w:r w:rsidRPr="00E170FC">
              <w:rPr>
                <w:rFonts w:ascii="ArialMT" w:eastAsia="ArialMT" w:cs="ArialMT"/>
                <w:lang w:eastAsia="es-ES"/>
              </w:rPr>
              <w:t>(MCT, L)</w:t>
            </w:r>
          </w:p>
        </w:tc>
      </w:tr>
      <w:tr w:rsidR="008D0009" w:rsidRPr="003F12D8" w:rsidTr="008D0009">
        <w:trPr>
          <w:trHeight w:val="724"/>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6.2. Describe el procedimiento de preparaci</w:t>
            </w:r>
            <w:r>
              <w:rPr>
                <w:rFonts w:ascii="ArialMT" w:eastAsia="ArialMT" w:cs="ArialMT"/>
                <w:lang w:val="es-ES" w:eastAsia="es-ES"/>
              </w:rPr>
              <w:t>ó</w:t>
            </w:r>
            <w:r>
              <w:rPr>
                <w:rFonts w:ascii="ArialMT" w:eastAsia="ArialMT" w:cs="ArialMT"/>
                <w:lang w:val="es-ES" w:eastAsia="es-ES"/>
              </w:rPr>
              <w:t>n en el laboratorio, de disoluciones de una concentraci</w:t>
            </w:r>
            <w:r>
              <w:rPr>
                <w:rFonts w:ascii="ArialMT" w:eastAsia="ArialMT" w:cs="ArialMT"/>
                <w:lang w:val="es-ES" w:eastAsia="es-ES"/>
              </w:rPr>
              <w:t>ó</w:t>
            </w:r>
            <w:r>
              <w:rPr>
                <w:rFonts w:ascii="ArialMT" w:eastAsia="ArialMT" w:cs="ArialMT"/>
                <w:lang w:val="es-ES" w:eastAsia="es-ES"/>
              </w:rPr>
              <w:t>n determinada y realiza los c</w:t>
            </w:r>
            <w:r>
              <w:rPr>
                <w:rFonts w:ascii="ArialMT" w:eastAsia="ArialMT" w:cs="ArialMT"/>
                <w:lang w:val="es-ES" w:eastAsia="es-ES"/>
              </w:rPr>
              <w:t>á</w:t>
            </w:r>
            <w:r>
              <w:rPr>
                <w:rFonts w:ascii="ArialMT" w:eastAsia="ArialMT" w:cs="ArialMT"/>
                <w:lang w:val="es-ES" w:eastAsia="es-ES"/>
              </w:rPr>
              <w:t>lculos necesarios, tanto para el caso de solutos en estado s</w:t>
            </w:r>
            <w:r>
              <w:rPr>
                <w:rFonts w:ascii="ArialMT" w:eastAsia="ArialMT" w:cs="ArialMT"/>
                <w:lang w:val="es-ES" w:eastAsia="es-ES"/>
              </w:rPr>
              <w:t>ó</w:t>
            </w:r>
            <w:r>
              <w:rPr>
                <w:rFonts w:ascii="ArialMT" w:eastAsia="ArialMT" w:cs="ArialMT"/>
                <w:lang w:val="es-ES" w:eastAsia="es-ES"/>
              </w:rPr>
              <w:t>lido como a partir de otra de concentraci</w:t>
            </w:r>
            <w:r>
              <w:rPr>
                <w:rFonts w:ascii="ArialMT" w:eastAsia="ArialMT" w:cs="ArialMT"/>
                <w:lang w:val="es-ES" w:eastAsia="es-ES"/>
              </w:rPr>
              <w:t>ó</w:t>
            </w:r>
            <w:r>
              <w:rPr>
                <w:rFonts w:ascii="ArialMT" w:eastAsia="ArialMT" w:cs="ArialMT"/>
                <w:lang w:val="es-ES" w:eastAsia="es-ES"/>
              </w:rPr>
              <w:t xml:space="preserve">n conocida. </w:t>
            </w:r>
            <w:r w:rsidRPr="00E170FC">
              <w:rPr>
                <w:rFonts w:ascii="ArialMT" w:eastAsia="ArialMT" w:cs="ArialMT"/>
                <w:lang w:eastAsia="es-ES"/>
              </w:rPr>
              <w:t>(L, MCT)</w:t>
            </w:r>
          </w:p>
        </w:tc>
      </w:tr>
      <w:tr w:rsidR="008D0009" w:rsidRPr="003F12D8" w:rsidTr="008D0009">
        <w:trPr>
          <w:trHeight w:val="705"/>
        </w:trPr>
        <w:tc>
          <w:tcPr>
            <w:tcW w:w="3163" w:type="dxa"/>
            <w:vMerge/>
          </w:tcPr>
          <w:p w:rsidR="008D0009" w:rsidRPr="003F12D8" w:rsidRDefault="008D0009" w:rsidP="008D0009">
            <w:pPr>
              <w:autoSpaceDE w:val="0"/>
              <w:adjustRightInd w:val="0"/>
              <w:spacing w:after="240"/>
              <w:rPr>
                <w:rFonts w:ascii="Arial" w:hAnsi="Arial" w:cs="Arial"/>
                <w:sz w:val="18"/>
                <w:szCs w:val="18"/>
              </w:rPr>
            </w:pPr>
          </w:p>
        </w:tc>
        <w:tc>
          <w:tcPr>
            <w:tcW w:w="3162" w:type="dxa"/>
            <w:vMerge w:val="restart"/>
          </w:tcPr>
          <w:p w:rsidR="008D0009" w:rsidRPr="003F12D8" w:rsidRDefault="008D0009" w:rsidP="008D0009">
            <w:pPr>
              <w:autoSpaceDE w:val="0"/>
              <w:autoSpaceDN w:val="0"/>
              <w:adjustRightInd w:val="0"/>
              <w:rPr>
                <w:rFonts w:ascii="Arial" w:hAnsi="Arial" w:cs="Arial"/>
                <w:sz w:val="18"/>
                <w:szCs w:val="18"/>
              </w:rPr>
            </w:pPr>
            <w:r>
              <w:rPr>
                <w:rFonts w:ascii="ArialMT" w:eastAsia="ArialMT" w:cs="ArialMT"/>
                <w:lang w:val="es-ES" w:eastAsia="es-ES"/>
              </w:rPr>
              <w:t>7. Explicar la variaci</w:t>
            </w:r>
            <w:r>
              <w:rPr>
                <w:rFonts w:ascii="ArialMT" w:eastAsia="ArialMT" w:cs="ArialMT"/>
                <w:lang w:val="es-ES" w:eastAsia="es-ES"/>
              </w:rPr>
              <w:t>ó</w:t>
            </w:r>
            <w:r>
              <w:rPr>
                <w:rFonts w:ascii="ArialMT" w:eastAsia="ArialMT" w:cs="ArialMT"/>
                <w:lang w:val="es-ES" w:eastAsia="es-ES"/>
              </w:rPr>
              <w:t>n de las propiedades coligativas entre una disoluci</w:t>
            </w:r>
            <w:r>
              <w:rPr>
                <w:rFonts w:ascii="ArialMT" w:eastAsia="ArialMT" w:cs="ArialMT"/>
                <w:lang w:val="es-ES" w:eastAsia="es-ES"/>
              </w:rPr>
              <w:t>ó</w:t>
            </w:r>
            <w:r>
              <w:rPr>
                <w:rFonts w:ascii="ArialMT" w:eastAsia="ArialMT" w:cs="ArialMT"/>
                <w:lang w:val="es-ES" w:eastAsia="es-ES"/>
              </w:rPr>
              <w:t>n y el disolvente puro.</w:t>
            </w:r>
          </w:p>
        </w:tc>
        <w:tc>
          <w:tcPr>
            <w:tcW w:w="3163" w:type="dxa"/>
          </w:tcPr>
          <w:p w:rsidR="008D0009" w:rsidRPr="003F12D8" w:rsidRDefault="008D0009" w:rsidP="008D0009">
            <w:pPr>
              <w:autoSpaceDE w:val="0"/>
              <w:autoSpaceDN w:val="0"/>
              <w:adjustRightInd w:val="0"/>
              <w:rPr>
                <w:rFonts w:ascii="Arial" w:hAnsi="Arial" w:cs="Arial"/>
                <w:sz w:val="18"/>
                <w:szCs w:val="18"/>
              </w:rPr>
            </w:pPr>
            <w:r>
              <w:rPr>
                <w:rFonts w:ascii="ArialMT" w:eastAsia="ArialMT" w:cs="ArialMT"/>
                <w:lang w:val="es-ES" w:eastAsia="es-ES"/>
              </w:rPr>
              <w:t>7.1. Interpreta la variaci</w:t>
            </w:r>
            <w:r>
              <w:rPr>
                <w:rFonts w:ascii="ArialMT" w:eastAsia="ArialMT" w:cs="ArialMT"/>
                <w:lang w:val="es-ES" w:eastAsia="es-ES"/>
              </w:rPr>
              <w:t>ó</w:t>
            </w:r>
            <w:r>
              <w:rPr>
                <w:rFonts w:ascii="ArialMT" w:eastAsia="ArialMT" w:cs="ArialMT"/>
                <w:lang w:val="es-ES" w:eastAsia="es-ES"/>
              </w:rPr>
              <w:t>n de las temperaturas de fusi</w:t>
            </w:r>
            <w:r>
              <w:rPr>
                <w:rFonts w:ascii="ArialMT" w:eastAsia="ArialMT" w:cs="ArialMT"/>
                <w:lang w:val="es-ES" w:eastAsia="es-ES"/>
              </w:rPr>
              <w:t>ó</w:t>
            </w:r>
            <w:r>
              <w:rPr>
                <w:rFonts w:ascii="ArialMT" w:eastAsia="ArialMT" w:cs="ArialMT"/>
                <w:lang w:val="es-ES" w:eastAsia="es-ES"/>
              </w:rPr>
              <w:t>n y ebullici</w:t>
            </w:r>
            <w:r>
              <w:rPr>
                <w:rFonts w:ascii="ArialMT" w:eastAsia="ArialMT" w:cs="ArialMT"/>
                <w:lang w:val="es-ES" w:eastAsia="es-ES"/>
              </w:rPr>
              <w:t>ó</w:t>
            </w:r>
            <w:r>
              <w:rPr>
                <w:rFonts w:ascii="ArialMT" w:eastAsia="ArialMT" w:cs="ArialMT"/>
                <w:lang w:val="es-ES" w:eastAsia="es-ES"/>
              </w:rPr>
              <w:t>n de un l</w:t>
            </w:r>
            <w:r>
              <w:rPr>
                <w:rFonts w:ascii="ArialMT" w:eastAsia="ArialMT" w:cs="ArialMT"/>
                <w:lang w:val="es-ES" w:eastAsia="es-ES"/>
              </w:rPr>
              <w:t>í</w:t>
            </w:r>
            <w:r>
              <w:rPr>
                <w:rFonts w:ascii="ArialMT" w:eastAsia="ArialMT" w:cs="ArialMT"/>
                <w:lang w:val="es-ES" w:eastAsia="es-ES"/>
              </w:rPr>
              <w:t>quido al que se le a</w:t>
            </w:r>
            <w:r>
              <w:rPr>
                <w:rFonts w:ascii="ArialMT" w:eastAsia="ArialMT" w:cs="ArialMT"/>
                <w:lang w:val="es-ES" w:eastAsia="es-ES"/>
              </w:rPr>
              <w:t>ñ</w:t>
            </w:r>
            <w:r>
              <w:rPr>
                <w:rFonts w:ascii="ArialMT" w:eastAsia="ArialMT" w:cs="ArialMT"/>
                <w:lang w:val="es-ES" w:eastAsia="es-ES"/>
              </w:rPr>
              <w:t>ade un soluto relacion</w:t>
            </w:r>
            <w:r>
              <w:rPr>
                <w:rFonts w:ascii="ArialMT" w:eastAsia="ArialMT" w:cs="ArialMT"/>
                <w:lang w:val="es-ES" w:eastAsia="es-ES"/>
              </w:rPr>
              <w:t>á</w:t>
            </w:r>
            <w:r>
              <w:rPr>
                <w:rFonts w:ascii="ArialMT" w:eastAsia="ArialMT" w:cs="ArialMT"/>
                <w:lang w:val="es-ES" w:eastAsia="es-ES"/>
              </w:rPr>
              <w:t>ndolo con alg</w:t>
            </w:r>
            <w:r>
              <w:rPr>
                <w:rFonts w:ascii="ArialMT" w:eastAsia="ArialMT" w:cs="ArialMT"/>
                <w:lang w:val="es-ES" w:eastAsia="es-ES"/>
              </w:rPr>
              <w:t>ú</w:t>
            </w:r>
            <w:r>
              <w:rPr>
                <w:rFonts w:ascii="ArialMT" w:eastAsia="ArialMT" w:cs="ArialMT"/>
                <w:lang w:val="es-ES" w:eastAsia="es-ES"/>
              </w:rPr>
              <w:t>n proceso de inter</w:t>
            </w:r>
            <w:r>
              <w:rPr>
                <w:rFonts w:ascii="ArialMT" w:eastAsia="ArialMT" w:cs="ArialMT"/>
                <w:lang w:val="es-ES" w:eastAsia="es-ES"/>
              </w:rPr>
              <w:t>é</w:t>
            </w:r>
            <w:r>
              <w:rPr>
                <w:rFonts w:ascii="ArialMT" w:eastAsia="ArialMT" w:cs="ArialMT"/>
                <w:lang w:val="es-ES" w:eastAsia="es-ES"/>
              </w:rPr>
              <w:t xml:space="preserve">s en nuestro entorno. </w:t>
            </w:r>
            <w:r w:rsidRPr="00E170FC">
              <w:rPr>
                <w:rFonts w:ascii="ArialMT" w:eastAsia="ArialMT" w:cs="ArialMT"/>
                <w:lang w:eastAsia="es-ES"/>
              </w:rPr>
              <w:t>(AA, MCT, SIE)</w:t>
            </w:r>
          </w:p>
        </w:tc>
      </w:tr>
      <w:tr w:rsidR="008D0009" w:rsidRPr="003F12D8" w:rsidTr="008D0009">
        <w:trPr>
          <w:trHeight w:val="675"/>
        </w:trPr>
        <w:tc>
          <w:tcPr>
            <w:tcW w:w="3163" w:type="dxa"/>
            <w:vMerge/>
          </w:tcPr>
          <w:p w:rsidR="008D0009" w:rsidRPr="003F12D8" w:rsidRDefault="008D0009" w:rsidP="008D0009">
            <w:pPr>
              <w:autoSpaceDE w:val="0"/>
              <w:adjustRightInd w:val="0"/>
              <w:spacing w:after="240"/>
              <w:rPr>
                <w:rFonts w:ascii="Arial" w:hAnsi="Arial" w:cs="Arial"/>
                <w:sz w:val="18"/>
                <w:szCs w:val="18"/>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Pr="00EF070C" w:rsidRDefault="008D0009" w:rsidP="008D0009">
            <w:pPr>
              <w:autoSpaceDE w:val="0"/>
              <w:autoSpaceDN w:val="0"/>
              <w:adjustRightInd w:val="0"/>
              <w:rPr>
                <w:rFonts w:ascii="Arial" w:hAnsi="Arial" w:cs="Arial"/>
                <w:sz w:val="18"/>
                <w:szCs w:val="18"/>
                <w:lang w:val="es-ES"/>
              </w:rPr>
            </w:pPr>
            <w:r>
              <w:rPr>
                <w:rFonts w:ascii="ArialMT" w:eastAsia="ArialMT" w:cs="ArialMT"/>
                <w:lang w:val="es-ES" w:eastAsia="es-ES"/>
              </w:rPr>
              <w:t>7.2. Utiliza el concepto de presi</w:t>
            </w:r>
            <w:r>
              <w:rPr>
                <w:rFonts w:ascii="ArialMT" w:eastAsia="ArialMT" w:cs="ArialMT"/>
                <w:lang w:val="es-ES" w:eastAsia="es-ES"/>
              </w:rPr>
              <w:t>ó</w:t>
            </w:r>
            <w:r>
              <w:rPr>
                <w:rFonts w:ascii="ArialMT" w:eastAsia="ArialMT" w:cs="ArialMT"/>
                <w:lang w:val="es-ES" w:eastAsia="es-ES"/>
              </w:rPr>
              <w:t>n osm</w:t>
            </w:r>
            <w:r>
              <w:rPr>
                <w:rFonts w:ascii="ArialMT" w:eastAsia="ArialMT" w:cs="ArialMT"/>
                <w:lang w:val="es-ES" w:eastAsia="es-ES"/>
              </w:rPr>
              <w:t>ó</w:t>
            </w:r>
            <w:r>
              <w:rPr>
                <w:rFonts w:ascii="ArialMT" w:eastAsia="ArialMT" w:cs="ArialMT"/>
                <w:lang w:val="es-ES" w:eastAsia="es-ES"/>
              </w:rPr>
              <w:t>tica para describir el paso de iones a trav</w:t>
            </w:r>
            <w:r>
              <w:rPr>
                <w:rFonts w:ascii="ArialMT" w:eastAsia="ArialMT" w:cs="ArialMT"/>
                <w:lang w:val="es-ES" w:eastAsia="es-ES"/>
              </w:rPr>
              <w:t>é</w:t>
            </w:r>
            <w:r>
              <w:rPr>
                <w:rFonts w:ascii="ArialMT" w:eastAsia="ArialMT" w:cs="ArialMT"/>
                <w:lang w:val="es-ES" w:eastAsia="es-ES"/>
              </w:rPr>
              <w:t xml:space="preserve">s de una membrana semipermeable. </w:t>
            </w:r>
            <w:r w:rsidRPr="00E170FC">
              <w:rPr>
                <w:rFonts w:ascii="ArialMT" w:eastAsia="ArialMT" w:cs="ArialMT"/>
                <w:lang w:eastAsia="es-ES"/>
              </w:rPr>
              <w:t>(L, MCT, SIE)</w:t>
            </w:r>
          </w:p>
        </w:tc>
      </w:tr>
      <w:tr w:rsidR="008D0009" w:rsidRPr="003F12D8" w:rsidTr="008D0009">
        <w:tc>
          <w:tcPr>
            <w:tcW w:w="3163" w:type="dxa"/>
            <w:vMerge/>
          </w:tcPr>
          <w:p w:rsidR="008D0009" w:rsidRPr="003F12D8" w:rsidRDefault="008D0009" w:rsidP="008D0009">
            <w:pPr>
              <w:autoSpaceDE w:val="0"/>
              <w:adjustRightInd w:val="0"/>
              <w:spacing w:after="240"/>
              <w:rPr>
                <w:rFonts w:ascii="Arial" w:hAnsi="Arial" w:cs="Arial"/>
                <w:sz w:val="18"/>
                <w:szCs w:val="18"/>
              </w:rPr>
            </w:pPr>
          </w:p>
        </w:tc>
        <w:tc>
          <w:tcPr>
            <w:tcW w:w="3162" w:type="dxa"/>
          </w:tcPr>
          <w:p w:rsidR="008D0009" w:rsidRPr="003F12D8" w:rsidRDefault="008D0009" w:rsidP="008D0009">
            <w:pPr>
              <w:autoSpaceDE w:val="0"/>
              <w:autoSpaceDN w:val="0"/>
              <w:adjustRightInd w:val="0"/>
              <w:rPr>
                <w:rFonts w:ascii="Arial" w:hAnsi="Arial" w:cs="Arial"/>
                <w:sz w:val="18"/>
                <w:szCs w:val="18"/>
              </w:rPr>
            </w:pPr>
            <w:r>
              <w:rPr>
                <w:rFonts w:ascii="ArialMT" w:eastAsia="ArialMT" w:cs="ArialMT"/>
                <w:lang w:val="es-ES" w:eastAsia="es-ES"/>
              </w:rPr>
              <w:t>8. Utilizar los datos obtenidos mediante t</w:t>
            </w:r>
            <w:r>
              <w:rPr>
                <w:rFonts w:ascii="ArialMT" w:eastAsia="ArialMT" w:cs="ArialMT"/>
                <w:lang w:val="es-ES" w:eastAsia="es-ES"/>
              </w:rPr>
              <w:t>é</w:t>
            </w:r>
            <w:r>
              <w:rPr>
                <w:rFonts w:ascii="ArialMT" w:eastAsia="ArialMT" w:cs="ArialMT"/>
                <w:lang w:val="es-ES" w:eastAsia="es-ES"/>
              </w:rPr>
              <w:t>cnicas espectrom</w:t>
            </w:r>
            <w:r>
              <w:rPr>
                <w:rFonts w:ascii="ArialMT" w:eastAsia="ArialMT" w:cs="ArialMT"/>
                <w:lang w:val="es-ES" w:eastAsia="es-ES"/>
              </w:rPr>
              <w:t>é</w:t>
            </w:r>
            <w:r>
              <w:rPr>
                <w:rFonts w:ascii="ArialMT" w:eastAsia="ArialMT" w:cs="ArialMT"/>
                <w:lang w:val="es-ES" w:eastAsia="es-ES"/>
              </w:rPr>
              <w:t>tricas para calcular masas at</w:t>
            </w:r>
            <w:r>
              <w:rPr>
                <w:rFonts w:ascii="ArialMT" w:eastAsia="ArialMT" w:cs="ArialMT"/>
                <w:lang w:val="es-ES" w:eastAsia="es-ES"/>
              </w:rPr>
              <w:t>ó</w:t>
            </w:r>
            <w:r>
              <w:rPr>
                <w:rFonts w:ascii="ArialMT" w:eastAsia="ArialMT" w:cs="ArialMT"/>
                <w:lang w:val="es-ES" w:eastAsia="es-ES"/>
              </w:rPr>
              <w:t>micas.</w:t>
            </w:r>
          </w:p>
        </w:tc>
        <w:tc>
          <w:tcPr>
            <w:tcW w:w="3163" w:type="dxa"/>
          </w:tcPr>
          <w:p w:rsidR="008D0009" w:rsidRPr="003F12D8" w:rsidRDefault="008D0009" w:rsidP="008D0009">
            <w:pPr>
              <w:autoSpaceDE w:val="0"/>
              <w:autoSpaceDN w:val="0"/>
              <w:adjustRightInd w:val="0"/>
              <w:rPr>
                <w:rFonts w:ascii="Arial" w:hAnsi="Arial" w:cs="Arial"/>
                <w:sz w:val="18"/>
                <w:szCs w:val="18"/>
              </w:rPr>
            </w:pPr>
            <w:r>
              <w:rPr>
                <w:rFonts w:ascii="ArialMT" w:eastAsia="ArialMT" w:cs="ArialMT"/>
                <w:lang w:val="es-ES" w:eastAsia="es-ES"/>
              </w:rPr>
              <w:t>8.1. Calcula la masa at</w:t>
            </w:r>
            <w:r>
              <w:rPr>
                <w:rFonts w:ascii="ArialMT" w:eastAsia="ArialMT" w:cs="ArialMT"/>
                <w:lang w:val="es-ES" w:eastAsia="es-ES"/>
              </w:rPr>
              <w:t>ó</w:t>
            </w:r>
            <w:r>
              <w:rPr>
                <w:rFonts w:ascii="ArialMT" w:eastAsia="ArialMT" w:cs="ArialMT"/>
                <w:lang w:val="es-ES" w:eastAsia="es-ES"/>
              </w:rPr>
              <w:t>mica de un elemento a partir de los datos espectrom</w:t>
            </w:r>
            <w:r>
              <w:rPr>
                <w:rFonts w:ascii="ArialMT" w:eastAsia="ArialMT" w:cs="ArialMT"/>
                <w:lang w:val="es-ES" w:eastAsia="es-ES"/>
              </w:rPr>
              <w:t>é</w:t>
            </w:r>
            <w:r>
              <w:rPr>
                <w:rFonts w:ascii="ArialMT" w:eastAsia="ArialMT" w:cs="ArialMT"/>
                <w:lang w:val="es-ES" w:eastAsia="es-ES"/>
              </w:rPr>
              <w:t>tricos obtenidos para los diferentes is</w:t>
            </w:r>
            <w:r>
              <w:rPr>
                <w:rFonts w:ascii="ArialMT" w:eastAsia="ArialMT" w:cs="ArialMT"/>
                <w:lang w:val="es-ES" w:eastAsia="es-ES"/>
              </w:rPr>
              <w:t>ó</w:t>
            </w:r>
            <w:r>
              <w:rPr>
                <w:rFonts w:ascii="ArialMT" w:eastAsia="ArialMT" w:cs="ArialMT"/>
                <w:lang w:val="es-ES" w:eastAsia="es-ES"/>
              </w:rPr>
              <w:t xml:space="preserve">topos del mismo. </w:t>
            </w:r>
            <w:r w:rsidRPr="00E170FC">
              <w:rPr>
                <w:rFonts w:ascii="ArialMT" w:eastAsia="ArialMT" w:cs="ArialMT"/>
                <w:lang w:eastAsia="es-ES"/>
              </w:rPr>
              <w:t>(MCT)</w:t>
            </w:r>
          </w:p>
        </w:tc>
      </w:tr>
      <w:tr w:rsidR="008D0009" w:rsidRPr="003F12D8" w:rsidTr="008D0009">
        <w:tc>
          <w:tcPr>
            <w:tcW w:w="3163" w:type="dxa"/>
            <w:vMerge/>
          </w:tcPr>
          <w:p w:rsidR="008D0009" w:rsidRPr="003F12D8" w:rsidRDefault="008D0009" w:rsidP="008D0009">
            <w:pPr>
              <w:autoSpaceDE w:val="0"/>
              <w:adjustRightInd w:val="0"/>
              <w:spacing w:after="240"/>
              <w:rPr>
                <w:rFonts w:ascii="Arial" w:hAnsi="Arial" w:cs="Arial"/>
                <w:sz w:val="18"/>
                <w:szCs w:val="18"/>
              </w:rPr>
            </w:pPr>
          </w:p>
        </w:tc>
        <w:tc>
          <w:tcPr>
            <w:tcW w:w="3162" w:type="dxa"/>
          </w:tcPr>
          <w:p w:rsidR="008D0009" w:rsidRPr="003F12D8" w:rsidRDefault="008D0009" w:rsidP="008D0009">
            <w:pPr>
              <w:autoSpaceDE w:val="0"/>
              <w:autoSpaceDN w:val="0"/>
              <w:adjustRightInd w:val="0"/>
              <w:rPr>
                <w:rFonts w:ascii="Arial" w:hAnsi="Arial" w:cs="Arial"/>
                <w:sz w:val="18"/>
                <w:szCs w:val="18"/>
              </w:rPr>
            </w:pPr>
            <w:r>
              <w:rPr>
                <w:rFonts w:ascii="ArialMT" w:eastAsia="ArialMT" w:cs="ArialMT"/>
                <w:lang w:val="es-ES" w:eastAsia="es-ES"/>
              </w:rPr>
              <w:t>9. Reconocer la importancia de las t</w:t>
            </w:r>
            <w:r>
              <w:rPr>
                <w:rFonts w:ascii="ArialMT" w:eastAsia="ArialMT" w:cs="ArialMT"/>
                <w:lang w:val="es-ES" w:eastAsia="es-ES"/>
              </w:rPr>
              <w:t>é</w:t>
            </w:r>
            <w:r>
              <w:rPr>
                <w:rFonts w:ascii="ArialMT" w:eastAsia="ArialMT" w:cs="ArialMT"/>
                <w:lang w:val="es-ES" w:eastAsia="es-ES"/>
              </w:rPr>
              <w:t>cnicas espectrosc</w:t>
            </w:r>
            <w:r>
              <w:rPr>
                <w:rFonts w:ascii="ArialMT" w:eastAsia="ArialMT" w:cs="ArialMT"/>
                <w:lang w:val="es-ES" w:eastAsia="es-ES"/>
              </w:rPr>
              <w:t>ó</w:t>
            </w:r>
            <w:r>
              <w:rPr>
                <w:rFonts w:ascii="ArialMT" w:eastAsia="ArialMT" w:cs="ArialMT"/>
                <w:lang w:val="es-ES" w:eastAsia="es-ES"/>
              </w:rPr>
              <w:t>picas que permiten el an</w:t>
            </w:r>
            <w:r>
              <w:rPr>
                <w:rFonts w:ascii="ArialMT" w:eastAsia="ArialMT" w:cs="ArialMT"/>
                <w:lang w:val="es-ES" w:eastAsia="es-ES"/>
              </w:rPr>
              <w:t>á</w:t>
            </w:r>
            <w:r>
              <w:rPr>
                <w:rFonts w:ascii="ArialMT" w:eastAsia="ArialMT" w:cs="ArialMT"/>
                <w:lang w:val="es-ES" w:eastAsia="es-ES"/>
              </w:rPr>
              <w:t>lisis de sustancias y sus aplicaciones para la detecci</w:t>
            </w:r>
            <w:r>
              <w:rPr>
                <w:rFonts w:ascii="ArialMT" w:eastAsia="ArialMT" w:cs="ArialMT"/>
                <w:lang w:val="es-ES" w:eastAsia="es-ES"/>
              </w:rPr>
              <w:t>ó</w:t>
            </w:r>
            <w:r>
              <w:rPr>
                <w:rFonts w:ascii="ArialMT" w:eastAsia="ArialMT" w:cs="ArialMT"/>
                <w:lang w:val="es-ES" w:eastAsia="es-ES"/>
              </w:rPr>
              <w:t>n de las mismas en cantidades muy peque</w:t>
            </w:r>
            <w:r>
              <w:rPr>
                <w:rFonts w:ascii="ArialMT" w:eastAsia="ArialMT" w:cs="ArialMT"/>
                <w:lang w:val="es-ES" w:eastAsia="es-ES"/>
              </w:rPr>
              <w:t>ñ</w:t>
            </w:r>
            <w:r>
              <w:rPr>
                <w:rFonts w:ascii="ArialMT" w:eastAsia="ArialMT" w:cs="ArialMT"/>
                <w:lang w:val="es-ES" w:eastAsia="es-ES"/>
              </w:rPr>
              <w:t xml:space="preserve">as </w:t>
            </w:r>
            <w:r>
              <w:rPr>
                <w:rFonts w:ascii="ArialMT" w:eastAsia="ArialMT" w:cs="ArialMT"/>
                <w:lang w:val="es-ES" w:eastAsia="es-ES"/>
              </w:rPr>
              <w:lastRenderedPageBreak/>
              <w:t>de muestras.</w:t>
            </w:r>
          </w:p>
        </w:tc>
        <w:tc>
          <w:tcPr>
            <w:tcW w:w="3163" w:type="dxa"/>
          </w:tcPr>
          <w:p w:rsidR="008D0009" w:rsidRPr="003F12D8" w:rsidRDefault="008D0009" w:rsidP="008D0009">
            <w:pPr>
              <w:autoSpaceDE w:val="0"/>
              <w:autoSpaceDN w:val="0"/>
              <w:adjustRightInd w:val="0"/>
              <w:rPr>
                <w:rFonts w:ascii="Arial" w:hAnsi="Arial" w:cs="Arial"/>
                <w:sz w:val="18"/>
                <w:szCs w:val="18"/>
              </w:rPr>
            </w:pPr>
            <w:r>
              <w:rPr>
                <w:rFonts w:ascii="ArialMT" w:eastAsia="ArialMT" w:cs="ArialMT"/>
                <w:lang w:val="es-ES" w:eastAsia="es-ES"/>
              </w:rPr>
              <w:lastRenderedPageBreak/>
              <w:t>9.1. Describe las aplicaciones de la espectroscop</w:t>
            </w:r>
            <w:r>
              <w:rPr>
                <w:rFonts w:ascii="ArialMT" w:eastAsia="ArialMT" w:cs="ArialMT"/>
                <w:lang w:val="es-ES" w:eastAsia="es-ES"/>
              </w:rPr>
              <w:t>í</w:t>
            </w:r>
            <w:r>
              <w:rPr>
                <w:rFonts w:ascii="ArialMT" w:eastAsia="ArialMT" w:cs="ArialMT"/>
                <w:lang w:val="es-ES" w:eastAsia="es-ES"/>
              </w:rPr>
              <w:t>a en la identificaci</w:t>
            </w:r>
            <w:r>
              <w:rPr>
                <w:rFonts w:ascii="ArialMT" w:eastAsia="ArialMT" w:cs="ArialMT"/>
                <w:lang w:val="es-ES" w:eastAsia="es-ES"/>
              </w:rPr>
              <w:t>ó</w:t>
            </w:r>
            <w:r>
              <w:rPr>
                <w:rFonts w:ascii="ArialMT" w:eastAsia="ArialMT" w:cs="ArialMT"/>
                <w:lang w:val="es-ES" w:eastAsia="es-ES"/>
              </w:rPr>
              <w:t xml:space="preserve">n de elementos y compuestos. </w:t>
            </w:r>
            <w:r w:rsidRPr="00E170FC">
              <w:rPr>
                <w:rFonts w:ascii="ArialMT" w:eastAsia="ArialMT" w:cs="ArialMT"/>
                <w:lang w:eastAsia="es-ES"/>
              </w:rPr>
              <w:t>(L, MCT, D)</w:t>
            </w:r>
          </w:p>
        </w:tc>
      </w:tr>
    </w:tbl>
    <w:p w:rsidR="008D0009" w:rsidRDefault="008D0009" w:rsidP="008D0009">
      <w:pPr>
        <w:keepLines/>
        <w:jc w:val="both"/>
        <w:rPr>
          <w:spacing w:val="-2"/>
          <w:sz w:val="24"/>
          <w:szCs w:val="24"/>
        </w:rPr>
      </w:pPr>
    </w:p>
    <w:p w:rsidR="008D0009" w:rsidRDefault="008D0009" w:rsidP="008D0009">
      <w:pPr>
        <w:keepLines/>
        <w:jc w:val="both"/>
        <w:rPr>
          <w:spacing w:val="-2"/>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8"/>
        <w:gridCol w:w="2726"/>
        <w:gridCol w:w="2796"/>
      </w:tblGrid>
      <w:tr w:rsidR="008D0009" w:rsidRPr="003F12D8" w:rsidTr="008D0009">
        <w:tc>
          <w:tcPr>
            <w:tcW w:w="9488" w:type="dxa"/>
            <w:gridSpan w:val="3"/>
          </w:tcPr>
          <w:p w:rsidR="008D0009" w:rsidRPr="003F12D8" w:rsidRDefault="008D0009" w:rsidP="008D0009">
            <w:pPr>
              <w:jc w:val="center"/>
              <w:rPr>
                <w:rFonts w:ascii="Arial" w:hAnsi="Arial"/>
                <w:b/>
              </w:rPr>
            </w:pPr>
            <w:r w:rsidRPr="00BA3312">
              <w:rPr>
                <w:rFonts w:ascii="Arial" w:hAnsi="Arial"/>
                <w:b/>
                <w:lang w:val="es-ES"/>
              </w:rPr>
              <w:t>Física y Química. 1º Bachillerato</w:t>
            </w:r>
          </w:p>
        </w:tc>
      </w:tr>
      <w:tr w:rsidR="008D0009" w:rsidRPr="003F12D8" w:rsidTr="008D0009">
        <w:tc>
          <w:tcPr>
            <w:tcW w:w="3163" w:type="dxa"/>
          </w:tcPr>
          <w:p w:rsidR="008D0009" w:rsidRPr="003F12D8" w:rsidRDefault="008D0009" w:rsidP="008D0009">
            <w:pPr>
              <w:jc w:val="center"/>
              <w:rPr>
                <w:rFonts w:ascii="Arial" w:hAnsi="Arial"/>
                <w:b/>
                <w:i/>
              </w:rPr>
            </w:pPr>
            <w:r w:rsidRPr="003F12D8">
              <w:rPr>
                <w:rFonts w:ascii="Arial" w:hAnsi="Arial"/>
                <w:b/>
                <w:i/>
              </w:rPr>
              <w:t>Contenidos</w:t>
            </w:r>
          </w:p>
        </w:tc>
        <w:tc>
          <w:tcPr>
            <w:tcW w:w="3162" w:type="dxa"/>
          </w:tcPr>
          <w:p w:rsidR="008D0009" w:rsidRPr="003F12D8" w:rsidRDefault="008D0009" w:rsidP="008D0009">
            <w:pPr>
              <w:jc w:val="center"/>
              <w:rPr>
                <w:rFonts w:ascii="Arial" w:hAnsi="Arial"/>
                <w:b/>
                <w:i/>
              </w:rPr>
            </w:pPr>
            <w:r w:rsidRPr="003F12D8">
              <w:rPr>
                <w:rFonts w:ascii="Arial" w:hAnsi="Arial"/>
                <w:b/>
                <w:i/>
              </w:rPr>
              <w:t>Criterios de evaluación</w:t>
            </w:r>
          </w:p>
        </w:tc>
        <w:tc>
          <w:tcPr>
            <w:tcW w:w="3163" w:type="dxa"/>
          </w:tcPr>
          <w:p w:rsidR="008D0009" w:rsidRPr="003F12D8" w:rsidRDefault="008D0009" w:rsidP="008D0009">
            <w:pPr>
              <w:jc w:val="center"/>
              <w:rPr>
                <w:rFonts w:ascii="Arial" w:hAnsi="Arial"/>
                <w:b/>
                <w:i/>
              </w:rPr>
            </w:pPr>
            <w:r w:rsidRPr="003F12D8">
              <w:rPr>
                <w:rFonts w:ascii="Arial" w:hAnsi="Arial"/>
                <w:b/>
                <w:i/>
              </w:rPr>
              <w:t>Estándares de aprendizaje</w:t>
            </w:r>
          </w:p>
        </w:tc>
      </w:tr>
      <w:tr w:rsidR="008D0009" w:rsidRPr="003F12D8" w:rsidTr="008D0009">
        <w:tc>
          <w:tcPr>
            <w:tcW w:w="9488" w:type="dxa"/>
            <w:gridSpan w:val="3"/>
          </w:tcPr>
          <w:p w:rsidR="008D0009" w:rsidRPr="003F12D8" w:rsidRDefault="008D0009" w:rsidP="008D0009">
            <w:pPr>
              <w:jc w:val="center"/>
              <w:rPr>
                <w:rFonts w:ascii="Arial" w:hAnsi="Arial"/>
                <w:b/>
                <w:i/>
              </w:rPr>
            </w:pPr>
            <w:r>
              <w:rPr>
                <w:rFonts w:ascii="ArialMT" w:eastAsia="ArialMT" w:cs="ArialMT"/>
                <w:lang w:val="es-ES" w:eastAsia="es-ES"/>
              </w:rPr>
              <w:t>Bloque 3. Reacciones qu</w:t>
            </w:r>
            <w:r>
              <w:rPr>
                <w:rFonts w:ascii="ArialMT" w:eastAsia="ArialMT" w:cs="ArialMT"/>
                <w:lang w:val="es-ES" w:eastAsia="es-ES"/>
              </w:rPr>
              <w:t>í</w:t>
            </w:r>
            <w:r>
              <w:rPr>
                <w:rFonts w:ascii="ArialMT" w:eastAsia="ArialMT" w:cs="ArialMT"/>
                <w:lang w:val="es-ES" w:eastAsia="es-ES"/>
              </w:rPr>
              <w:t>micas</w:t>
            </w:r>
          </w:p>
        </w:tc>
      </w:tr>
      <w:tr w:rsidR="008D0009" w:rsidRPr="003F12D8" w:rsidTr="008D0009">
        <w:trPr>
          <w:trHeight w:val="1092"/>
        </w:trPr>
        <w:tc>
          <w:tcPr>
            <w:tcW w:w="3163" w:type="dxa"/>
            <w:vMerge w:val="restart"/>
          </w:tcPr>
          <w:p w:rsidR="008D0009" w:rsidRPr="00F540B4" w:rsidRDefault="008D0009" w:rsidP="00441D8E">
            <w:pPr>
              <w:numPr>
                <w:ilvl w:val="0"/>
                <w:numId w:val="3"/>
              </w:numPr>
              <w:autoSpaceDE w:val="0"/>
              <w:autoSpaceDN w:val="0"/>
              <w:adjustRightInd w:val="0"/>
              <w:rPr>
                <w:rFonts w:ascii="ArialMT" w:eastAsia="ArialMT" w:hAnsi="SymbolMT" w:cs="ArialMT"/>
                <w:lang w:val="es-ES" w:eastAsia="es-ES"/>
              </w:rPr>
            </w:pPr>
            <w:r w:rsidRPr="00F540B4">
              <w:rPr>
                <w:rFonts w:ascii="ArialMT" w:eastAsia="ArialMT" w:hAnsi="SymbolMT" w:cs="ArialMT"/>
                <w:lang w:val="es-ES" w:eastAsia="es-ES"/>
              </w:rPr>
              <w:t>Formulaci</w:t>
            </w:r>
            <w:r w:rsidRPr="00F540B4">
              <w:rPr>
                <w:rFonts w:ascii="ArialMT" w:eastAsia="ArialMT" w:hAnsi="SymbolMT" w:cs="ArialMT"/>
                <w:lang w:val="es-ES" w:eastAsia="es-ES"/>
              </w:rPr>
              <w:t>ó</w:t>
            </w:r>
            <w:r w:rsidRPr="00F540B4">
              <w:rPr>
                <w:rFonts w:ascii="ArialMT" w:eastAsia="ArialMT" w:hAnsi="SymbolMT" w:cs="ArialMT"/>
                <w:lang w:val="es-ES" w:eastAsia="es-ES"/>
              </w:rPr>
              <w:t>n y nomenclatura</w:t>
            </w:r>
            <w:r>
              <w:rPr>
                <w:rFonts w:ascii="ArialMT" w:eastAsia="ArialMT" w:hAnsi="SymbolMT" w:cs="ArialMT"/>
                <w:lang w:val="es-ES" w:eastAsia="es-ES"/>
              </w:rPr>
              <w:t xml:space="preserve"> </w:t>
            </w:r>
            <w:r w:rsidRPr="00F540B4">
              <w:rPr>
                <w:rFonts w:ascii="ArialMT" w:eastAsia="ArialMT" w:hAnsi="SymbolMT" w:cs="ArialMT"/>
                <w:lang w:val="es-ES" w:eastAsia="es-ES"/>
              </w:rPr>
              <w:t>inorg</w:t>
            </w:r>
            <w:r w:rsidRPr="00F540B4">
              <w:rPr>
                <w:rFonts w:ascii="ArialMT" w:eastAsia="ArialMT" w:hAnsi="SymbolMT" w:cs="ArialMT"/>
                <w:lang w:val="es-ES" w:eastAsia="es-ES"/>
              </w:rPr>
              <w:t>á</w:t>
            </w:r>
            <w:r w:rsidRPr="00F540B4">
              <w:rPr>
                <w:rFonts w:ascii="ArialMT" w:eastAsia="ArialMT" w:hAnsi="SymbolMT" w:cs="ArialMT"/>
                <w:lang w:val="es-ES" w:eastAsia="es-ES"/>
              </w:rPr>
              <w:t>nicas. Normas IUPAC.</w:t>
            </w:r>
          </w:p>
          <w:p w:rsidR="008D0009" w:rsidRPr="00F540B4" w:rsidRDefault="008D0009" w:rsidP="00441D8E">
            <w:pPr>
              <w:numPr>
                <w:ilvl w:val="0"/>
                <w:numId w:val="3"/>
              </w:numPr>
              <w:autoSpaceDE w:val="0"/>
              <w:autoSpaceDN w:val="0"/>
              <w:adjustRightInd w:val="0"/>
              <w:rPr>
                <w:rFonts w:ascii="ArialMT" w:eastAsia="ArialMT" w:hAnsi="SymbolMT" w:cs="ArialMT"/>
                <w:lang w:val="es-ES" w:eastAsia="es-ES"/>
              </w:rPr>
            </w:pPr>
            <w:r w:rsidRPr="00F540B4">
              <w:rPr>
                <w:rFonts w:ascii="ArialMT" w:eastAsia="ArialMT" w:hAnsi="SymbolMT" w:cs="ArialMT"/>
                <w:lang w:val="es-ES" w:eastAsia="es-ES"/>
              </w:rPr>
              <w:t>Ecuaciones qu</w:t>
            </w:r>
            <w:r w:rsidRPr="00F540B4">
              <w:rPr>
                <w:rFonts w:ascii="ArialMT" w:eastAsia="ArialMT" w:hAnsi="SymbolMT" w:cs="ArialMT"/>
                <w:lang w:val="es-ES" w:eastAsia="es-ES"/>
              </w:rPr>
              <w:t>í</w:t>
            </w:r>
            <w:r w:rsidRPr="00F540B4">
              <w:rPr>
                <w:rFonts w:ascii="ArialMT" w:eastAsia="ArialMT" w:hAnsi="SymbolMT" w:cs="ArialMT"/>
                <w:lang w:val="es-ES" w:eastAsia="es-ES"/>
              </w:rPr>
              <w:t>micas. Teor</w:t>
            </w:r>
            <w:r w:rsidRPr="00F540B4">
              <w:rPr>
                <w:rFonts w:ascii="ArialMT" w:eastAsia="ArialMT" w:hAnsi="SymbolMT" w:cs="ArialMT"/>
                <w:lang w:val="es-ES" w:eastAsia="es-ES"/>
              </w:rPr>
              <w:t>í</w:t>
            </w:r>
            <w:r w:rsidRPr="00F540B4">
              <w:rPr>
                <w:rFonts w:ascii="ArialMT" w:eastAsia="ArialMT" w:hAnsi="SymbolMT" w:cs="ArialMT"/>
                <w:lang w:val="es-ES" w:eastAsia="es-ES"/>
              </w:rPr>
              <w:t>a de las reacciones</w:t>
            </w:r>
            <w:r>
              <w:rPr>
                <w:rFonts w:ascii="ArialMT" w:eastAsia="ArialMT" w:hAnsi="SymbolMT" w:cs="ArialMT"/>
                <w:lang w:val="es-ES" w:eastAsia="es-ES"/>
              </w:rPr>
              <w:t xml:space="preserve"> </w:t>
            </w:r>
            <w:r w:rsidRPr="00F540B4">
              <w:rPr>
                <w:rFonts w:ascii="ArialMT" w:eastAsia="ArialMT" w:hAnsi="SymbolMT" w:cs="ArialMT"/>
                <w:lang w:val="es-ES" w:eastAsia="es-ES"/>
              </w:rPr>
              <w:t>qu</w:t>
            </w:r>
            <w:r w:rsidRPr="00F540B4">
              <w:rPr>
                <w:rFonts w:ascii="ArialMT" w:eastAsia="ArialMT" w:hAnsi="SymbolMT" w:cs="ArialMT"/>
                <w:lang w:val="es-ES" w:eastAsia="es-ES"/>
              </w:rPr>
              <w:t>í</w:t>
            </w:r>
            <w:r w:rsidRPr="00F540B4">
              <w:rPr>
                <w:rFonts w:ascii="ArialMT" w:eastAsia="ArialMT" w:hAnsi="SymbolMT" w:cs="ArialMT"/>
                <w:lang w:val="es-ES" w:eastAsia="es-ES"/>
              </w:rPr>
              <w:t>micas.</w:t>
            </w:r>
          </w:p>
          <w:p w:rsidR="008D0009" w:rsidRPr="00F540B4" w:rsidRDefault="008D0009" w:rsidP="00441D8E">
            <w:pPr>
              <w:numPr>
                <w:ilvl w:val="0"/>
                <w:numId w:val="3"/>
              </w:numPr>
              <w:autoSpaceDE w:val="0"/>
              <w:autoSpaceDN w:val="0"/>
              <w:adjustRightInd w:val="0"/>
              <w:rPr>
                <w:rFonts w:ascii="ArialMT" w:eastAsia="ArialMT" w:hAnsi="SymbolMT" w:cs="ArialMT"/>
                <w:lang w:val="es-ES" w:eastAsia="es-ES"/>
              </w:rPr>
            </w:pPr>
            <w:r w:rsidRPr="00F540B4">
              <w:rPr>
                <w:rFonts w:ascii="ArialMT" w:eastAsia="ArialMT" w:hAnsi="SymbolMT" w:cs="ArialMT"/>
                <w:lang w:val="es-ES" w:eastAsia="es-ES"/>
              </w:rPr>
              <w:t>Estequiometr</w:t>
            </w:r>
            <w:r w:rsidRPr="00F540B4">
              <w:rPr>
                <w:rFonts w:ascii="ArialMT" w:eastAsia="ArialMT" w:hAnsi="SymbolMT" w:cs="ArialMT"/>
                <w:lang w:val="es-ES" w:eastAsia="es-ES"/>
              </w:rPr>
              <w:t>í</w:t>
            </w:r>
            <w:r w:rsidRPr="00F540B4">
              <w:rPr>
                <w:rFonts w:ascii="ArialMT" w:eastAsia="ArialMT" w:hAnsi="SymbolMT" w:cs="ArialMT"/>
                <w:lang w:val="es-ES" w:eastAsia="es-ES"/>
              </w:rPr>
              <w:t>a de las reacciones. Reactivo limitante y rendimiento</w:t>
            </w:r>
            <w:r>
              <w:rPr>
                <w:rFonts w:ascii="ArialMT" w:eastAsia="ArialMT" w:hAnsi="SymbolMT" w:cs="ArialMT"/>
                <w:lang w:val="es-ES" w:eastAsia="es-ES"/>
              </w:rPr>
              <w:t xml:space="preserve"> </w:t>
            </w:r>
            <w:r w:rsidRPr="00F540B4">
              <w:rPr>
                <w:rFonts w:ascii="ArialMT" w:eastAsia="ArialMT" w:hAnsi="SymbolMT" w:cs="ArialMT"/>
                <w:lang w:val="es-ES" w:eastAsia="es-ES"/>
              </w:rPr>
              <w:t>de una reacci</w:t>
            </w:r>
            <w:r w:rsidRPr="00F540B4">
              <w:rPr>
                <w:rFonts w:ascii="ArialMT" w:eastAsia="ArialMT" w:hAnsi="SymbolMT" w:cs="ArialMT"/>
                <w:lang w:val="es-ES" w:eastAsia="es-ES"/>
              </w:rPr>
              <w:t>ó</w:t>
            </w:r>
            <w:r w:rsidRPr="00F540B4">
              <w:rPr>
                <w:rFonts w:ascii="ArialMT" w:eastAsia="ArialMT" w:hAnsi="SymbolMT" w:cs="ArialMT"/>
                <w:lang w:val="es-ES" w:eastAsia="es-ES"/>
              </w:rPr>
              <w:t>n.</w:t>
            </w:r>
          </w:p>
          <w:p w:rsidR="008D0009" w:rsidRPr="003F12D8" w:rsidRDefault="008D0009" w:rsidP="00441D8E">
            <w:pPr>
              <w:numPr>
                <w:ilvl w:val="0"/>
                <w:numId w:val="3"/>
              </w:numPr>
              <w:autoSpaceDE w:val="0"/>
              <w:autoSpaceDN w:val="0"/>
              <w:adjustRightInd w:val="0"/>
              <w:rPr>
                <w:rFonts w:ascii="Arial" w:hAnsi="Arial" w:cs="Arial"/>
                <w:sz w:val="18"/>
                <w:szCs w:val="18"/>
              </w:rPr>
            </w:pPr>
            <w:r>
              <w:rPr>
                <w:rFonts w:ascii="ArialMT" w:eastAsia="ArialMT" w:hAnsi="SymbolMT" w:cs="ArialMT"/>
                <w:lang w:val="es-ES" w:eastAsia="es-ES"/>
              </w:rPr>
              <w:t>Qu</w:t>
            </w:r>
            <w:r>
              <w:rPr>
                <w:rFonts w:ascii="ArialMT" w:eastAsia="ArialMT" w:hAnsi="SymbolMT" w:cs="ArialMT"/>
                <w:lang w:val="es-ES" w:eastAsia="es-ES"/>
              </w:rPr>
              <w:t>í</w:t>
            </w:r>
            <w:r>
              <w:rPr>
                <w:rFonts w:ascii="ArialMT" w:eastAsia="ArialMT" w:hAnsi="SymbolMT" w:cs="ArialMT"/>
                <w:lang w:val="es-ES" w:eastAsia="es-ES"/>
              </w:rPr>
              <w:t>mica e industria.</w:t>
            </w:r>
          </w:p>
        </w:tc>
        <w:tc>
          <w:tcPr>
            <w:tcW w:w="3162" w:type="dxa"/>
            <w:vMerge w:val="restart"/>
          </w:tcPr>
          <w:p w:rsidR="008D0009" w:rsidRPr="003F12D8" w:rsidRDefault="008D0009" w:rsidP="008D0009">
            <w:pPr>
              <w:autoSpaceDE w:val="0"/>
              <w:autoSpaceDN w:val="0"/>
              <w:adjustRightInd w:val="0"/>
              <w:rPr>
                <w:rFonts w:ascii="Arial" w:hAnsi="Arial" w:cs="Arial"/>
                <w:sz w:val="18"/>
                <w:szCs w:val="18"/>
              </w:rPr>
            </w:pPr>
            <w:r>
              <w:rPr>
                <w:rFonts w:ascii="ArialMT" w:eastAsia="ArialMT" w:cs="ArialMT"/>
                <w:lang w:val="es-ES" w:eastAsia="es-ES"/>
              </w:rPr>
              <w:t>1. Formular y nombrar correctamente las sustancias que intervienen en una reacci</w:t>
            </w:r>
            <w:r>
              <w:rPr>
                <w:rFonts w:ascii="ArialMT" w:eastAsia="ArialMT" w:cs="ArialMT"/>
                <w:lang w:val="es-ES" w:eastAsia="es-ES"/>
              </w:rPr>
              <w:t>ó</w:t>
            </w:r>
            <w:r>
              <w:rPr>
                <w:rFonts w:ascii="ArialMT" w:eastAsia="ArialMT" w:cs="ArialMT"/>
                <w:lang w:val="es-ES" w:eastAsia="es-ES"/>
              </w:rPr>
              <w:t>n qu</w:t>
            </w:r>
            <w:r>
              <w:rPr>
                <w:rFonts w:ascii="ArialMT" w:eastAsia="ArialMT" w:cs="ArialMT"/>
                <w:lang w:val="es-ES" w:eastAsia="es-ES"/>
              </w:rPr>
              <w:t>í</w:t>
            </w:r>
            <w:r>
              <w:rPr>
                <w:rFonts w:ascii="ArialMT" w:eastAsia="ArialMT" w:cs="ArialMT"/>
                <w:lang w:val="es-ES" w:eastAsia="es-ES"/>
              </w:rPr>
              <w:t>mica dada.</w:t>
            </w:r>
          </w:p>
        </w:tc>
        <w:tc>
          <w:tcPr>
            <w:tcW w:w="3163" w:type="dxa"/>
          </w:tcPr>
          <w:p w:rsidR="008D0009" w:rsidRPr="003F12D8" w:rsidRDefault="008D0009" w:rsidP="008D0009">
            <w:pPr>
              <w:autoSpaceDE w:val="0"/>
              <w:autoSpaceDN w:val="0"/>
              <w:adjustRightInd w:val="0"/>
              <w:rPr>
                <w:rFonts w:ascii="Arial" w:hAnsi="Arial"/>
                <w:sz w:val="18"/>
                <w:szCs w:val="18"/>
              </w:rPr>
            </w:pPr>
            <w:r>
              <w:rPr>
                <w:rFonts w:ascii="ArialMT" w:eastAsia="ArialMT" w:cs="ArialMT"/>
                <w:lang w:val="es-ES" w:eastAsia="es-ES"/>
              </w:rPr>
              <w:t>1.1. Formula y nombra correctamente compuestos inorg</w:t>
            </w:r>
            <w:r>
              <w:rPr>
                <w:rFonts w:ascii="ArialMT" w:eastAsia="ArialMT" w:cs="ArialMT"/>
                <w:lang w:val="es-ES" w:eastAsia="es-ES"/>
              </w:rPr>
              <w:t>á</w:t>
            </w:r>
            <w:r>
              <w:rPr>
                <w:rFonts w:ascii="ArialMT" w:eastAsia="ArialMT" w:cs="ArialMT"/>
                <w:lang w:val="es-ES" w:eastAsia="es-ES"/>
              </w:rPr>
              <w:t xml:space="preserve">nicos. </w:t>
            </w:r>
            <w:r>
              <w:rPr>
                <w:rFonts w:ascii="Calibri" w:hAnsi="Calibri"/>
                <w:lang w:eastAsia="es-ES"/>
              </w:rPr>
              <w:t>(L, MCT, AA)</w:t>
            </w:r>
          </w:p>
        </w:tc>
      </w:tr>
      <w:tr w:rsidR="008D0009" w:rsidRPr="003F12D8" w:rsidTr="008D0009">
        <w:trPr>
          <w:trHeight w:val="755"/>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Pr="00800099" w:rsidRDefault="008D0009" w:rsidP="008D0009">
            <w:pPr>
              <w:autoSpaceDE w:val="0"/>
              <w:autoSpaceDN w:val="0"/>
              <w:adjustRightInd w:val="0"/>
              <w:rPr>
                <w:rFonts w:ascii="Arial" w:hAnsi="Arial"/>
                <w:sz w:val="18"/>
                <w:szCs w:val="18"/>
                <w:lang w:val="es-ES"/>
              </w:rPr>
            </w:pPr>
            <w:r>
              <w:rPr>
                <w:rFonts w:ascii="ArialMT" w:eastAsia="ArialMT" w:cs="ArialMT"/>
                <w:lang w:val="es-ES" w:eastAsia="es-ES"/>
              </w:rPr>
              <w:t>1.2. Explica algunas reacciones qu</w:t>
            </w:r>
            <w:r>
              <w:rPr>
                <w:rFonts w:ascii="ArialMT" w:eastAsia="ArialMT" w:cs="ArialMT"/>
                <w:lang w:val="es-ES" w:eastAsia="es-ES"/>
              </w:rPr>
              <w:t>í</w:t>
            </w:r>
            <w:r>
              <w:rPr>
                <w:rFonts w:ascii="ArialMT" w:eastAsia="ArialMT" w:cs="ArialMT"/>
                <w:lang w:val="es-ES" w:eastAsia="es-ES"/>
              </w:rPr>
              <w:t>micas utilizando la teor</w:t>
            </w:r>
            <w:r>
              <w:rPr>
                <w:rFonts w:ascii="ArialMT" w:eastAsia="ArialMT" w:cs="ArialMT"/>
                <w:lang w:val="es-ES" w:eastAsia="es-ES"/>
              </w:rPr>
              <w:t>í</w:t>
            </w:r>
            <w:r>
              <w:rPr>
                <w:rFonts w:ascii="ArialMT" w:eastAsia="ArialMT" w:cs="ArialMT"/>
                <w:lang w:val="es-ES" w:eastAsia="es-ES"/>
              </w:rPr>
              <w:t xml:space="preserve">a de colisiones. </w:t>
            </w:r>
            <w:r>
              <w:rPr>
                <w:rFonts w:ascii="Calibri" w:hAnsi="Calibri"/>
                <w:lang w:eastAsia="es-ES"/>
              </w:rPr>
              <w:t>(MCT, L)</w:t>
            </w:r>
          </w:p>
        </w:tc>
      </w:tr>
      <w:tr w:rsidR="008D0009" w:rsidRPr="003F12D8" w:rsidTr="008D0009">
        <w:trPr>
          <w:trHeight w:val="780"/>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Pr="00800099" w:rsidRDefault="008D0009" w:rsidP="008D0009">
            <w:pPr>
              <w:autoSpaceDE w:val="0"/>
              <w:autoSpaceDN w:val="0"/>
              <w:adjustRightInd w:val="0"/>
              <w:rPr>
                <w:rFonts w:ascii="Arial" w:hAnsi="Arial"/>
                <w:sz w:val="18"/>
                <w:szCs w:val="18"/>
                <w:lang w:val="es-ES"/>
              </w:rPr>
            </w:pPr>
            <w:r>
              <w:rPr>
                <w:rFonts w:ascii="ArialMT" w:eastAsia="ArialMT" w:cs="ArialMT"/>
                <w:lang w:val="es-ES" w:eastAsia="es-ES"/>
              </w:rPr>
              <w:t>1.3. Escribe y ajusta ecuaciones qu</w:t>
            </w:r>
            <w:r>
              <w:rPr>
                <w:rFonts w:ascii="ArialMT" w:eastAsia="ArialMT" w:cs="ArialMT"/>
                <w:lang w:val="es-ES" w:eastAsia="es-ES"/>
              </w:rPr>
              <w:t>í</w:t>
            </w:r>
            <w:r>
              <w:rPr>
                <w:rFonts w:ascii="ArialMT" w:eastAsia="ArialMT" w:cs="ArialMT"/>
                <w:lang w:val="es-ES" w:eastAsia="es-ES"/>
              </w:rPr>
              <w:t>micas sencillas de distinto tipo (neutralizaci</w:t>
            </w:r>
            <w:r>
              <w:rPr>
                <w:rFonts w:ascii="ArialMT" w:eastAsia="ArialMT" w:cs="ArialMT"/>
                <w:lang w:val="es-ES" w:eastAsia="es-ES"/>
              </w:rPr>
              <w:t>ó</w:t>
            </w:r>
            <w:r>
              <w:rPr>
                <w:rFonts w:ascii="ArialMT" w:eastAsia="ArialMT" w:cs="ArialMT"/>
                <w:lang w:val="es-ES" w:eastAsia="es-ES"/>
              </w:rPr>
              <w:t>n, oxidaci</w:t>
            </w:r>
            <w:r>
              <w:rPr>
                <w:rFonts w:ascii="ArialMT" w:eastAsia="ArialMT" w:cs="ArialMT"/>
                <w:lang w:val="es-ES" w:eastAsia="es-ES"/>
              </w:rPr>
              <w:t>ó</w:t>
            </w:r>
            <w:r>
              <w:rPr>
                <w:rFonts w:ascii="ArialMT" w:eastAsia="ArialMT" w:cs="ArialMT"/>
                <w:lang w:val="es-ES" w:eastAsia="es-ES"/>
              </w:rPr>
              <w:t>n, s</w:t>
            </w:r>
            <w:r>
              <w:rPr>
                <w:rFonts w:ascii="ArialMT" w:eastAsia="ArialMT" w:cs="ArialMT"/>
                <w:lang w:val="es-ES" w:eastAsia="es-ES"/>
              </w:rPr>
              <w:t>í</w:t>
            </w:r>
            <w:r>
              <w:rPr>
                <w:rFonts w:ascii="ArialMT" w:eastAsia="ArialMT" w:cs="ArialMT"/>
                <w:lang w:val="es-ES" w:eastAsia="es-ES"/>
              </w:rPr>
              <w:t>ntesis, descomposici</w:t>
            </w:r>
            <w:r>
              <w:rPr>
                <w:rFonts w:ascii="ArialMT" w:eastAsia="ArialMT" w:cs="ArialMT"/>
                <w:lang w:val="es-ES" w:eastAsia="es-ES"/>
              </w:rPr>
              <w:t>ó</w:t>
            </w:r>
            <w:r>
              <w:rPr>
                <w:rFonts w:ascii="ArialMT" w:eastAsia="ArialMT" w:cs="ArialMT"/>
                <w:lang w:val="es-ES" w:eastAsia="es-ES"/>
              </w:rPr>
              <w:t>n) y de inter</w:t>
            </w:r>
            <w:r>
              <w:rPr>
                <w:rFonts w:ascii="ArialMT" w:eastAsia="ArialMT" w:cs="ArialMT"/>
                <w:lang w:val="es-ES" w:eastAsia="es-ES"/>
              </w:rPr>
              <w:t>é</w:t>
            </w:r>
            <w:r>
              <w:rPr>
                <w:rFonts w:ascii="ArialMT" w:eastAsia="ArialMT" w:cs="ArialMT"/>
                <w:lang w:val="es-ES" w:eastAsia="es-ES"/>
              </w:rPr>
              <w:t>s bioqu</w:t>
            </w:r>
            <w:r>
              <w:rPr>
                <w:rFonts w:ascii="ArialMT" w:eastAsia="ArialMT" w:cs="ArialMT"/>
                <w:lang w:val="es-ES" w:eastAsia="es-ES"/>
              </w:rPr>
              <w:t>í</w:t>
            </w:r>
            <w:r>
              <w:rPr>
                <w:rFonts w:ascii="ArialMT" w:eastAsia="ArialMT" w:cs="ArialMT"/>
                <w:lang w:val="es-ES" w:eastAsia="es-ES"/>
              </w:rPr>
              <w:t xml:space="preserve">mico o industrial. </w:t>
            </w:r>
            <w:r w:rsidRPr="002D76CF">
              <w:rPr>
                <w:rFonts w:ascii="ArialMT" w:eastAsia="ArialMT" w:cs="ArialMT"/>
                <w:lang w:eastAsia="es-ES"/>
              </w:rPr>
              <w:t>(MCT, L)</w:t>
            </w:r>
          </w:p>
        </w:tc>
      </w:tr>
      <w:tr w:rsidR="008D0009" w:rsidRPr="003F12D8" w:rsidTr="008D0009">
        <w:trPr>
          <w:trHeight w:val="1009"/>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2. Interpretar las reacciones qu</w:t>
            </w:r>
            <w:r>
              <w:rPr>
                <w:rFonts w:ascii="ArialMT" w:eastAsia="ArialMT" w:cs="ArialMT"/>
                <w:lang w:val="es-ES" w:eastAsia="es-ES"/>
              </w:rPr>
              <w:t>í</w:t>
            </w:r>
            <w:r>
              <w:rPr>
                <w:rFonts w:ascii="ArialMT" w:eastAsia="ArialMT" w:cs="ArialMT"/>
                <w:lang w:val="es-ES" w:eastAsia="es-ES"/>
              </w:rPr>
              <w:t>micas y resolver problemas en los que intervengan reactivos limitantes, reactivos impuros y cuyo rendimiento no sea completo.</w:t>
            </w:r>
          </w:p>
        </w:tc>
        <w:tc>
          <w:tcPr>
            <w:tcW w:w="3163" w:type="dxa"/>
          </w:tcPr>
          <w:p w:rsidR="008D0009" w:rsidRPr="003F12D8" w:rsidRDefault="008D0009" w:rsidP="008D0009">
            <w:pPr>
              <w:autoSpaceDE w:val="0"/>
              <w:autoSpaceDN w:val="0"/>
              <w:adjustRightInd w:val="0"/>
              <w:rPr>
                <w:rFonts w:ascii="Arial" w:hAnsi="Arial"/>
                <w:sz w:val="18"/>
                <w:szCs w:val="18"/>
              </w:rPr>
            </w:pPr>
            <w:r>
              <w:rPr>
                <w:rFonts w:ascii="ArialMT" w:eastAsia="ArialMT" w:cs="ArialMT"/>
                <w:lang w:val="es-ES" w:eastAsia="es-ES"/>
              </w:rPr>
              <w:t>2.1. Interpreta una ecuaci</w:t>
            </w:r>
            <w:r>
              <w:rPr>
                <w:rFonts w:ascii="ArialMT" w:eastAsia="ArialMT" w:cs="ArialMT"/>
                <w:lang w:val="es-ES" w:eastAsia="es-ES"/>
              </w:rPr>
              <w:t>ó</w:t>
            </w:r>
            <w:r>
              <w:rPr>
                <w:rFonts w:ascii="ArialMT" w:eastAsia="ArialMT" w:cs="ArialMT"/>
                <w:lang w:val="es-ES" w:eastAsia="es-ES"/>
              </w:rPr>
              <w:t>n qu</w:t>
            </w:r>
            <w:r>
              <w:rPr>
                <w:rFonts w:ascii="ArialMT" w:eastAsia="ArialMT" w:cs="ArialMT"/>
                <w:lang w:val="es-ES" w:eastAsia="es-ES"/>
              </w:rPr>
              <w:t>í</w:t>
            </w:r>
            <w:r>
              <w:rPr>
                <w:rFonts w:ascii="ArialMT" w:eastAsia="ArialMT" w:cs="ArialMT"/>
                <w:lang w:val="es-ES" w:eastAsia="es-ES"/>
              </w:rPr>
              <w:t>mica en t</w:t>
            </w:r>
            <w:r>
              <w:rPr>
                <w:rFonts w:ascii="ArialMT" w:eastAsia="ArialMT" w:cs="ArialMT"/>
                <w:lang w:val="es-ES" w:eastAsia="es-ES"/>
              </w:rPr>
              <w:t>é</w:t>
            </w:r>
            <w:r>
              <w:rPr>
                <w:rFonts w:ascii="ArialMT" w:eastAsia="ArialMT" w:cs="ArialMT"/>
                <w:lang w:val="es-ES" w:eastAsia="es-ES"/>
              </w:rPr>
              <w:t>rminos de cantidad de materia, masa, n</w:t>
            </w:r>
            <w:r>
              <w:rPr>
                <w:rFonts w:ascii="ArialMT" w:eastAsia="ArialMT" w:cs="ArialMT"/>
                <w:lang w:val="es-ES" w:eastAsia="es-ES"/>
              </w:rPr>
              <w:t>ú</w:t>
            </w:r>
            <w:r>
              <w:rPr>
                <w:rFonts w:ascii="ArialMT" w:eastAsia="ArialMT" w:cs="ArialMT"/>
                <w:lang w:val="es-ES" w:eastAsia="es-ES"/>
              </w:rPr>
              <w:t>mero de part</w:t>
            </w:r>
            <w:r>
              <w:rPr>
                <w:rFonts w:ascii="ArialMT" w:eastAsia="ArialMT" w:cs="ArialMT"/>
                <w:lang w:val="es-ES" w:eastAsia="es-ES"/>
              </w:rPr>
              <w:t>í</w:t>
            </w:r>
            <w:r>
              <w:rPr>
                <w:rFonts w:ascii="ArialMT" w:eastAsia="ArialMT" w:cs="ArialMT"/>
                <w:lang w:val="es-ES" w:eastAsia="es-ES"/>
              </w:rPr>
              <w:t>culas o volumen para realizar c</w:t>
            </w:r>
            <w:r>
              <w:rPr>
                <w:rFonts w:ascii="ArialMT" w:eastAsia="ArialMT" w:cs="ArialMT"/>
                <w:lang w:val="es-ES" w:eastAsia="es-ES"/>
              </w:rPr>
              <w:t>á</w:t>
            </w:r>
            <w:r>
              <w:rPr>
                <w:rFonts w:ascii="ArialMT" w:eastAsia="ArialMT" w:cs="ArialMT"/>
                <w:lang w:val="es-ES" w:eastAsia="es-ES"/>
              </w:rPr>
              <w:t>lculos estequiom</w:t>
            </w:r>
            <w:r>
              <w:rPr>
                <w:rFonts w:ascii="ArialMT" w:eastAsia="ArialMT" w:cs="ArialMT"/>
                <w:lang w:val="es-ES" w:eastAsia="es-ES"/>
              </w:rPr>
              <w:t>é</w:t>
            </w:r>
            <w:r>
              <w:rPr>
                <w:rFonts w:ascii="ArialMT" w:eastAsia="ArialMT" w:cs="ArialMT"/>
                <w:lang w:val="es-ES" w:eastAsia="es-ES"/>
              </w:rPr>
              <w:t xml:space="preserve">tricos en la misma. </w:t>
            </w:r>
            <w:r w:rsidRPr="002D76CF">
              <w:rPr>
                <w:rFonts w:ascii="ArialMT" w:eastAsia="ArialMT" w:cs="ArialMT"/>
                <w:lang w:eastAsia="es-ES"/>
              </w:rPr>
              <w:t>(MCT, AA)</w:t>
            </w:r>
          </w:p>
        </w:tc>
      </w:tr>
      <w:tr w:rsidR="008D0009" w:rsidRPr="003F12D8" w:rsidTr="008D0009">
        <w:trPr>
          <w:trHeight w:val="1417"/>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Pr="00D956E4" w:rsidRDefault="008D0009" w:rsidP="008D0009">
            <w:pPr>
              <w:autoSpaceDE w:val="0"/>
              <w:autoSpaceDN w:val="0"/>
              <w:adjustRightInd w:val="0"/>
              <w:rPr>
                <w:rFonts w:ascii="Arial" w:hAnsi="Arial"/>
                <w:sz w:val="18"/>
                <w:szCs w:val="18"/>
                <w:lang w:val="es-ES"/>
              </w:rPr>
            </w:pPr>
            <w:r>
              <w:rPr>
                <w:rFonts w:ascii="ArialMT" w:eastAsia="ArialMT" w:cs="ArialMT"/>
                <w:lang w:val="es-ES" w:eastAsia="es-ES"/>
              </w:rPr>
              <w:t>2.2. Realiza los c</w:t>
            </w:r>
            <w:r>
              <w:rPr>
                <w:rFonts w:ascii="ArialMT" w:eastAsia="ArialMT" w:cs="ArialMT"/>
                <w:lang w:val="es-ES" w:eastAsia="es-ES"/>
              </w:rPr>
              <w:t>á</w:t>
            </w:r>
            <w:r>
              <w:rPr>
                <w:rFonts w:ascii="ArialMT" w:eastAsia="ArialMT" w:cs="ArialMT"/>
                <w:lang w:val="es-ES" w:eastAsia="es-ES"/>
              </w:rPr>
              <w:t>lculos estequiom</w:t>
            </w:r>
            <w:r>
              <w:rPr>
                <w:rFonts w:ascii="ArialMT" w:eastAsia="ArialMT" w:cs="ArialMT"/>
                <w:lang w:val="es-ES" w:eastAsia="es-ES"/>
              </w:rPr>
              <w:t>é</w:t>
            </w:r>
            <w:r>
              <w:rPr>
                <w:rFonts w:ascii="ArialMT" w:eastAsia="ArialMT" w:cs="ArialMT"/>
                <w:lang w:val="es-ES" w:eastAsia="es-ES"/>
              </w:rPr>
              <w:t>tricos aplicando la ley de conservaci</w:t>
            </w:r>
            <w:r>
              <w:rPr>
                <w:rFonts w:ascii="ArialMT" w:eastAsia="ArialMT" w:cs="ArialMT"/>
                <w:lang w:val="es-ES" w:eastAsia="es-ES"/>
              </w:rPr>
              <w:t>ó</w:t>
            </w:r>
            <w:r>
              <w:rPr>
                <w:rFonts w:ascii="ArialMT" w:eastAsia="ArialMT" w:cs="ArialMT"/>
                <w:lang w:val="es-ES" w:eastAsia="es-ES"/>
              </w:rPr>
              <w:t xml:space="preserve">n de la masa a distintas reacciones. </w:t>
            </w:r>
            <w:r w:rsidRPr="00F245E6">
              <w:rPr>
                <w:rFonts w:ascii="ArialMT" w:eastAsia="ArialMT" w:cs="ArialMT"/>
                <w:lang w:eastAsia="es-ES"/>
              </w:rPr>
              <w:t>(MCT, SIE)</w:t>
            </w:r>
          </w:p>
        </w:tc>
      </w:tr>
      <w:tr w:rsidR="008D0009" w:rsidRPr="003F12D8" w:rsidTr="008D0009">
        <w:trPr>
          <w:trHeight w:val="889"/>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2.3. Efect</w:t>
            </w:r>
            <w:r>
              <w:rPr>
                <w:rFonts w:ascii="ArialMT" w:eastAsia="ArialMT" w:cs="ArialMT"/>
                <w:lang w:val="es-ES" w:eastAsia="es-ES"/>
              </w:rPr>
              <w:t>ú</w:t>
            </w:r>
            <w:r>
              <w:rPr>
                <w:rFonts w:ascii="ArialMT" w:eastAsia="ArialMT" w:cs="ArialMT"/>
                <w:lang w:val="es-ES" w:eastAsia="es-ES"/>
              </w:rPr>
              <w:t>a c</w:t>
            </w:r>
            <w:r>
              <w:rPr>
                <w:rFonts w:ascii="ArialMT" w:eastAsia="ArialMT" w:cs="ArialMT"/>
                <w:lang w:val="es-ES" w:eastAsia="es-ES"/>
              </w:rPr>
              <w:t>á</w:t>
            </w:r>
            <w:r>
              <w:rPr>
                <w:rFonts w:ascii="ArialMT" w:eastAsia="ArialMT" w:cs="ArialMT"/>
                <w:lang w:val="es-ES" w:eastAsia="es-ES"/>
              </w:rPr>
              <w:t>lculos estequiom</w:t>
            </w:r>
            <w:r>
              <w:rPr>
                <w:rFonts w:ascii="ArialMT" w:eastAsia="ArialMT" w:cs="ArialMT"/>
                <w:lang w:val="es-ES" w:eastAsia="es-ES"/>
              </w:rPr>
              <w:t>é</w:t>
            </w:r>
            <w:r>
              <w:rPr>
                <w:rFonts w:ascii="ArialMT" w:eastAsia="ArialMT" w:cs="ArialMT"/>
                <w:lang w:val="es-ES" w:eastAsia="es-ES"/>
              </w:rPr>
              <w:t>tricos en los que intervengan compuestos en estado s</w:t>
            </w:r>
            <w:r>
              <w:rPr>
                <w:rFonts w:ascii="ArialMT" w:eastAsia="ArialMT" w:cs="ArialMT"/>
                <w:lang w:val="es-ES" w:eastAsia="es-ES"/>
              </w:rPr>
              <w:t>ó</w:t>
            </w:r>
            <w:r>
              <w:rPr>
                <w:rFonts w:ascii="ArialMT" w:eastAsia="ArialMT" w:cs="ArialMT"/>
                <w:lang w:val="es-ES" w:eastAsia="es-ES"/>
              </w:rPr>
              <w:t>lido, l</w:t>
            </w:r>
            <w:r>
              <w:rPr>
                <w:rFonts w:ascii="ArialMT" w:eastAsia="ArialMT" w:cs="ArialMT"/>
                <w:lang w:val="es-ES" w:eastAsia="es-ES"/>
              </w:rPr>
              <w:t>í</w:t>
            </w:r>
            <w:r>
              <w:rPr>
                <w:rFonts w:ascii="ArialMT" w:eastAsia="ArialMT" w:cs="ArialMT"/>
                <w:lang w:val="es-ES" w:eastAsia="es-ES"/>
              </w:rPr>
              <w:t>quido o gaseoso, o en disoluci</w:t>
            </w:r>
            <w:r>
              <w:rPr>
                <w:rFonts w:ascii="ArialMT" w:eastAsia="ArialMT" w:cs="ArialMT"/>
                <w:lang w:val="es-ES" w:eastAsia="es-ES"/>
              </w:rPr>
              <w:t>ó</w:t>
            </w:r>
            <w:r>
              <w:rPr>
                <w:rFonts w:ascii="ArialMT" w:eastAsia="ArialMT" w:cs="ArialMT"/>
                <w:lang w:val="es-ES" w:eastAsia="es-ES"/>
              </w:rPr>
              <w:t xml:space="preserve">n en presencia de un reactivo limitante o un reactivo </w:t>
            </w:r>
            <w:r>
              <w:rPr>
                <w:rFonts w:ascii="ArialMT" w:eastAsia="ArialMT" w:cs="ArialMT"/>
                <w:lang w:val="es-ES" w:eastAsia="es-ES"/>
              </w:rPr>
              <w:lastRenderedPageBreak/>
              <w:t xml:space="preserve">impuro. </w:t>
            </w:r>
            <w:r w:rsidRPr="00F245E6">
              <w:rPr>
                <w:rFonts w:ascii="ArialMT" w:eastAsia="ArialMT" w:cs="ArialMT"/>
                <w:lang w:eastAsia="es-ES"/>
              </w:rPr>
              <w:t>(MCT)</w:t>
            </w:r>
          </w:p>
        </w:tc>
      </w:tr>
      <w:tr w:rsidR="008D0009" w:rsidRPr="003F12D8" w:rsidTr="008D0009">
        <w:trPr>
          <w:trHeight w:val="1170"/>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2.4. Considera el rendimiento de una reacci</w:t>
            </w:r>
            <w:r>
              <w:rPr>
                <w:rFonts w:ascii="ArialMT" w:eastAsia="ArialMT" w:cs="ArialMT"/>
                <w:lang w:val="es-ES" w:eastAsia="es-ES"/>
              </w:rPr>
              <w:t>ó</w:t>
            </w:r>
            <w:r>
              <w:rPr>
                <w:rFonts w:ascii="ArialMT" w:eastAsia="ArialMT" w:cs="ArialMT"/>
                <w:lang w:val="es-ES" w:eastAsia="es-ES"/>
              </w:rPr>
              <w:t>n en la realizaci</w:t>
            </w:r>
            <w:r>
              <w:rPr>
                <w:rFonts w:ascii="ArialMT" w:eastAsia="ArialMT" w:cs="ArialMT"/>
                <w:lang w:val="es-ES" w:eastAsia="es-ES"/>
              </w:rPr>
              <w:t>ó</w:t>
            </w:r>
            <w:r>
              <w:rPr>
                <w:rFonts w:ascii="ArialMT" w:eastAsia="ArialMT" w:cs="ArialMT"/>
                <w:lang w:val="es-ES" w:eastAsia="es-ES"/>
              </w:rPr>
              <w:t>n de c</w:t>
            </w:r>
            <w:r>
              <w:rPr>
                <w:rFonts w:ascii="ArialMT" w:eastAsia="ArialMT" w:cs="ArialMT"/>
                <w:lang w:val="es-ES" w:eastAsia="es-ES"/>
              </w:rPr>
              <w:t>á</w:t>
            </w:r>
            <w:r>
              <w:rPr>
                <w:rFonts w:ascii="ArialMT" w:eastAsia="ArialMT" w:cs="ArialMT"/>
                <w:lang w:val="es-ES" w:eastAsia="es-ES"/>
              </w:rPr>
              <w:t>lculos estequiom</w:t>
            </w:r>
            <w:r>
              <w:rPr>
                <w:rFonts w:ascii="ArialMT" w:eastAsia="ArialMT" w:cs="ArialMT"/>
                <w:lang w:val="es-ES" w:eastAsia="es-ES"/>
              </w:rPr>
              <w:t>é</w:t>
            </w:r>
            <w:r>
              <w:rPr>
                <w:rFonts w:ascii="ArialMT" w:eastAsia="ArialMT" w:cs="ArialMT"/>
                <w:lang w:val="es-ES" w:eastAsia="es-ES"/>
              </w:rPr>
              <w:t xml:space="preserve">tricos. </w:t>
            </w:r>
            <w:r w:rsidRPr="00F245E6">
              <w:rPr>
                <w:rFonts w:ascii="ArialMT" w:eastAsia="ArialMT" w:cs="ArialMT"/>
                <w:lang w:eastAsia="es-ES"/>
              </w:rPr>
              <w:t>(MCT, SIE)</w:t>
            </w:r>
          </w:p>
        </w:tc>
      </w:tr>
      <w:tr w:rsidR="008D0009" w:rsidRPr="003F12D8" w:rsidTr="008D0009">
        <w:trPr>
          <w:trHeight w:val="2074"/>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3. Identificar las reacciones qu</w:t>
            </w:r>
            <w:r>
              <w:rPr>
                <w:rFonts w:ascii="ArialMT" w:eastAsia="ArialMT" w:cs="ArialMT"/>
                <w:lang w:val="es-ES" w:eastAsia="es-ES"/>
              </w:rPr>
              <w:t>í</w:t>
            </w:r>
            <w:r>
              <w:rPr>
                <w:rFonts w:ascii="ArialMT" w:eastAsia="ArialMT" w:cs="ArialMT"/>
                <w:lang w:val="es-ES" w:eastAsia="es-ES"/>
              </w:rPr>
              <w:t>micas implicadas en la obtenci</w:t>
            </w:r>
            <w:r>
              <w:rPr>
                <w:rFonts w:ascii="ArialMT" w:eastAsia="ArialMT" w:cs="ArialMT"/>
                <w:lang w:val="es-ES" w:eastAsia="es-ES"/>
              </w:rPr>
              <w:t>ó</w:t>
            </w:r>
            <w:r>
              <w:rPr>
                <w:rFonts w:ascii="ArialMT" w:eastAsia="ArialMT" w:cs="ArialMT"/>
                <w:lang w:val="es-ES" w:eastAsia="es-ES"/>
              </w:rPr>
              <w:t>n de diferentes compuestos inorg</w:t>
            </w:r>
            <w:r>
              <w:rPr>
                <w:rFonts w:ascii="ArialMT" w:eastAsia="ArialMT" w:cs="ArialMT"/>
                <w:lang w:val="es-ES" w:eastAsia="es-ES"/>
              </w:rPr>
              <w:t>á</w:t>
            </w:r>
            <w:r>
              <w:rPr>
                <w:rFonts w:ascii="ArialMT" w:eastAsia="ArialMT" w:cs="ArialMT"/>
                <w:lang w:val="es-ES" w:eastAsia="es-ES"/>
              </w:rPr>
              <w:t>nicos relacionados con procesos industriales.</w:t>
            </w: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3.1. Describe el proceso de obtenci</w:t>
            </w:r>
            <w:r>
              <w:rPr>
                <w:rFonts w:ascii="ArialMT" w:eastAsia="ArialMT" w:cs="ArialMT"/>
                <w:lang w:val="es-ES" w:eastAsia="es-ES"/>
              </w:rPr>
              <w:t>ó</w:t>
            </w:r>
            <w:r>
              <w:rPr>
                <w:rFonts w:ascii="ArialMT" w:eastAsia="ArialMT" w:cs="ArialMT"/>
                <w:lang w:val="es-ES" w:eastAsia="es-ES"/>
              </w:rPr>
              <w:t>n de productos inorg</w:t>
            </w:r>
            <w:r>
              <w:rPr>
                <w:rFonts w:ascii="ArialMT" w:eastAsia="ArialMT" w:cs="ArialMT"/>
                <w:lang w:val="es-ES" w:eastAsia="es-ES"/>
              </w:rPr>
              <w:t>á</w:t>
            </w:r>
            <w:r>
              <w:rPr>
                <w:rFonts w:ascii="ArialMT" w:eastAsia="ArialMT" w:cs="ArialMT"/>
                <w:lang w:val="es-ES" w:eastAsia="es-ES"/>
              </w:rPr>
              <w:t>nicos de alto valor a</w:t>
            </w:r>
            <w:r>
              <w:rPr>
                <w:rFonts w:ascii="ArialMT" w:eastAsia="ArialMT" w:cs="ArialMT"/>
                <w:lang w:val="es-ES" w:eastAsia="es-ES"/>
              </w:rPr>
              <w:t>ñ</w:t>
            </w:r>
            <w:r>
              <w:rPr>
                <w:rFonts w:ascii="ArialMT" w:eastAsia="ArialMT" w:cs="ArialMT"/>
                <w:lang w:val="es-ES" w:eastAsia="es-ES"/>
              </w:rPr>
              <w:t>adido, analizando su inter</w:t>
            </w:r>
            <w:r>
              <w:rPr>
                <w:rFonts w:ascii="ArialMT" w:eastAsia="ArialMT" w:cs="ArialMT"/>
                <w:lang w:val="es-ES" w:eastAsia="es-ES"/>
              </w:rPr>
              <w:t>é</w:t>
            </w:r>
            <w:r>
              <w:rPr>
                <w:rFonts w:ascii="ArialMT" w:eastAsia="ArialMT" w:cs="ArialMT"/>
                <w:lang w:val="es-ES" w:eastAsia="es-ES"/>
              </w:rPr>
              <w:t xml:space="preserve">s industrial. </w:t>
            </w:r>
            <w:r w:rsidRPr="00F245E6">
              <w:rPr>
                <w:rFonts w:ascii="ArialMT" w:eastAsia="ArialMT" w:cs="ArialMT"/>
                <w:lang w:eastAsia="es-ES"/>
              </w:rPr>
              <w:t>(L, MCT, SIE)</w:t>
            </w:r>
          </w:p>
        </w:tc>
      </w:tr>
      <w:tr w:rsidR="008D0009" w:rsidRPr="003F12D8" w:rsidTr="008D0009">
        <w:trPr>
          <w:trHeight w:val="543"/>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4. Conocer los procesos b</w:t>
            </w:r>
            <w:r>
              <w:rPr>
                <w:rFonts w:ascii="ArialMT" w:eastAsia="ArialMT" w:cs="ArialMT"/>
                <w:lang w:val="es-ES" w:eastAsia="es-ES"/>
              </w:rPr>
              <w:t>á</w:t>
            </w:r>
            <w:r>
              <w:rPr>
                <w:rFonts w:ascii="ArialMT" w:eastAsia="ArialMT" w:cs="ArialMT"/>
                <w:lang w:val="es-ES" w:eastAsia="es-ES"/>
              </w:rPr>
              <w:t>sicos de la siderurgia as</w:t>
            </w:r>
            <w:r>
              <w:rPr>
                <w:rFonts w:ascii="ArialMT" w:eastAsia="ArialMT" w:cs="ArialMT"/>
                <w:lang w:val="es-ES" w:eastAsia="es-ES"/>
              </w:rPr>
              <w:t>í</w:t>
            </w:r>
            <w:r>
              <w:rPr>
                <w:rFonts w:ascii="ArialMT" w:eastAsia="ArialMT" w:cs="ArialMT"/>
                <w:lang w:val="es-ES" w:eastAsia="es-ES"/>
              </w:rPr>
              <w:t xml:space="preserve"> como las aplicaciones de los productos resultantes.</w:t>
            </w: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4.1. Explica los procesos que tienen lugar en un alto horno escribiendo y justificando las reacciones qu</w:t>
            </w:r>
            <w:r>
              <w:rPr>
                <w:rFonts w:ascii="ArialMT" w:eastAsia="ArialMT" w:cs="ArialMT"/>
                <w:lang w:val="es-ES" w:eastAsia="es-ES"/>
              </w:rPr>
              <w:t>í</w:t>
            </w:r>
            <w:r>
              <w:rPr>
                <w:rFonts w:ascii="ArialMT" w:eastAsia="ArialMT" w:cs="ArialMT"/>
                <w:lang w:val="es-ES" w:eastAsia="es-ES"/>
              </w:rPr>
              <w:t xml:space="preserve">micas que en </w:t>
            </w:r>
            <w:r>
              <w:rPr>
                <w:rFonts w:ascii="ArialMT" w:eastAsia="ArialMT" w:cs="ArialMT"/>
                <w:lang w:val="es-ES" w:eastAsia="es-ES"/>
              </w:rPr>
              <w:t>é</w:t>
            </w:r>
            <w:r>
              <w:rPr>
                <w:rFonts w:ascii="ArialMT" w:eastAsia="ArialMT" w:cs="ArialMT"/>
                <w:lang w:val="es-ES" w:eastAsia="es-ES"/>
              </w:rPr>
              <w:t xml:space="preserve">l se producen. </w:t>
            </w:r>
            <w:r w:rsidRPr="00F245E6">
              <w:rPr>
                <w:rFonts w:ascii="ArialMT" w:eastAsia="ArialMT" w:cs="ArialMT"/>
                <w:lang w:eastAsia="es-ES"/>
              </w:rPr>
              <w:t>(L, MCT)</w:t>
            </w:r>
          </w:p>
        </w:tc>
      </w:tr>
      <w:tr w:rsidR="008D0009" w:rsidRPr="003F12D8" w:rsidTr="008D0009">
        <w:trPr>
          <w:trHeight w:val="660"/>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4.2. Argumenta la necesidad de transformar el hierro de fundici</w:t>
            </w:r>
            <w:r>
              <w:rPr>
                <w:rFonts w:ascii="ArialMT" w:eastAsia="ArialMT" w:cs="ArialMT"/>
                <w:lang w:val="es-ES" w:eastAsia="es-ES"/>
              </w:rPr>
              <w:t>ó</w:t>
            </w:r>
            <w:r>
              <w:rPr>
                <w:rFonts w:ascii="ArialMT" w:eastAsia="ArialMT" w:cs="ArialMT"/>
                <w:lang w:val="es-ES" w:eastAsia="es-ES"/>
              </w:rPr>
              <w:t>n en acero, distinguiendo entre ambos productos seg</w:t>
            </w:r>
            <w:r>
              <w:rPr>
                <w:rFonts w:ascii="ArialMT" w:eastAsia="ArialMT" w:cs="ArialMT"/>
                <w:lang w:val="es-ES" w:eastAsia="es-ES"/>
              </w:rPr>
              <w:t>ú</w:t>
            </w:r>
            <w:r>
              <w:rPr>
                <w:rFonts w:ascii="ArialMT" w:eastAsia="ArialMT" w:cs="ArialMT"/>
                <w:lang w:val="es-ES" w:eastAsia="es-ES"/>
              </w:rPr>
              <w:t>n el porcentaje de carbono que contienen.</w:t>
            </w:r>
            <w:r w:rsidRPr="00F245E6">
              <w:rPr>
                <w:rFonts w:ascii="Calibri" w:eastAsia="MS Mincho" w:hAnsi="Calibri"/>
                <w:lang w:eastAsia="es-ES"/>
              </w:rPr>
              <w:t xml:space="preserve"> </w:t>
            </w:r>
            <w:r w:rsidRPr="00F245E6">
              <w:rPr>
                <w:rFonts w:ascii="ArialMT" w:eastAsia="ArialMT" w:cs="ArialMT"/>
                <w:lang w:eastAsia="es-ES"/>
              </w:rPr>
              <w:t>(L, SIE)</w:t>
            </w:r>
          </w:p>
        </w:tc>
      </w:tr>
      <w:tr w:rsidR="008D0009" w:rsidRPr="003F12D8" w:rsidTr="008D0009">
        <w:trPr>
          <w:trHeight w:val="496"/>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4.3. Relaciona la composici</w:t>
            </w:r>
            <w:r>
              <w:rPr>
                <w:rFonts w:ascii="ArialMT" w:eastAsia="ArialMT" w:cs="ArialMT"/>
                <w:lang w:val="es-ES" w:eastAsia="es-ES"/>
              </w:rPr>
              <w:t>ó</w:t>
            </w:r>
            <w:r>
              <w:rPr>
                <w:rFonts w:ascii="ArialMT" w:eastAsia="ArialMT" w:cs="ArialMT"/>
                <w:lang w:val="es-ES" w:eastAsia="es-ES"/>
              </w:rPr>
              <w:t>n de los distintos tipos de acero con sus aplicaciones.</w:t>
            </w:r>
            <w:r w:rsidRPr="00F245E6">
              <w:rPr>
                <w:rFonts w:ascii="Calibri" w:hAnsi="Calibri"/>
                <w:lang w:eastAsia="es-ES"/>
              </w:rPr>
              <w:t xml:space="preserve"> </w:t>
            </w:r>
            <w:r w:rsidRPr="00F245E6">
              <w:rPr>
                <w:rFonts w:ascii="ArialMT" w:eastAsia="ArialMT" w:cs="ArialMT"/>
                <w:lang w:eastAsia="es-ES"/>
              </w:rPr>
              <w:t>(MCT, L)</w:t>
            </w:r>
          </w:p>
        </w:tc>
      </w:tr>
      <w:tr w:rsidR="008D0009" w:rsidRPr="003F12D8" w:rsidTr="008D0009">
        <w:trPr>
          <w:trHeight w:val="2497"/>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5. Valorar la importancia de la investigaci</w:t>
            </w:r>
            <w:r>
              <w:rPr>
                <w:rFonts w:ascii="ArialMT" w:eastAsia="ArialMT" w:cs="ArialMT"/>
                <w:lang w:val="es-ES" w:eastAsia="es-ES"/>
              </w:rPr>
              <w:t>ó</w:t>
            </w:r>
            <w:r>
              <w:rPr>
                <w:rFonts w:ascii="ArialMT" w:eastAsia="ArialMT" w:cs="ArialMT"/>
                <w:lang w:val="es-ES" w:eastAsia="es-ES"/>
              </w:rPr>
              <w:t>n cient</w:t>
            </w:r>
            <w:r>
              <w:rPr>
                <w:rFonts w:ascii="ArialMT" w:eastAsia="ArialMT" w:cs="ArialMT"/>
                <w:lang w:val="es-ES" w:eastAsia="es-ES"/>
              </w:rPr>
              <w:t>í</w:t>
            </w:r>
            <w:r>
              <w:rPr>
                <w:rFonts w:ascii="ArialMT" w:eastAsia="ArialMT" w:cs="ArialMT"/>
                <w:lang w:val="es-ES" w:eastAsia="es-ES"/>
              </w:rPr>
              <w:t>fica en el desarrollo de nuevos materiales con aplicaciones que mejoren la calidad de vida.</w:t>
            </w: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5.1. Analiza la importancia y la necesidad de la investigaci</w:t>
            </w:r>
            <w:r>
              <w:rPr>
                <w:rFonts w:ascii="ArialMT" w:eastAsia="ArialMT" w:cs="ArialMT"/>
                <w:lang w:val="es-ES" w:eastAsia="es-ES"/>
              </w:rPr>
              <w:t>ó</w:t>
            </w:r>
            <w:r>
              <w:rPr>
                <w:rFonts w:ascii="ArialMT" w:eastAsia="ArialMT" w:cs="ArialMT"/>
                <w:lang w:val="es-ES" w:eastAsia="es-ES"/>
              </w:rPr>
              <w:t>n cient</w:t>
            </w:r>
            <w:r>
              <w:rPr>
                <w:rFonts w:ascii="ArialMT" w:eastAsia="ArialMT" w:cs="ArialMT"/>
                <w:lang w:val="es-ES" w:eastAsia="es-ES"/>
              </w:rPr>
              <w:t>í</w:t>
            </w:r>
            <w:r>
              <w:rPr>
                <w:rFonts w:ascii="ArialMT" w:eastAsia="ArialMT" w:cs="ArialMT"/>
                <w:lang w:val="es-ES" w:eastAsia="es-ES"/>
              </w:rPr>
              <w:t>fica aplicada al desarrollo de nuevos materiales y su repercusi</w:t>
            </w:r>
            <w:r>
              <w:rPr>
                <w:rFonts w:ascii="ArialMT" w:eastAsia="ArialMT" w:cs="ArialMT"/>
                <w:lang w:val="es-ES" w:eastAsia="es-ES"/>
              </w:rPr>
              <w:t>ó</w:t>
            </w:r>
            <w:r>
              <w:rPr>
                <w:rFonts w:ascii="ArialMT" w:eastAsia="ArialMT" w:cs="ArialMT"/>
                <w:lang w:val="es-ES" w:eastAsia="es-ES"/>
              </w:rPr>
              <w:t>n en la calidad de vida a partir de fuentes de informaci</w:t>
            </w:r>
            <w:r>
              <w:rPr>
                <w:rFonts w:ascii="ArialMT" w:eastAsia="ArialMT" w:cs="ArialMT"/>
                <w:lang w:val="es-ES" w:eastAsia="es-ES"/>
              </w:rPr>
              <w:t>ó</w:t>
            </w:r>
            <w:r>
              <w:rPr>
                <w:rFonts w:ascii="ArialMT" w:eastAsia="ArialMT" w:cs="ArialMT"/>
                <w:lang w:val="es-ES" w:eastAsia="es-ES"/>
              </w:rPr>
              <w:t>n cient</w:t>
            </w:r>
            <w:r>
              <w:rPr>
                <w:rFonts w:ascii="ArialMT" w:eastAsia="ArialMT" w:cs="ArialMT"/>
                <w:lang w:val="es-ES" w:eastAsia="es-ES"/>
              </w:rPr>
              <w:t>í</w:t>
            </w:r>
            <w:r>
              <w:rPr>
                <w:rFonts w:ascii="ArialMT" w:eastAsia="ArialMT" w:cs="ArialMT"/>
                <w:lang w:val="es-ES" w:eastAsia="es-ES"/>
              </w:rPr>
              <w:t xml:space="preserve">fica. </w:t>
            </w:r>
            <w:r w:rsidRPr="00F245E6">
              <w:rPr>
                <w:rFonts w:ascii="ArialMT" w:eastAsia="ArialMT" w:cs="ArialMT"/>
                <w:lang w:eastAsia="es-ES"/>
              </w:rPr>
              <w:t xml:space="preserve">(MCT, </w:t>
            </w:r>
            <w:r w:rsidRPr="00F245E6">
              <w:rPr>
                <w:rFonts w:ascii="ArialMT" w:eastAsia="ArialMT" w:cs="ArialMT"/>
                <w:lang w:eastAsia="es-ES"/>
              </w:rPr>
              <w:lastRenderedPageBreak/>
              <w:t>D, SC)</w:t>
            </w:r>
          </w:p>
        </w:tc>
      </w:tr>
    </w:tbl>
    <w:p w:rsidR="008D0009" w:rsidRDefault="008D0009" w:rsidP="008D0009">
      <w:pPr>
        <w:keepLines/>
        <w:jc w:val="both"/>
        <w:rPr>
          <w:spacing w:val="-2"/>
          <w:sz w:val="24"/>
          <w:szCs w:val="24"/>
        </w:rPr>
      </w:pPr>
    </w:p>
    <w:p w:rsidR="008D0009" w:rsidRDefault="008D0009" w:rsidP="008D0009">
      <w:pPr>
        <w:keepLines/>
        <w:jc w:val="both"/>
        <w:rPr>
          <w:spacing w:val="-2"/>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3"/>
        <w:gridCol w:w="2761"/>
        <w:gridCol w:w="2756"/>
      </w:tblGrid>
      <w:tr w:rsidR="008D0009" w:rsidRPr="003F12D8" w:rsidTr="008D0009">
        <w:tc>
          <w:tcPr>
            <w:tcW w:w="9488" w:type="dxa"/>
            <w:gridSpan w:val="3"/>
          </w:tcPr>
          <w:p w:rsidR="008D0009" w:rsidRPr="003F12D8" w:rsidRDefault="008D0009" w:rsidP="008D0009">
            <w:pPr>
              <w:jc w:val="center"/>
              <w:rPr>
                <w:rFonts w:ascii="Arial" w:hAnsi="Arial"/>
                <w:b/>
              </w:rPr>
            </w:pPr>
            <w:r w:rsidRPr="00BA3312">
              <w:rPr>
                <w:rFonts w:ascii="Arial" w:hAnsi="Arial"/>
                <w:b/>
                <w:lang w:val="es-ES"/>
              </w:rPr>
              <w:t>Física y Química. 1º Bachillerato</w:t>
            </w:r>
          </w:p>
        </w:tc>
      </w:tr>
      <w:tr w:rsidR="008D0009" w:rsidRPr="003F12D8" w:rsidTr="008D0009">
        <w:tc>
          <w:tcPr>
            <w:tcW w:w="3163" w:type="dxa"/>
          </w:tcPr>
          <w:p w:rsidR="008D0009" w:rsidRPr="003F12D8" w:rsidRDefault="008D0009" w:rsidP="008D0009">
            <w:pPr>
              <w:jc w:val="center"/>
              <w:rPr>
                <w:rFonts w:ascii="Arial" w:hAnsi="Arial"/>
                <w:b/>
                <w:i/>
              </w:rPr>
            </w:pPr>
            <w:r w:rsidRPr="003F12D8">
              <w:rPr>
                <w:rFonts w:ascii="Arial" w:hAnsi="Arial"/>
                <w:b/>
                <w:i/>
              </w:rPr>
              <w:t>Contenidos</w:t>
            </w:r>
          </w:p>
        </w:tc>
        <w:tc>
          <w:tcPr>
            <w:tcW w:w="3162" w:type="dxa"/>
          </w:tcPr>
          <w:p w:rsidR="008D0009" w:rsidRPr="003F12D8" w:rsidRDefault="008D0009" w:rsidP="008D0009">
            <w:pPr>
              <w:jc w:val="center"/>
              <w:rPr>
                <w:rFonts w:ascii="Arial" w:hAnsi="Arial"/>
                <w:b/>
                <w:i/>
              </w:rPr>
            </w:pPr>
            <w:r w:rsidRPr="003F12D8">
              <w:rPr>
                <w:rFonts w:ascii="Arial" w:hAnsi="Arial"/>
                <w:b/>
                <w:i/>
              </w:rPr>
              <w:t>Criterios de evaluación</w:t>
            </w:r>
          </w:p>
        </w:tc>
        <w:tc>
          <w:tcPr>
            <w:tcW w:w="3163" w:type="dxa"/>
          </w:tcPr>
          <w:p w:rsidR="008D0009" w:rsidRPr="003F12D8" w:rsidRDefault="008D0009" w:rsidP="008D0009">
            <w:pPr>
              <w:jc w:val="center"/>
              <w:rPr>
                <w:rFonts w:ascii="Arial" w:hAnsi="Arial"/>
                <w:b/>
                <w:i/>
              </w:rPr>
            </w:pPr>
            <w:r w:rsidRPr="003F12D8">
              <w:rPr>
                <w:rFonts w:ascii="Arial" w:hAnsi="Arial"/>
                <w:b/>
                <w:i/>
              </w:rPr>
              <w:t>Estándares de aprendizaje</w:t>
            </w:r>
          </w:p>
        </w:tc>
      </w:tr>
      <w:tr w:rsidR="008D0009" w:rsidRPr="003F12D8" w:rsidTr="008D0009">
        <w:tc>
          <w:tcPr>
            <w:tcW w:w="9488" w:type="dxa"/>
            <w:gridSpan w:val="3"/>
          </w:tcPr>
          <w:p w:rsidR="008D0009" w:rsidRPr="003F12D8" w:rsidRDefault="008D0009" w:rsidP="008D0009">
            <w:pPr>
              <w:jc w:val="center"/>
              <w:rPr>
                <w:rFonts w:ascii="Arial" w:hAnsi="Arial"/>
                <w:b/>
                <w:i/>
              </w:rPr>
            </w:pPr>
            <w:r>
              <w:rPr>
                <w:rFonts w:ascii="ArialMT" w:eastAsia="ArialMT" w:cs="ArialMT"/>
                <w:lang w:val="es-ES" w:eastAsia="es-ES"/>
              </w:rPr>
              <w:t>Bloque 4. Transformaciones energ</w:t>
            </w:r>
            <w:r>
              <w:rPr>
                <w:rFonts w:ascii="ArialMT" w:eastAsia="ArialMT" w:cs="ArialMT"/>
                <w:lang w:val="es-ES" w:eastAsia="es-ES"/>
              </w:rPr>
              <w:t>é</w:t>
            </w:r>
            <w:r>
              <w:rPr>
                <w:rFonts w:ascii="ArialMT" w:eastAsia="ArialMT" w:cs="ArialMT"/>
                <w:lang w:val="es-ES" w:eastAsia="es-ES"/>
              </w:rPr>
              <w:t>ticas y espontaneidad de las reacciones qu</w:t>
            </w:r>
            <w:r>
              <w:rPr>
                <w:rFonts w:ascii="ArialMT" w:eastAsia="ArialMT" w:cs="ArialMT"/>
                <w:lang w:val="es-ES" w:eastAsia="es-ES"/>
              </w:rPr>
              <w:t>í</w:t>
            </w:r>
            <w:r>
              <w:rPr>
                <w:rFonts w:ascii="ArialMT" w:eastAsia="ArialMT" w:cs="ArialMT"/>
                <w:lang w:val="es-ES" w:eastAsia="es-ES"/>
              </w:rPr>
              <w:t>micas</w:t>
            </w:r>
          </w:p>
        </w:tc>
      </w:tr>
      <w:tr w:rsidR="008D0009" w:rsidRPr="003F12D8" w:rsidTr="008D0009">
        <w:trPr>
          <w:trHeight w:val="1801"/>
        </w:trPr>
        <w:tc>
          <w:tcPr>
            <w:tcW w:w="3163" w:type="dxa"/>
            <w:vMerge w:val="restart"/>
          </w:tcPr>
          <w:p w:rsidR="008D0009" w:rsidRPr="000A1CFF" w:rsidRDefault="008D0009" w:rsidP="00441D8E">
            <w:pPr>
              <w:numPr>
                <w:ilvl w:val="0"/>
                <w:numId w:val="3"/>
              </w:numPr>
              <w:autoSpaceDE w:val="0"/>
              <w:autoSpaceDN w:val="0"/>
              <w:adjustRightInd w:val="0"/>
              <w:rPr>
                <w:rFonts w:ascii="ArialMT" w:eastAsia="ArialMT" w:hAnsi="SymbolMT" w:cs="ArialMT"/>
                <w:lang w:val="es-ES" w:eastAsia="es-ES"/>
              </w:rPr>
            </w:pPr>
            <w:r w:rsidRPr="000A1CFF">
              <w:rPr>
                <w:rFonts w:ascii="ArialMT" w:eastAsia="ArialMT" w:hAnsi="SymbolMT" w:cs="ArialMT"/>
                <w:lang w:val="es-ES" w:eastAsia="es-ES"/>
              </w:rPr>
              <w:t>Sistemas termodin</w:t>
            </w:r>
            <w:r w:rsidRPr="000A1CFF">
              <w:rPr>
                <w:rFonts w:ascii="ArialMT" w:eastAsia="ArialMT" w:hAnsi="SymbolMT" w:cs="ArialMT"/>
                <w:lang w:val="es-ES" w:eastAsia="es-ES"/>
              </w:rPr>
              <w:t>á</w:t>
            </w:r>
            <w:r w:rsidRPr="000A1CFF">
              <w:rPr>
                <w:rFonts w:ascii="ArialMT" w:eastAsia="ArialMT" w:hAnsi="SymbolMT" w:cs="ArialMT"/>
                <w:lang w:val="es-ES" w:eastAsia="es-ES"/>
              </w:rPr>
              <w:t>micos. Variables</w:t>
            </w:r>
            <w:r>
              <w:rPr>
                <w:rFonts w:ascii="ArialMT" w:eastAsia="ArialMT" w:hAnsi="SymbolMT" w:cs="ArialMT"/>
                <w:lang w:val="es-ES" w:eastAsia="es-ES"/>
              </w:rPr>
              <w:t xml:space="preserve"> </w:t>
            </w:r>
            <w:r w:rsidRPr="000A1CFF">
              <w:rPr>
                <w:rFonts w:ascii="ArialMT" w:eastAsia="ArialMT" w:hAnsi="SymbolMT" w:cs="ArialMT"/>
                <w:lang w:val="es-ES" w:eastAsia="es-ES"/>
              </w:rPr>
              <w:t>termodin</w:t>
            </w:r>
            <w:r w:rsidRPr="000A1CFF">
              <w:rPr>
                <w:rFonts w:ascii="ArialMT" w:eastAsia="ArialMT" w:hAnsi="SymbolMT" w:cs="ArialMT"/>
                <w:lang w:val="es-ES" w:eastAsia="es-ES"/>
              </w:rPr>
              <w:t>á</w:t>
            </w:r>
            <w:r w:rsidRPr="000A1CFF">
              <w:rPr>
                <w:rFonts w:ascii="ArialMT" w:eastAsia="ArialMT" w:hAnsi="SymbolMT" w:cs="ArialMT"/>
                <w:lang w:val="es-ES" w:eastAsia="es-ES"/>
              </w:rPr>
              <w:t>micas.</w:t>
            </w:r>
          </w:p>
          <w:p w:rsidR="008D0009" w:rsidRPr="000A1CFF" w:rsidRDefault="008D0009" w:rsidP="00441D8E">
            <w:pPr>
              <w:numPr>
                <w:ilvl w:val="0"/>
                <w:numId w:val="3"/>
              </w:numPr>
              <w:autoSpaceDE w:val="0"/>
              <w:autoSpaceDN w:val="0"/>
              <w:adjustRightInd w:val="0"/>
              <w:rPr>
                <w:rFonts w:ascii="ArialMT" w:eastAsia="ArialMT" w:hAnsi="SymbolMT" w:cs="ArialMT"/>
                <w:lang w:val="es-ES" w:eastAsia="es-ES"/>
              </w:rPr>
            </w:pPr>
            <w:r w:rsidRPr="000A1CFF">
              <w:rPr>
                <w:rFonts w:ascii="ArialMT" w:eastAsia="ArialMT" w:hAnsi="SymbolMT" w:cs="ArialMT"/>
                <w:lang w:val="es-ES" w:eastAsia="es-ES"/>
              </w:rPr>
              <w:t>Reacciones exot</w:t>
            </w:r>
            <w:r w:rsidRPr="000A1CFF">
              <w:rPr>
                <w:rFonts w:ascii="ArialMT" w:eastAsia="ArialMT" w:hAnsi="SymbolMT" w:cs="ArialMT"/>
                <w:lang w:val="es-ES" w:eastAsia="es-ES"/>
              </w:rPr>
              <w:t>é</w:t>
            </w:r>
            <w:r w:rsidRPr="000A1CFF">
              <w:rPr>
                <w:rFonts w:ascii="ArialMT" w:eastAsia="ArialMT" w:hAnsi="SymbolMT" w:cs="ArialMT"/>
                <w:lang w:val="es-ES" w:eastAsia="es-ES"/>
              </w:rPr>
              <w:t>rmicas</w:t>
            </w:r>
            <w:r>
              <w:rPr>
                <w:rFonts w:ascii="ArialMT" w:eastAsia="ArialMT" w:hAnsi="SymbolMT" w:cs="ArialMT"/>
                <w:lang w:val="es-ES" w:eastAsia="es-ES"/>
              </w:rPr>
              <w:t xml:space="preserve"> </w:t>
            </w:r>
            <w:r w:rsidRPr="000A1CFF">
              <w:rPr>
                <w:rFonts w:ascii="ArialMT" w:eastAsia="ArialMT" w:hAnsi="SymbolMT" w:cs="ArialMT"/>
                <w:lang w:val="es-ES" w:eastAsia="es-ES"/>
              </w:rPr>
              <w:t>y endot</w:t>
            </w:r>
            <w:r w:rsidRPr="000A1CFF">
              <w:rPr>
                <w:rFonts w:ascii="ArialMT" w:eastAsia="ArialMT" w:hAnsi="SymbolMT" w:cs="ArialMT"/>
                <w:lang w:val="es-ES" w:eastAsia="es-ES"/>
              </w:rPr>
              <w:t>é</w:t>
            </w:r>
            <w:r w:rsidRPr="000A1CFF">
              <w:rPr>
                <w:rFonts w:ascii="ArialMT" w:eastAsia="ArialMT" w:hAnsi="SymbolMT" w:cs="ArialMT"/>
                <w:lang w:val="es-ES" w:eastAsia="es-ES"/>
              </w:rPr>
              <w:t>rmicas.</w:t>
            </w:r>
          </w:p>
          <w:p w:rsidR="008D0009" w:rsidRPr="000A1CFF" w:rsidRDefault="008D0009" w:rsidP="00441D8E">
            <w:pPr>
              <w:numPr>
                <w:ilvl w:val="0"/>
                <w:numId w:val="3"/>
              </w:numPr>
              <w:autoSpaceDE w:val="0"/>
              <w:autoSpaceDN w:val="0"/>
              <w:adjustRightInd w:val="0"/>
              <w:rPr>
                <w:rFonts w:ascii="ArialMT" w:eastAsia="ArialMT" w:hAnsi="SymbolMT" w:cs="ArialMT"/>
                <w:lang w:val="es-ES" w:eastAsia="es-ES"/>
              </w:rPr>
            </w:pPr>
            <w:r w:rsidRPr="000A1CFF">
              <w:rPr>
                <w:rFonts w:ascii="ArialMT" w:eastAsia="ArialMT" w:hAnsi="SymbolMT" w:cs="ArialMT"/>
                <w:lang w:val="es-ES" w:eastAsia="es-ES"/>
              </w:rPr>
              <w:t>Primer principio de la termodin</w:t>
            </w:r>
            <w:r w:rsidRPr="000A1CFF">
              <w:rPr>
                <w:rFonts w:ascii="ArialMT" w:eastAsia="ArialMT" w:hAnsi="SymbolMT" w:cs="ArialMT"/>
                <w:lang w:val="es-ES" w:eastAsia="es-ES"/>
              </w:rPr>
              <w:t>á</w:t>
            </w:r>
            <w:r w:rsidRPr="000A1CFF">
              <w:rPr>
                <w:rFonts w:ascii="ArialMT" w:eastAsia="ArialMT" w:hAnsi="SymbolMT" w:cs="ArialMT"/>
                <w:lang w:val="es-ES" w:eastAsia="es-ES"/>
              </w:rPr>
              <w:t>mica. Energ</w:t>
            </w:r>
            <w:r w:rsidRPr="000A1CFF">
              <w:rPr>
                <w:rFonts w:ascii="ArialMT" w:eastAsia="ArialMT" w:hAnsi="SymbolMT" w:cs="ArialMT"/>
                <w:lang w:val="es-ES" w:eastAsia="es-ES"/>
              </w:rPr>
              <w:t>í</w:t>
            </w:r>
            <w:r w:rsidRPr="000A1CFF">
              <w:rPr>
                <w:rFonts w:ascii="ArialMT" w:eastAsia="ArialMT" w:hAnsi="SymbolMT" w:cs="ArialMT"/>
                <w:lang w:val="es-ES" w:eastAsia="es-ES"/>
              </w:rPr>
              <w:t>a</w:t>
            </w:r>
            <w:r>
              <w:rPr>
                <w:rFonts w:ascii="ArialMT" w:eastAsia="ArialMT" w:hAnsi="SymbolMT" w:cs="ArialMT"/>
                <w:lang w:val="es-ES" w:eastAsia="es-ES"/>
              </w:rPr>
              <w:t xml:space="preserve"> </w:t>
            </w:r>
            <w:r w:rsidRPr="000A1CFF">
              <w:rPr>
                <w:rFonts w:ascii="ArialMT" w:eastAsia="ArialMT" w:hAnsi="SymbolMT" w:cs="ArialMT"/>
                <w:lang w:val="es-ES" w:eastAsia="es-ES"/>
              </w:rPr>
              <w:t>interna.</w:t>
            </w:r>
          </w:p>
          <w:p w:rsidR="008D0009" w:rsidRPr="000A1CFF" w:rsidRDefault="008D0009" w:rsidP="00441D8E">
            <w:pPr>
              <w:numPr>
                <w:ilvl w:val="0"/>
                <w:numId w:val="3"/>
              </w:numPr>
              <w:autoSpaceDE w:val="0"/>
              <w:autoSpaceDN w:val="0"/>
              <w:adjustRightInd w:val="0"/>
              <w:rPr>
                <w:rFonts w:ascii="ArialMT" w:eastAsia="ArialMT" w:cs="ArialMT"/>
                <w:lang w:val="es-ES" w:eastAsia="es-ES"/>
              </w:rPr>
            </w:pPr>
            <w:r w:rsidRPr="000A1CFF">
              <w:rPr>
                <w:rFonts w:ascii="ArialMT" w:eastAsia="ArialMT" w:hAnsi="SymbolMT" w:cs="ArialMT"/>
                <w:lang w:val="es-ES" w:eastAsia="es-ES"/>
              </w:rPr>
              <w:t>Entalp</w:t>
            </w:r>
            <w:r w:rsidRPr="000A1CFF">
              <w:rPr>
                <w:rFonts w:ascii="ArialMT" w:eastAsia="ArialMT" w:hAnsi="SymbolMT" w:cs="ArialMT"/>
                <w:lang w:val="es-ES" w:eastAsia="es-ES"/>
              </w:rPr>
              <w:t>í</w:t>
            </w:r>
            <w:r w:rsidRPr="000A1CFF">
              <w:rPr>
                <w:rFonts w:ascii="ArialMT" w:eastAsia="ArialMT" w:hAnsi="SymbolMT" w:cs="ArialMT"/>
                <w:lang w:val="es-ES" w:eastAsia="es-ES"/>
              </w:rPr>
              <w:t>a. Ecuaciones termoqu</w:t>
            </w:r>
            <w:r w:rsidRPr="000A1CFF">
              <w:rPr>
                <w:rFonts w:ascii="ArialMT" w:eastAsia="ArialMT" w:hAnsi="SymbolMT" w:cs="ArialMT"/>
                <w:lang w:val="es-ES" w:eastAsia="es-ES"/>
              </w:rPr>
              <w:t>í</w:t>
            </w:r>
            <w:r w:rsidRPr="000A1CFF">
              <w:rPr>
                <w:rFonts w:ascii="ArialMT" w:eastAsia="ArialMT" w:hAnsi="SymbolMT" w:cs="ArialMT"/>
                <w:lang w:val="es-ES" w:eastAsia="es-ES"/>
              </w:rPr>
              <w:t>micas. Entalp</w:t>
            </w:r>
            <w:r w:rsidRPr="000A1CFF">
              <w:rPr>
                <w:rFonts w:ascii="ArialMT" w:eastAsia="ArialMT" w:hAnsi="SymbolMT" w:cs="ArialMT"/>
                <w:lang w:val="es-ES" w:eastAsia="es-ES"/>
              </w:rPr>
              <w:t>í</w:t>
            </w:r>
            <w:r w:rsidRPr="000A1CFF">
              <w:rPr>
                <w:rFonts w:ascii="ArialMT" w:eastAsia="ArialMT" w:hAnsi="SymbolMT" w:cs="ArialMT"/>
                <w:lang w:val="es-ES" w:eastAsia="es-ES"/>
              </w:rPr>
              <w:t xml:space="preserve">a </w:t>
            </w:r>
            <w:r w:rsidRPr="000A1CFF">
              <w:rPr>
                <w:rFonts w:ascii="ArialMT" w:eastAsia="ArialMT" w:cs="ArialMT"/>
                <w:lang w:val="es-ES" w:eastAsia="es-ES"/>
              </w:rPr>
              <w:t>de formaci</w:t>
            </w:r>
            <w:r w:rsidRPr="000A1CFF">
              <w:rPr>
                <w:rFonts w:ascii="ArialMT" w:eastAsia="ArialMT" w:cs="ArialMT"/>
                <w:lang w:val="es-ES" w:eastAsia="es-ES"/>
              </w:rPr>
              <w:t>ó</w:t>
            </w:r>
            <w:r w:rsidRPr="000A1CFF">
              <w:rPr>
                <w:rFonts w:ascii="ArialMT" w:eastAsia="ArialMT" w:cs="ArialMT"/>
                <w:lang w:val="es-ES" w:eastAsia="es-ES"/>
              </w:rPr>
              <w:t>n y entalp</w:t>
            </w:r>
            <w:r w:rsidRPr="000A1CFF">
              <w:rPr>
                <w:rFonts w:ascii="ArialMT" w:eastAsia="ArialMT" w:cs="ArialMT"/>
                <w:lang w:val="es-ES" w:eastAsia="es-ES"/>
              </w:rPr>
              <w:t>í</w:t>
            </w:r>
            <w:r w:rsidRPr="000A1CFF">
              <w:rPr>
                <w:rFonts w:ascii="ArialMT" w:eastAsia="ArialMT" w:cs="ArialMT"/>
                <w:lang w:val="es-ES" w:eastAsia="es-ES"/>
              </w:rPr>
              <w:t>a</w:t>
            </w:r>
            <w:r>
              <w:rPr>
                <w:rFonts w:ascii="ArialMT" w:eastAsia="ArialMT" w:cs="ArialMT"/>
                <w:lang w:val="es-ES" w:eastAsia="es-ES"/>
              </w:rPr>
              <w:t xml:space="preserve"> </w:t>
            </w:r>
            <w:r w:rsidRPr="000A1CFF">
              <w:rPr>
                <w:rFonts w:ascii="ArialMT" w:eastAsia="ArialMT" w:cs="ArialMT"/>
                <w:lang w:val="es-ES" w:eastAsia="es-ES"/>
              </w:rPr>
              <w:t>de enlace.</w:t>
            </w:r>
          </w:p>
          <w:p w:rsidR="008D0009" w:rsidRDefault="008D0009" w:rsidP="00441D8E">
            <w:pPr>
              <w:numPr>
                <w:ilvl w:val="0"/>
                <w:numId w:val="3"/>
              </w:numPr>
              <w:autoSpaceDE w:val="0"/>
              <w:autoSpaceDN w:val="0"/>
              <w:adjustRightInd w:val="0"/>
              <w:rPr>
                <w:rFonts w:ascii="ArialMT" w:eastAsia="ArialMT" w:cs="ArialMT"/>
                <w:lang w:val="es-ES" w:eastAsia="es-ES"/>
              </w:rPr>
            </w:pPr>
            <w:r>
              <w:rPr>
                <w:rFonts w:ascii="ArialMT" w:eastAsia="ArialMT" w:cs="ArialMT"/>
                <w:lang w:val="es-ES" w:eastAsia="es-ES"/>
              </w:rPr>
              <w:t>Ley de Hess.</w:t>
            </w:r>
          </w:p>
          <w:p w:rsidR="008D0009" w:rsidRPr="000A1CFF" w:rsidRDefault="008D0009" w:rsidP="00441D8E">
            <w:pPr>
              <w:numPr>
                <w:ilvl w:val="0"/>
                <w:numId w:val="3"/>
              </w:numPr>
              <w:autoSpaceDE w:val="0"/>
              <w:autoSpaceDN w:val="0"/>
              <w:adjustRightInd w:val="0"/>
              <w:rPr>
                <w:rFonts w:ascii="ArialMT" w:eastAsia="ArialMT" w:cs="ArialMT"/>
                <w:lang w:val="es-ES" w:eastAsia="es-ES"/>
              </w:rPr>
            </w:pPr>
            <w:r w:rsidRPr="000A1CFF">
              <w:rPr>
                <w:rFonts w:ascii="ArialMT" w:eastAsia="ArialMT" w:cs="ArialMT"/>
                <w:lang w:val="es-ES" w:eastAsia="es-ES"/>
              </w:rPr>
              <w:t>Segundo principio de la termodin</w:t>
            </w:r>
            <w:r w:rsidRPr="000A1CFF">
              <w:rPr>
                <w:rFonts w:ascii="ArialMT" w:eastAsia="ArialMT" w:cs="ArialMT"/>
                <w:lang w:val="es-ES" w:eastAsia="es-ES"/>
              </w:rPr>
              <w:t>á</w:t>
            </w:r>
            <w:r w:rsidRPr="000A1CFF">
              <w:rPr>
                <w:rFonts w:ascii="ArialMT" w:eastAsia="ArialMT" w:cs="ArialMT"/>
                <w:lang w:val="es-ES" w:eastAsia="es-ES"/>
              </w:rPr>
              <w:t>mica.</w:t>
            </w:r>
            <w:r>
              <w:rPr>
                <w:rFonts w:ascii="ArialMT" w:eastAsia="ArialMT" w:cs="ArialMT"/>
                <w:lang w:val="es-ES" w:eastAsia="es-ES"/>
              </w:rPr>
              <w:t xml:space="preserve"> </w:t>
            </w:r>
            <w:r w:rsidRPr="000A1CFF">
              <w:rPr>
                <w:rFonts w:ascii="ArialMT" w:eastAsia="ArialMT" w:cs="ArialMT"/>
                <w:lang w:val="es-ES" w:eastAsia="es-ES"/>
              </w:rPr>
              <w:t>Entrop</w:t>
            </w:r>
            <w:r w:rsidRPr="000A1CFF">
              <w:rPr>
                <w:rFonts w:ascii="ArialMT" w:eastAsia="ArialMT" w:cs="ArialMT"/>
                <w:lang w:val="es-ES" w:eastAsia="es-ES"/>
              </w:rPr>
              <w:t>í</w:t>
            </w:r>
            <w:r w:rsidRPr="000A1CFF">
              <w:rPr>
                <w:rFonts w:ascii="ArialMT" w:eastAsia="ArialMT" w:cs="ArialMT"/>
                <w:lang w:val="es-ES" w:eastAsia="es-ES"/>
              </w:rPr>
              <w:t>a.</w:t>
            </w:r>
          </w:p>
          <w:p w:rsidR="008D0009" w:rsidRPr="000A1CFF" w:rsidRDefault="008D0009" w:rsidP="00441D8E">
            <w:pPr>
              <w:numPr>
                <w:ilvl w:val="0"/>
                <w:numId w:val="4"/>
              </w:numPr>
              <w:autoSpaceDE w:val="0"/>
              <w:autoSpaceDN w:val="0"/>
              <w:adjustRightInd w:val="0"/>
              <w:rPr>
                <w:rFonts w:ascii="ArialMT" w:eastAsia="ArialMT" w:cs="ArialMT"/>
                <w:lang w:val="es-ES" w:eastAsia="es-ES"/>
              </w:rPr>
            </w:pPr>
            <w:r w:rsidRPr="000A1CFF">
              <w:rPr>
                <w:rFonts w:ascii="ArialMT" w:eastAsia="ArialMT" w:cs="ArialMT"/>
                <w:lang w:val="es-ES" w:eastAsia="es-ES"/>
              </w:rPr>
              <w:t>Factores que intervienen en la espontaneidad de una reacci</w:t>
            </w:r>
            <w:r w:rsidRPr="000A1CFF">
              <w:rPr>
                <w:rFonts w:ascii="ArialMT" w:eastAsia="ArialMT" w:cs="ArialMT"/>
                <w:lang w:val="es-ES" w:eastAsia="es-ES"/>
              </w:rPr>
              <w:t>ó</w:t>
            </w:r>
            <w:r w:rsidRPr="000A1CFF">
              <w:rPr>
                <w:rFonts w:ascii="ArialMT" w:eastAsia="ArialMT" w:cs="ArialMT"/>
                <w:lang w:val="es-ES" w:eastAsia="es-ES"/>
              </w:rPr>
              <w:t>n qu</w:t>
            </w:r>
            <w:r w:rsidRPr="000A1CFF">
              <w:rPr>
                <w:rFonts w:ascii="ArialMT" w:eastAsia="ArialMT" w:cs="ArialMT"/>
                <w:lang w:val="es-ES" w:eastAsia="es-ES"/>
              </w:rPr>
              <w:t>í</w:t>
            </w:r>
            <w:r w:rsidRPr="000A1CFF">
              <w:rPr>
                <w:rFonts w:ascii="ArialMT" w:eastAsia="ArialMT" w:cs="ArialMT"/>
                <w:lang w:val="es-ES" w:eastAsia="es-ES"/>
              </w:rPr>
              <w:t>mica.</w:t>
            </w:r>
            <w:r>
              <w:rPr>
                <w:rFonts w:ascii="ArialMT" w:eastAsia="ArialMT" w:cs="ArialMT"/>
                <w:lang w:val="es-ES" w:eastAsia="es-ES"/>
              </w:rPr>
              <w:t xml:space="preserve"> </w:t>
            </w:r>
            <w:r w:rsidRPr="000A1CFF">
              <w:rPr>
                <w:rFonts w:ascii="ArialMT" w:eastAsia="ArialMT" w:cs="ArialMT"/>
                <w:lang w:val="es-ES" w:eastAsia="es-ES"/>
              </w:rPr>
              <w:t>Energ</w:t>
            </w:r>
            <w:r w:rsidRPr="000A1CFF">
              <w:rPr>
                <w:rFonts w:ascii="ArialMT" w:eastAsia="ArialMT" w:cs="ArialMT"/>
                <w:lang w:val="es-ES" w:eastAsia="es-ES"/>
              </w:rPr>
              <w:t>í</w:t>
            </w:r>
            <w:r w:rsidRPr="000A1CFF">
              <w:rPr>
                <w:rFonts w:ascii="ArialMT" w:eastAsia="ArialMT" w:cs="ArialMT"/>
                <w:lang w:val="es-ES" w:eastAsia="es-ES"/>
              </w:rPr>
              <w:t>a de Gibbs.</w:t>
            </w:r>
          </w:p>
          <w:p w:rsidR="008D0009" w:rsidRPr="003F12D8" w:rsidRDefault="008D0009" w:rsidP="00441D8E">
            <w:pPr>
              <w:numPr>
                <w:ilvl w:val="0"/>
                <w:numId w:val="4"/>
              </w:numPr>
              <w:autoSpaceDE w:val="0"/>
              <w:autoSpaceDN w:val="0"/>
              <w:adjustRightInd w:val="0"/>
              <w:rPr>
                <w:rFonts w:ascii="Arial" w:hAnsi="Arial" w:cs="Arial"/>
                <w:sz w:val="18"/>
                <w:szCs w:val="18"/>
              </w:rPr>
            </w:pPr>
            <w:r w:rsidRPr="000A1CFF">
              <w:rPr>
                <w:rFonts w:ascii="ArialMT" w:eastAsia="ArialMT" w:cs="ArialMT"/>
                <w:lang w:val="es-ES" w:eastAsia="es-ES"/>
              </w:rPr>
              <w:t>Consecuencias sociales</w:t>
            </w:r>
            <w:r>
              <w:rPr>
                <w:rFonts w:ascii="ArialMT" w:eastAsia="ArialMT" w:cs="ArialMT"/>
                <w:lang w:val="es-ES" w:eastAsia="es-ES"/>
              </w:rPr>
              <w:t xml:space="preserve"> </w:t>
            </w:r>
            <w:r w:rsidRPr="000A1CFF">
              <w:rPr>
                <w:rFonts w:ascii="ArialMT" w:eastAsia="ArialMT" w:cs="ArialMT"/>
                <w:lang w:val="es-ES" w:eastAsia="es-ES"/>
              </w:rPr>
              <w:t>y medioambientales de</w:t>
            </w:r>
            <w:r>
              <w:rPr>
                <w:rFonts w:ascii="ArialMT" w:eastAsia="ArialMT" w:cs="ArialMT"/>
                <w:lang w:val="es-ES" w:eastAsia="es-ES"/>
              </w:rPr>
              <w:t xml:space="preserve"> las reacciones qu</w:t>
            </w:r>
            <w:r>
              <w:rPr>
                <w:rFonts w:ascii="ArialMT" w:eastAsia="ArialMT" w:cs="ArialMT"/>
                <w:lang w:val="es-ES" w:eastAsia="es-ES"/>
              </w:rPr>
              <w:t>í</w:t>
            </w:r>
            <w:r>
              <w:rPr>
                <w:rFonts w:ascii="ArialMT" w:eastAsia="ArialMT" w:cs="ArialMT"/>
                <w:lang w:val="es-ES" w:eastAsia="es-ES"/>
              </w:rPr>
              <w:t>micas de combusti</w:t>
            </w:r>
            <w:r>
              <w:rPr>
                <w:rFonts w:ascii="ArialMT" w:eastAsia="ArialMT" w:cs="ArialMT"/>
                <w:lang w:val="es-ES" w:eastAsia="es-ES"/>
              </w:rPr>
              <w:t>ó</w:t>
            </w:r>
            <w:r>
              <w:rPr>
                <w:rFonts w:ascii="ArialMT" w:eastAsia="ArialMT" w:cs="ArialMT"/>
                <w:lang w:val="es-ES" w:eastAsia="es-ES"/>
              </w:rPr>
              <w:t>n</w:t>
            </w:r>
          </w:p>
        </w:tc>
        <w:tc>
          <w:tcPr>
            <w:tcW w:w="3162" w:type="dxa"/>
          </w:tcPr>
          <w:p w:rsidR="008D0009" w:rsidRPr="003F12D8" w:rsidRDefault="008D0009" w:rsidP="008D0009">
            <w:pPr>
              <w:autoSpaceDE w:val="0"/>
              <w:autoSpaceDN w:val="0"/>
              <w:adjustRightInd w:val="0"/>
              <w:rPr>
                <w:rFonts w:ascii="Arial" w:hAnsi="Arial" w:cs="Arial"/>
                <w:sz w:val="18"/>
                <w:szCs w:val="18"/>
              </w:rPr>
            </w:pPr>
            <w:r>
              <w:rPr>
                <w:rFonts w:ascii="ArialMT" w:eastAsia="ArialMT" w:cs="ArialMT"/>
                <w:lang w:val="es-ES" w:eastAsia="es-ES"/>
              </w:rPr>
              <w:t>1. Definir y entender los conceptos fundamentales de la termoqu</w:t>
            </w:r>
            <w:r>
              <w:rPr>
                <w:rFonts w:ascii="ArialMT" w:eastAsia="ArialMT" w:cs="ArialMT"/>
                <w:lang w:val="es-ES" w:eastAsia="es-ES"/>
              </w:rPr>
              <w:t>í</w:t>
            </w:r>
            <w:r>
              <w:rPr>
                <w:rFonts w:ascii="ArialMT" w:eastAsia="ArialMT" w:cs="ArialMT"/>
                <w:lang w:val="es-ES" w:eastAsia="es-ES"/>
              </w:rPr>
              <w:t>mica.</w:t>
            </w:r>
          </w:p>
        </w:tc>
        <w:tc>
          <w:tcPr>
            <w:tcW w:w="3163" w:type="dxa"/>
          </w:tcPr>
          <w:p w:rsidR="008D0009" w:rsidRPr="003F12D8" w:rsidRDefault="008D0009" w:rsidP="008D0009">
            <w:pPr>
              <w:autoSpaceDE w:val="0"/>
              <w:autoSpaceDN w:val="0"/>
              <w:adjustRightInd w:val="0"/>
              <w:rPr>
                <w:rFonts w:ascii="Arial" w:hAnsi="Arial"/>
                <w:sz w:val="18"/>
                <w:szCs w:val="18"/>
              </w:rPr>
            </w:pPr>
            <w:r>
              <w:rPr>
                <w:rFonts w:ascii="ArialMT" w:eastAsia="ArialMT" w:cs="ArialMT"/>
                <w:lang w:val="es-ES" w:eastAsia="es-ES"/>
              </w:rPr>
              <w:t>1.1. Distingue en un proceso qu</w:t>
            </w:r>
            <w:r>
              <w:rPr>
                <w:rFonts w:ascii="ArialMT" w:eastAsia="ArialMT" w:cs="ArialMT"/>
                <w:lang w:val="es-ES" w:eastAsia="es-ES"/>
              </w:rPr>
              <w:t>í</w:t>
            </w:r>
            <w:r>
              <w:rPr>
                <w:rFonts w:ascii="ArialMT" w:eastAsia="ArialMT" w:cs="ArialMT"/>
                <w:lang w:val="es-ES" w:eastAsia="es-ES"/>
              </w:rPr>
              <w:t>mico el tipo de sistema implicado y las variables termodin</w:t>
            </w:r>
            <w:r>
              <w:rPr>
                <w:rFonts w:ascii="ArialMT" w:eastAsia="ArialMT" w:cs="ArialMT"/>
                <w:lang w:val="es-ES" w:eastAsia="es-ES"/>
              </w:rPr>
              <w:t>á</w:t>
            </w:r>
            <w:r>
              <w:rPr>
                <w:rFonts w:ascii="ArialMT" w:eastAsia="ArialMT" w:cs="ArialMT"/>
                <w:lang w:val="es-ES" w:eastAsia="es-ES"/>
              </w:rPr>
              <w:t xml:space="preserve">micas que lo determinan. </w:t>
            </w:r>
            <w:r w:rsidRPr="00B76BF7">
              <w:rPr>
                <w:rFonts w:ascii="ArialMT" w:eastAsia="ArialMT" w:cs="ArialMT"/>
                <w:lang w:eastAsia="es-ES"/>
              </w:rPr>
              <w:t>(MCT, L)</w:t>
            </w:r>
          </w:p>
        </w:tc>
      </w:tr>
      <w:tr w:rsidR="008D0009" w:rsidRPr="003F12D8" w:rsidTr="008D0009">
        <w:trPr>
          <w:trHeight w:val="2109"/>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2. Interpretar el primer principio de la termodin</w:t>
            </w:r>
            <w:r>
              <w:rPr>
                <w:rFonts w:ascii="ArialMT" w:eastAsia="ArialMT" w:cs="ArialMT"/>
                <w:lang w:val="es-ES" w:eastAsia="es-ES"/>
              </w:rPr>
              <w:t>á</w:t>
            </w:r>
            <w:r>
              <w:rPr>
                <w:rFonts w:ascii="ArialMT" w:eastAsia="ArialMT" w:cs="ArialMT"/>
                <w:lang w:val="es-ES" w:eastAsia="es-ES"/>
              </w:rPr>
              <w:t>mica como el principio de conservaci</w:t>
            </w:r>
            <w:r>
              <w:rPr>
                <w:rFonts w:ascii="ArialMT" w:eastAsia="ArialMT" w:cs="ArialMT"/>
                <w:lang w:val="es-ES" w:eastAsia="es-ES"/>
              </w:rPr>
              <w:t>ó</w:t>
            </w:r>
            <w:r>
              <w:rPr>
                <w:rFonts w:ascii="ArialMT" w:eastAsia="ArialMT" w:cs="ArialMT"/>
                <w:lang w:val="es-ES" w:eastAsia="es-ES"/>
              </w:rPr>
              <w:t>n de la energ</w:t>
            </w:r>
            <w:r>
              <w:rPr>
                <w:rFonts w:ascii="ArialMT" w:eastAsia="ArialMT" w:cs="ArialMT"/>
                <w:lang w:val="es-ES" w:eastAsia="es-ES"/>
              </w:rPr>
              <w:t>í</w:t>
            </w:r>
            <w:r>
              <w:rPr>
                <w:rFonts w:ascii="ArialMT" w:eastAsia="ArialMT" w:cs="ArialMT"/>
                <w:lang w:val="es-ES" w:eastAsia="es-ES"/>
              </w:rPr>
              <w:t>a en sistemas en los que se producen intercambios de calor y trabajo.</w:t>
            </w:r>
          </w:p>
        </w:tc>
        <w:tc>
          <w:tcPr>
            <w:tcW w:w="3163" w:type="dxa"/>
          </w:tcPr>
          <w:p w:rsidR="008D0009" w:rsidRPr="003F12D8" w:rsidRDefault="008D0009" w:rsidP="008D0009">
            <w:pPr>
              <w:autoSpaceDE w:val="0"/>
              <w:autoSpaceDN w:val="0"/>
              <w:adjustRightInd w:val="0"/>
              <w:rPr>
                <w:rFonts w:ascii="Arial" w:hAnsi="Arial"/>
                <w:sz w:val="18"/>
                <w:szCs w:val="18"/>
              </w:rPr>
            </w:pPr>
            <w:r>
              <w:rPr>
                <w:rFonts w:ascii="ArialMT" w:eastAsia="ArialMT" w:cs="ArialMT"/>
                <w:lang w:val="es-ES" w:eastAsia="es-ES"/>
              </w:rPr>
              <w:t>2.1. Relaciona la variaci</w:t>
            </w:r>
            <w:r>
              <w:rPr>
                <w:rFonts w:ascii="ArialMT" w:eastAsia="ArialMT" w:cs="ArialMT"/>
                <w:lang w:val="es-ES" w:eastAsia="es-ES"/>
              </w:rPr>
              <w:t>ó</w:t>
            </w:r>
            <w:r>
              <w:rPr>
                <w:rFonts w:ascii="ArialMT" w:eastAsia="ArialMT" w:cs="ArialMT"/>
                <w:lang w:val="es-ES" w:eastAsia="es-ES"/>
              </w:rPr>
              <w:t>n de la energ</w:t>
            </w:r>
            <w:r>
              <w:rPr>
                <w:rFonts w:ascii="ArialMT" w:eastAsia="ArialMT" w:cs="ArialMT"/>
                <w:lang w:val="es-ES" w:eastAsia="es-ES"/>
              </w:rPr>
              <w:t>í</w:t>
            </w:r>
            <w:r>
              <w:rPr>
                <w:rFonts w:ascii="ArialMT" w:eastAsia="ArialMT" w:cs="ArialMT"/>
                <w:lang w:val="es-ES" w:eastAsia="es-ES"/>
              </w:rPr>
              <w:t>a interna en un proceso termodin</w:t>
            </w:r>
            <w:r>
              <w:rPr>
                <w:rFonts w:ascii="ArialMT" w:eastAsia="ArialMT" w:cs="ArialMT"/>
                <w:lang w:val="es-ES" w:eastAsia="es-ES"/>
              </w:rPr>
              <w:t>á</w:t>
            </w:r>
            <w:r>
              <w:rPr>
                <w:rFonts w:ascii="ArialMT" w:eastAsia="ArialMT" w:cs="ArialMT"/>
                <w:lang w:val="es-ES" w:eastAsia="es-ES"/>
              </w:rPr>
              <w:t xml:space="preserve">mico con el calor absorbido o desprendido y el trabajo realizado en el proceso. </w:t>
            </w:r>
            <w:r w:rsidRPr="00F245E6">
              <w:rPr>
                <w:rFonts w:ascii="ArialMT" w:eastAsia="ArialMT" w:cs="ArialMT"/>
                <w:lang w:eastAsia="es-ES"/>
              </w:rPr>
              <w:t>(MCT)</w:t>
            </w:r>
          </w:p>
        </w:tc>
      </w:tr>
      <w:tr w:rsidR="008D0009" w:rsidRPr="003F12D8" w:rsidTr="008D0009">
        <w:trPr>
          <w:trHeight w:val="2074"/>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3. Reconocer la unidad del calor en el Sistema Internacional y su equivalente mec</w:t>
            </w:r>
            <w:r>
              <w:rPr>
                <w:rFonts w:ascii="ArialMT" w:eastAsia="ArialMT" w:cs="ArialMT"/>
                <w:lang w:val="es-ES" w:eastAsia="es-ES"/>
              </w:rPr>
              <w:t>á</w:t>
            </w:r>
            <w:r>
              <w:rPr>
                <w:rFonts w:ascii="ArialMT" w:eastAsia="ArialMT" w:cs="ArialMT"/>
                <w:lang w:val="es-ES" w:eastAsia="es-ES"/>
              </w:rPr>
              <w:t>nico.</w:t>
            </w: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3.1. Explica razonadamente el procedimiento para determinar el equivalente mec</w:t>
            </w:r>
            <w:r>
              <w:rPr>
                <w:rFonts w:ascii="ArialMT" w:eastAsia="ArialMT" w:cs="ArialMT"/>
                <w:lang w:val="es-ES" w:eastAsia="es-ES"/>
              </w:rPr>
              <w:t>á</w:t>
            </w:r>
            <w:r>
              <w:rPr>
                <w:rFonts w:ascii="ArialMT" w:eastAsia="ArialMT" w:cs="ArialMT"/>
                <w:lang w:val="es-ES" w:eastAsia="es-ES"/>
              </w:rPr>
              <w:t xml:space="preserve">nico del calor tomando como referente aplicaciones virtuales interactivas asociadas al experimento de Joule. </w:t>
            </w:r>
            <w:r w:rsidRPr="00F245E6">
              <w:rPr>
                <w:rFonts w:ascii="ArialMT" w:eastAsia="ArialMT" w:cs="ArialMT"/>
                <w:lang w:eastAsia="es-ES"/>
              </w:rPr>
              <w:t>(L, MCT, D)</w:t>
            </w:r>
          </w:p>
        </w:tc>
      </w:tr>
      <w:tr w:rsidR="008D0009" w:rsidRPr="003F12D8" w:rsidTr="008D0009">
        <w:trPr>
          <w:trHeight w:val="1718"/>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4. Interpretar ecuaciones termoqu</w:t>
            </w:r>
            <w:r>
              <w:rPr>
                <w:rFonts w:ascii="ArialMT" w:eastAsia="ArialMT" w:cs="ArialMT"/>
                <w:lang w:val="es-ES" w:eastAsia="es-ES"/>
              </w:rPr>
              <w:t>í</w:t>
            </w:r>
            <w:r>
              <w:rPr>
                <w:rFonts w:ascii="ArialMT" w:eastAsia="ArialMT" w:cs="ArialMT"/>
                <w:lang w:val="es-ES" w:eastAsia="es-ES"/>
              </w:rPr>
              <w:t>micas y distinguir entre reacciones endot</w:t>
            </w:r>
            <w:r>
              <w:rPr>
                <w:rFonts w:ascii="ArialMT" w:eastAsia="ArialMT" w:cs="ArialMT"/>
                <w:lang w:val="es-ES" w:eastAsia="es-ES"/>
              </w:rPr>
              <w:t>é</w:t>
            </w:r>
            <w:r>
              <w:rPr>
                <w:rFonts w:ascii="ArialMT" w:eastAsia="ArialMT" w:cs="ArialMT"/>
                <w:lang w:val="es-ES" w:eastAsia="es-ES"/>
              </w:rPr>
              <w:t>rmicas y exot</w:t>
            </w:r>
            <w:r>
              <w:rPr>
                <w:rFonts w:ascii="ArialMT" w:eastAsia="ArialMT" w:cs="ArialMT"/>
                <w:lang w:val="es-ES" w:eastAsia="es-ES"/>
              </w:rPr>
              <w:t>é</w:t>
            </w:r>
            <w:r>
              <w:rPr>
                <w:rFonts w:ascii="ArialMT" w:eastAsia="ArialMT" w:cs="ArialMT"/>
                <w:lang w:val="es-ES" w:eastAsia="es-ES"/>
              </w:rPr>
              <w:t>rmicas.</w:t>
            </w: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4.1. Expresa las reacciones mediante ecuaciones termoqu</w:t>
            </w:r>
            <w:r>
              <w:rPr>
                <w:rFonts w:ascii="ArialMT" w:eastAsia="ArialMT" w:cs="ArialMT"/>
                <w:lang w:val="es-ES" w:eastAsia="es-ES"/>
              </w:rPr>
              <w:t>í</w:t>
            </w:r>
            <w:r>
              <w:rPr>
                <w:rFonts w:ascii="ArialMT" w:eastAsia="ArialMT" w:cs="ArialMT"/>
                <w:lang w:val="es-ES" w:eastAsia="es-ES"/>
              </w:rPr>
              <w:t>micas dibujando e interpretando los diagramas ent</w:t>
            </w:r>
            <w:r>
              <w:rPr>
                <w:rFonts w:ascii="ArialMT" w:eastAsia="ArialMT" w:cs="ArialMT"/>
                <w:lang w:val="es-ES" w:eastAsia="es-ES"/>
              </w:rPr>
              <w:t>á</w:t>
            </w:r>
            <w:r>
              <w:rPr>
                <w:rFonts w:ascii="ArialMT" w:eastAsia="ArialMT" w:cs="ArialMT"/>
                <w:lang w:val="es-ES" w:eastAsia="es-ES"/>
              </w:rPr>
              <w:t xml:space="preserve">lpicos asociados y diferenciando correctamente </w:t>
            </w:r>
            <w:r>
              <w:rPr>
                <w:rFonts w:ascii="ArialMT" w:eastAsia="ArialMT" w:cs="ArialMT"/>
                <w:lang w:val="es-ES" w:eastAsia="es-ES"/>
              </w:rPr>
              <w:lastRenderedPageBreak/>
              <w:t>un proceso exot</w:t>
            </w:r>
            <w:r>
              <w:rPr>
                <w:rFonts w:ascii="ArialMT" w:eastAsia="ArialMT" w:cs="ArialMT"/>
                <w:lang w:val="es-ES" w:eastAsia="es-ES"/>
              </w:rPr>
              <w:t>é</w:t>
            </w:r>
            <w:r>
              <w:rPr>
                <w:rFonts w:ascii="ArialMT" w:eastAsia="ArialMT" w:cs="ArialMT"/>
                <w:lang w:val="es-ES" w:eastAsia="es-ES"/>
              </w:rPr>
              <w:t>rmico de uno endot</w:t>
            </w:r>
            <w:r>
              <w:rPr>
                <w:rFonts w:ascii="ArialMT" w:eastAsia="ArialMT" w:cs="ArialMT"/>
                <w:lang w:val="es-ES" w:eastAsia="es-ES"/>
              </w:rPr>
              <w:t>é</w:t>
            </w:r>
            <w:r>
              <w:rPr>
                <w:rFonts w:ascii="ArialMT" w:eastAsia="ArialMT" w:cs="ArialMT"/>
                <w:lang w:val="es-ES" w:eastAsia="es-ES"/>
              </w:rPr>
              <w:t xml:space="preserve">rmico. </w:t>
            </w:r>
            <w:r w:rsidRPr="00B76BF7">
              <w:rPr>
                <w:rFonts w:ascii="ArialMT" w:eastAsia="ArialMT" w:cs="ArialMT"/>
                <w:lang w:eastAsia="es-ES"/>
              </w:rPr>
              <w:t>(MCT, AA)</w:t>
            </w:r>
          </w:p>
        </w:tc>
      </w:tr>
      <w:tr w:rsidR="008D0009" w:rsidRPr="003F12D8" w:rsidTr="008D0009">
        <w:trPr>
          <w:trHeight w:val="1725"/>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5. Conocer las posibles formas de calcular la entalp</w:t>
            </w:r>
            <w:r>
              <w:rPr>
                <w:rFonts w:ascii="ArialMT" w:eastAsia="ArialMT" w:cs="ArialMT"/>
                <w:lang w:val="es-ES" w:eastAsia="es-ES"/>
              </w:rPr>
              <w:t>í</w:t>
            </w:r>
            <w:r>
              <w:rPr>
                <w:rFonts w:ascii="ArialMT" w:eastAsia="ArialMT" w:cs="ArialMT"/>
                <w:lang w:val="es-ES" w:eastAsia="es-ES"/>
              </w:rPr>
              <w:t>a de una reacci</w:t>
            </w:r>
            <w:r>
              <w:rPr>
                <w:rFonts w:ascii="ArialMT" w:eastAsia="ArialMT" w:cs="ArialMT"/>
                <w:lang w:val="es-ES" w:eastAsia="es-ES"/>
              </w:rPr>
              <w:t>ó</w:t>
            </w:r>
            <w:r>
              <w:rPr>
                <w:rFonts w:ascii="ArialMT" w:eastAsia="ArialMT" w:cs="ArialMT"/>
                <w:lang w:val="es-ES" w:eastAsia="es-ES"/>
              </w:rPr>
              <w:t>n qu</w:t>
            </w:r>
            <w:r>
              <w:rPr>
                <w:rFonts w:ascii="ArialMT" w:eastAsia="ArialMT" w:cs="ArialMT"/>
                <w:lang w:val="es-ES" w:eastAsia="es-ES"/>
              </w:rPr>
              <w:t>í</w:t>
            </w:r>
            <w:r>
              <w:rPr>
                <w:rFonts w:ascii="ArialMT" w:eastAsia="ArialMT" w:cs="ArialMT"/>
                <w:lang w:val="es-ES" w:eastAsia="es-ES"/>
              </w:rPr>
              <w:t>mica.</w:t>
            </w: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5.1. Calcula la variaci</w:t>
            </w:r>
            <w:r>
              <w:rPr>
                <w:rFonts w:ascii="ArialMT" w:eastAsia="ArialMT" w:cs="ArialMT"/>
                <w:lang w:val="es-ES" w:eastAsia="es-ES"/>
              </w:rPr>
              <w:t>ó</w:t>
            </w:r>
            <w:r>
              <w:rPr>
                <w:rFonts w:ascii="ArialMT" w:eastAsia="ArialMT" w:cs="ArialMT"/>
                <w:lang w:val="es-ES" w:eastAsia="es-ES"/>
              </w:rPr>
              <w:t>n de entalp</w:t>
            </w:r>
            <w:r>
              <w:rPr>
                <w:rFonts w:ascii="ArialMT" w:eastAsia="ArialMT" w:cs="ArialMT"/>
                <w:lang w:val="es-ES" w:eastAsia="es-ES"/>
              </w:rPr>
              <w:t>í</w:t>
            </w:r>
            <w:r>
              <w:rPr>
                <w:rFonts w:ascii="ArialMT" w:eastAsia="ArialMT" w:cs="ArialMT"/>
                <w:lang w:val="es-ES" w:eastAsia="es-ES"/>
              </w:rPr>
              <w:t>a de una reacci</w:t>
            </w:r>
            <w:r>
              <w:rPr>
                <w:rFonts w:ascii="ArialMT" w:eastAsia="ArialMT" w:cs="ArialMT"/>
                <w:lang w:val="es-ES" w:eastAsia="es-ES"/>
              </w:rPr>
              <w:t>ó</w:t>
            </w:r>
            <w:r>
              <w:rPr>
                <w:rFonts w:ascii="ArialMT" w:eastAsia="ArialMT" w:cs="ArialMT"/>
                <w:lang w:val="es-ES" w:eastAsia="es-ES"/>
              </w:rPr>
              <w:t>n conociendo las entalp</w:t>
            </w:r>
            <w:r>
              <w:rPr>
                <w:rFonts w:ascii="ArialMT" w:eastAsia="ArialMT" w:cs="ArialMT"/>
                <w:lang w:val="es-ES" w:eastAsia="es-ES"/>
              </w:rPr>
              <w:t>í</w:t>
            </w:r>
            <w:r>
              <w:rPr>
                <w:rFonts w:ascii="ArialMT" w:eastAsia="ArialMT" w:cs="ArialMT"/>
                <w:lang w:val="es-ES" w:eastAsia="es-ES"/>
              </w:rPr>
              <w:t>as de formaci</w:t>
            </w:r>
            <w:r>
              <w:rPr>
                <w:rFonts w:ascii="ArialMT" w:eastAsia="ArialMT" w:cs="ArialMT"/>
                <w:lang w:val="es-ES" w:eastAsia="es-ES"/>
              </w:rPr>
              <w:t>ó</w:t>
            </w:r>
            <w:r>
              <w:rPr>
                <w:rFonts w:ascii="ArialMT" w:eastAsia="ArialMT" w:cs="ArialMT"/>
                <w:lang w:val="es-ES" w:eastAsia="es-ES"/>
              </w:rPr>
              <w:t>n, las entalp</w:t>
            </w:r>
            <w:r>
              <w:rPr>
                <w:rFonts w:ascii="ArialMT" w:eastAsia="ArialMT" w:cs="ArialMT"/>
                <w:lang w:val="es-ES" w:eastAsia="es-ES"/>
              </w:rPr>
              <w:t>í</w:t>
            </w:r>
            <w:r>
              <w:rPr>
                <w:rFonts w:ascii="ArialMT" w:eastAsia="ArialMT" w:cs="ArialMT"/>
                <w:lang w:val="es-ES" w:eastAsia="es-ES"/>
              </w:rPr>
              <w:t>as de enlace o aplicando la ley de Hess e interpreta el signo de esa variaci</w:t>
            </w:r>
            <w:r>
              <w:rPr>
                <w:rFonts w:ascii="ArialMT" w:eastAsia="ArialMT" w:cs="ArialMT"/>
                <w:lang w:val="es-ES" w:eastAsia="es-ES"/>
              </w:rPr>
              <w:t>ó</w:t>
            </w:r>
            <w:r>
              <w:rPr>
                <w:rFonts w:ascii="ArialMT" w:eastAsia="ArialMT" w:cs="ArialMT"/>
                <w:lang w:val="es-ES" w:eastAsia="es-ES"/>
              </w:rPr>
              <w:t xml:space="preserve">n. </w:t>
            </w:r>
            <w:r w:rsidRPr="00B76BF7">
              <w:rPr>
                <w:rFonts w:ascii="ArialMT" w:eastAsia="ArialMT" w:cs="ArialMT"/>
                <w:lang w:eastAsia="es-ES"/>
              </w:rPr>
              <w:t>(MCT)</w:t>
            </w:r>
          </w:p>
        </w:tc>
      </w:tr>
      <w:tr w:rsidR="008D0009" w:rsidRPr="003F12D8" w:rsidTr="008D0009">
        <w:trPr>
          <w:trHeight w:val="1728"/>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6. Dar respuesta a cuestiones conceptuales sencillas sobre el segundo principio de la termodin</w:t>
            </w:r>
            <w:r>
              <w:rPr>
                <w:rFonts w:ascii="ArialMT" w:eastAsia="ArialMT" w:cs="ArialMT"/>
                <w:lang w:val="es-ES" w:eastAsia="es-ES"/>
              </w:rPr>
              <w:t>á</w:t>
            </w:r>
            <w:r>
              <w:rPr>
                <w:rFonts w:ascii="ArialMT" w:eastAsia="ArialMT" w:cs="ArialMT"/>
                <w:lang w:val="es-ES" w:eastAsia="es-ES"/>
              </w:rPr>
              <w:t>mica en relaci</w:t>
            </w:r>
            <w:r>
              <w:rPr>
                <w:rFonts w:ascii="ArialMT" w:eastAsia="ArialMT" w:cs="ArialMT"/>
                <w:lang w:val="es-ES" w:eastAsia="es-ES"/>
              </w:rPr>
              <w:t>ó</w:t>
            </w:r>
            <w:r>
              <w:rPr>
                <w:rFonts w:ascii="ArialMT" w:eastAsia="ArialMT" w:cs="ArialMT"/>
                <w:lang w:val="es-ES" w:eastAsia="es-ES"/>
              </w:rPr>
              <w:t>n a los procesos espont</w:t>
            </w:r>
            <w:r>
              <w:rPr>
                <w:rFonts w:ascii="ArialMT" w:eastAsia="ArialMT" w:cs="ArialMT"/>
                <w:lang w:val="es-ES" w:eastAsia="es-ES"/>
              </w:rPr>
              <w:t>á</w:t>
            </w:r>
            <w:r>
              <w:rPr>
                <w:rFonts w:ascii="ArialMT" w:eastAsia="ArialMT" w:cs="ArialMT"/>
                <w:lang w:val="es-ES" w:eastAsia="es-ES"/>
              </w:rPr>
              <w:t>neos.</w:t>
            </w: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6.1. Predice de forma cualitativa la variaci</w:t>
            </w:r>
            <w:r>
              <w:rPr>
                <w:rFonts w:ascii="ArialMT" w:eastAsia="ArialMT" w:cs="ArialMT"/>
                <w:lang w:val="es-ES" w:eastAsia="es-ES"/>
              </w:rPr>
              <w:t>ó</w:t>
            </w:r>
            <w:r>
              <w:rPr>
                <w:rFonts w:ascii="ArialMT" w:eastAsia="ArialMT" w:cs="ArialMT"/>
                <w:lang w:val="es-ES" w:eastAsia="es-ES"/>
              </w:rPr>
              <w:t>n de entrop</w:t>
            </w:r>
            <w:r>
              <w:rPr>
                <w:rFonts w:ascii="ArialMT" w:eastAsia="ArialMT" w:cs="ArialMT"/>
                <w:lang w:val="es-ES" w:eastAsia="es-ES"/>
              </w:rPr>
              <w:t>í</w:t>
            </w:r>
            <w:r>
              <w:rPr>
                <w:rFonts w:ascii="ArialMT" w:eastAsia="ArialMT" w:cs="ArialMT"/>
                <w:lang w:val="es-ES" w:eastAsia="es-ES"/>
              </w:rPr>
              <w:t>a en una reacci</w:t>
            </w:r>
            <w:r>
              <w:rPr>
                <w:rFonts w:ascii="ArialMT" w:eastAsia="ArialMT" w:cs="ArialMT"/>
                <w:lang w:val="es-ES" w:eastAsia="es-ES"/>
              </w:rPr>
              <w:t>ó</w:t>
            </w:r>
            <w:r>
              <w:rPr>
                <w:rFonts w:ascii="ArialMT" w:eastAsia="ArialMT" w:cs="ArialMT"/>
                <w:lang w:val="es-ES" w:eastAsia="es-ES"/>
              </w:rPr>
              <w:t>n qu</w:t>
            </w:r>
            <w:r>
              <w:rPr>
                <w:rFonts w:ascii="ArialMT" w:eastAsia="ArialMT" w:cs="ArialMT"/>
                <w:lang w:val="es-ES" w:eastAsia="es-ES"/>
              </w:rPr>
              <w:t>í</w:t>
            </w:r>
            <w:r>
              <w:rPr>
                <w:rFonts w:ascii="ArialMT" w:eastAsia="ArialMT" w:cs="ArialMT"/>
                <w:lang w:val="es-ES" w:eastAsia="es-ES"/>
              </w:rPr>
              <w:t xml:space="preserve">mica dependiendo de la molecularidad y estado de los compuestos que intervienen </w:t>
            </w:r>
            <w:r w:rsidRPr="00B76BF7">
              <w:rPr>
                <w:rFonts w:ascii="ArialMT" w:eastAsia="ArialMT" w:cs="ArialMT"/>
                <w:lang w:eastAsia="es-ES"/>
              </w:rPr>
              <w:t>(MCT, SIE)</w:t>
            </w:r>
          </w:p>
        </w:tc>
      </w:tr>
      <w:tr w:rsidR="008D0009" w:rsidRPr="003F12D8" w:rsidTr="008D0009">
        <w:trPr>
          <w:trHeight w:val="705"/>
        </w:trPr>
        <w:tc>
          <w:tcPr>
            <w:tcW w:w="3163" w:type="dxa"/>
            <w:vMerge/>
          </w:tcPr>
          <w:p w:rsidR="008D0009" w:rsidRPr="003F12D8" w:rsidRDefault="008D0009" w:rsidP="008D0009">
            <w:pPr>
              <w:autoSpaceDE w:val="0"/>
              <w:adjustRightInd w:val="0"/>
              <w:spacing w:after="240"/>
              <w:rPr>
                <w:rFonts w:ascii="Arial" w:hAnsi="Arial" w:cs="Arial"/>
                <w:sz w:val="18"/>
                <w:szCs w:val="18"/>
              </w:rPr>
            </w:pPr>
          </w:p>
        </w:tc>
        <w:tc>
          <w:tcPr>
            <w:tcW w:w="3162" w:type="dxa"/>
            <w:vMerge w:val="restart"/>
          </w:tcPr>
          <w:p w:rsidR="008D0009" w:rsidRPr="003F12D8" w:rsidRDefault="008D0009" w:rsidP="008D0009">
            <w:pPr>
              <w:autoSpaceDE w:val="0"/>
              <w:autoSpaceDN w:val="0"/>
              <w:adjustRightInd w:val="0"/>
              <w:rPr>
                <w:rFonts w:ascii="Arial" w:hAnsi="Arial" w:cs="Arial"/>
                <w:sz w:val="18"/>
                <w:szCs w:val="18"/>
              </w:rPr>
            </w:pPr>
            <w:r>
              <w:rPr>
                <w:rFonts w:ascii="ArialMT" w:eastAsia="ArialMT" w:cs="ArialMT"/>
                <w:lang w:val="es-ES" w:eastAsia="es-ES"/>
              </w:rPr>
              <w:t>7. Predecir, de forma cualitativa y cuantitativa, la espontaneidad de un proceso qu</w:t>
            </w:r>
            <w:r>
              <w:rPr>
                <w:rFonts w:ascii="ArialMT" w:eastAsia="ArialMT" w:cs="ArialMT"/>
                <w:lang w:val="es-ES" w:eastAsia="es-ES"/>
              </w:rPr>
              <w:t>í</w:t>
            </w:r>
            <w:r>
              <w:rPr>
                <w:rFonts w:ascii="ArialMT" w:eastAsia="ArialMT" w:cs="ArialMT"/>
                <w:lang w:val="es-ES" w:eastAsia="es-ES"/>
              </w:rPr>
              <w:t>mico en determinadas condiciones a partir de la energ</w:t>
            </w:r>
            <w:r>
              <w:rPr>
                <w:rFonts w:ascii="ArialMT" w:eastAsia="ArialMT" w:cs="ArialMT"/>
                <w:lang w:val="es-ES" w:eastAsia="es-ES"/>
              </w:rPr>
              <w:t>í</w:t>
            </w:r>
            <w:r>
              <w:rPr>
                <w:rFonts w:ascii="ArialMT" w:eastAsia="ArialMT" w:cs="ArialMT"/>
                <w:lang w:val="es-ES" w:eastAsia="es-ES"/>
              </w:rPr>
              <w:t>a de Gibbs.</w:t>
            </w:r>
          </w:p>
        </w:tc>
        <w:tc>
          <w:tcPr>
            <w:tcW w:w="3163" w:type="dxa"/>
          </w:tcPr>
          <w:p w:rsidR="008D0009" w:rsidRPr="003F12D8" w:rsidRDefault="008D0009" w:rsidP="008D0009">
            <w:pPr>
              <w:autoSpaceDE w:val="0"/>
              <w:autoSpaceDN w:val="0"/>
              <w:adjustRightInd w:val="0"/>
              <w:rPr>
                <w:rFonts w:ascii="Arial" w:hAnsi="Arial" w:cs="Arial"/>
                <w:sz w:val="18"/>
                <w:szCs w:val="18"/>
              </w:rPr>
            </w:pPr>
            <w:r>
              <w:rPr>
                <w:rFonts w:ascii="ArialMT" w:eastAsia="ArialMT" w:cs="ArialMT"/>
                <w:lang w:val="es-ES" w:eastAsia="es-ES"/>
              </w:rPr>
              <w:t>7.1. Identifica la energ</w:t>
            </w:r>
            <w:r>
              <w:rPr>
                <w:rFonts w:ascii="ArialMT" w:eastAsia="ArialMT" w:cs="ArialMT"/>
                <w:lang w:val="es-ES" w:eastAsia="es-ES"/>
              </w:rPr>
              <w:t>í</w:t>
            </w:r>
            <w:r>
              <w:rPr>
                <w:rFonts w:ascii="ArialMT" w:eastAsia="ArialMT" w:cs="ArialMT"/>
                <w:lang w:val="es-ES" w:eastAsia="es-ES"/>
              </w:rPr>
              <w:t>a de Gibbs como la magnitud que informa sobre la espontaneidad de una reacci</w:t>
            </w:r>
            <w:r>
              <w:rPr>
                <w:rFonts w:ascii="ArialMT" w:eastAsia="ArialMT" w:cs="ArialMT"/>
                <w:lang w:val="es-ES" w:eastAsia="es-ES"/>
              </w:rPr>
              <w:t>ó</w:t>
            </w:r>
            <w:r>
              <w:rPr>
                <w:rFonts w:ascii="ArialMT" w:eastAsia="ArialMT" w:cs="ArialMT"/>
                <w:lang w:val="es-ES" w:eastAsia="es-ES"/>
              </w:rPr>
              <w:t>n qu</w:t>
            </w:r>
            <w:r>
              <w:rPr>
                <w:rFonts w:ascii="ArialMT" w:eastAsia="ArialMT" w:cs="ArialMT"/>
                <w:lang w:val="es-ES" w:eastAsia="es-ES"/>
              </w:rPr>
              <w:t>í</w:t>
            </w:r>
            <w:r>
              <w:rPr>
                <w:rFonts w:ascii="ArialMT" w:eastAsia="ArialMT" w:cs="ArialMT"/>
                <w:lang w:val="es-ES" w:eastAsia="es-ES"/>
              </w:rPr>
              <w:t xml:space="preserve">mica. </w:t>
            </w:r>
            <w:r w:rsidRPr="00B76BF7">
              <w:rPr>
                <w:rFonts w:ascii="ArialMT" w:eastAsia="ArialMT" w:cs="ArialMT"/>
                <w:lang w:eastAsia="es-ES"/>
              </w:rPr>
              <w:t>(MCT, AA)</w:t>
            </w:r>
          </w:p>
        </w:tc>
      </w:tr>
      <w:tr w:rsidR="008D0009" w:rsidRPr="003F12D8" w:rsidTr="008D0009">
        <w:trPr>
          <w:trHeight w:val="675"/>
        </w:trPr>
        <w:tc>
          <w:tcPr>
            <w:tcW w:w="3163" w:type="dxa"/>
            <w:vMerge/>
          </w:tcPr>
          <w:p w:rsidR="008D0009" w:rsidRPr="003F12D8" w:rsidRDefault="008D0009" w:rsidP="008D0009">
            <w:pPr>
              <w:autoSpaceDE w:val="0"/>
              <w:adjustRightInd w:val="0"/>
              <w:spacing w:after="240"/>
              <w:rPr>
                <w:rFonts w:ascii="Arial" w:hAnsi="Arial" w:cs="Arial"/>
                <w:sz w:val="18"/>
                <w:szCs w:val="18"/>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Pr="00EF070C" w:rsidRDefault="008D0009" w:rsidP="008D0009">
            <w:pPr>
              <w:autoSpaceDE w:val="0"/>
              <w:autoSpaceDN w:val="0"/>
              <w:adjustRightInd w:val="0"/>
              <w:rPr>
                <w:rFonts w:ascii="Arial" w:hAnsi="Arial" w:cs="Arial"/>
                <w:sz w:val="18"/>
                <w:szCs w:val="18"/>
                <w:lang w:val="es-ES"/>
              </w:rPr>
            </w:pPr>
            <w:r>
              <w:rPr>
                <w:rFonts w:ascii="ArialMT" w:eastAsia="ArialMT" w:cs="ArialMT"/>
                <w:lang w:val="es-ES" w:eastAsia="es-ES"/>
              </w:rPr>
              <w:t>7.2. Realiza c</w:t>
            </w:r>
            <w:r>
              <w:rPr>
                <w:rFonts w:ascii="ArialMT" w:eastAsia="ArialMT" w:cs="ArialMT"/>
                <w:lang w:val="es-ES" w:eastAsia="es-ES"/>
              </w:rPr>
              <w:t>á</w:t>
            </w:r>
            <w:r>
              <w:rPr>
                <w:rFonts w:ascii="ArialMT" w:eastAsia="ArialMT" w:cs="ArialMT"/>
                <w:lang w:val="es-ES" w:eastAsia="es-ES"/>
              </w:rPr>
              <w:t>lculos de energ</w:t>
            </w:r>
            <w:r>
              <w:rPr>
                <w:rFonts w:ascii="ArialMT" w:eastAsia="ArialMT" w:cs="ArialMT"/>
                <w:lang w:val="es-ES" w:eastAsia="es-ES"/>
              </w:rPr>
              <w:t>í</w:t>
            </w:r>
            <w:r>
              <w:rPr>
                <w:rFonts w:ascii="ArialMT" w:eastAsia="ArialMT" w:cs="ArialMT"/>
                <w:lang w:val="es-ES" w:eastAsia="es-ES"/>
              </w:rPr>
              <w:t>a Gibbs a partir de las magnitudes que la determinan y extrae conclusiones de los resultados justificando la espontaneidad de una reacci</w:t>
            </w:r>
            <w:r>
              <w:rPr>
                <w:rFonts w:ascii="ArialMT" w:eastAsia="ArialMT" w:cs="ArialMT"/>
                <w:lang w:val="es-ES" w:eastAsia="es-ES"/>
              </w:rPr>
              <w:t>ó</w:t>
            </w:r>
            <w:r>
              <w:rPr>
                <w:rFonts w:ascii="ArialMT" w:eastAsia="ArialMT" w:cs="ArialMT"/>
                <w:lang w:val="es-ES" w:eastAsia="es-ES"/>
              </w:rPr>
              <w:t>n qu</w:t>
            </w:r>
            <w:r>
              <w:rPr>
                <w:rFonts w:ascii="ArialMT" w:eastAsia="ArialMT" w:cs="ArialMT"/>
                <w:lang w:val="es-ES" w:eastAsia="es-ES"/>
              </w:rPr>
              <w:t>í</w:t>
            </w:r>
            <w:r>
              <w:rPr>
                <w:rFonts w:ascii="ArialMT" w:eastAsia="ArialMT" w:cs="ArialMT"/>
                <w:lang w:val="es-ES" w:eastAsia="es-ES"/>
              </w:rPr>
              <w:t>mica en funci</w:t>
            </w:r>
            <w:r>
              <w:rPr>
                <w:rFonts w:ascii="ArialMT" w:eastAsia="ArialMT" w:cs="ArialMT"/>
                <w:lang w:val="es-ES" w:eastAsia="es-ES"/>
              </w:rPr>
              <w:t>ó</w:t>
            </w:r>
            <w:r>
              <w:rPr>
                <w:rFonts w:ascii="ArialMT" w:eastAsia="ArialMT" w:cs="ArialMT"/>
                <w:lang w:val="es-ES" w:eastAsia="es-ES"/>
              </w:rPr>
              <w:t>n de los factores ent</w:t>
            </w:r>
            <w:r>
              <w:rPr>
                <w:rFonts w:ascii="ArialMT" w:eastAsia="ArialMT" w:cs="ArialMT"/>
                <w:lang w:val="es-ES" w:eastAsia="es-ES"/>
              </w:rPr>
              <w:t>á</w:t>
            </w:r>
            <w:r>
              <w:rPr>
                <w:rFonts w:ascii="ArialMT" w:eastAsia="ArialMT" w:cs="ArialMT"/>
                <w:lang w:val="es-ES" w:eastAsia="es-ES"/>
              </w:rPr>
              <w:t>lpicos, entr</w:t>
            </w:r>
            <w:r>
              <w:rPr>
                <w:rFonts w:ascii="ArialMT" w:eastAsia="ArialMT" w:cs="ArialMT"/>
                <w:lang w:val="es-ES" w:eastAsia="es-ES"/>
              </w:rPr>
              <w:t>ó</w:t>
            </w:r>
            <w:r>
              <w:rPr>
                <w:rFonts w:ascii="ArialMT" w:eastAsia="ArialMT" w:cs="ArialMT"/>
                <w:lang w:val="es-ES" w:eastAsia="es-ES"/>
              </w:rPr>
              <w:t>picos y de la temperatura.</w:t>
            </w:r>
            <w:r w:rsidRPr="00B76BF7">
              <w:rPr>
                <w:rFonts w:ascii="Calibri" w:hAnsi="Calibri"/>
                <w:lang w:eastAsia="es-ES"/>
              </w:rPr>
              <w:t xml:space="preserve"> </w:t>
            </w:r>
            <w:r w:rsidRPr="00B76BF7">
              <w:rPr>
                <w:rFonts w:ascii="ArialMT" w:eastAsia="ArialMT" w:cs="ArialMT"/>
                <w:lang w:eastAsia="es-ES"/>
              </w:rPr>
              <w:t>(L, MCT)</w:t>
            </w:r>
          </w:p>
        </w:tc>
      </w:tr>
      <w:tr w:rsidR="008D0009" w:rsidRPr="003F12D8" w:rsidTr="008D0009">
        <w:trPr>
          <w:trHeight w:val="825"/>
        </w:trPr>
        <w:tc>
          <w:tcPr>
            <w:tcW w:w="3163" w:type="dxa"/>
            <w:vMerge/>
          </w:tcPr>
          <w:p w:rsidR="008D0009" w:rsidRPr="003F12D8" w:rsidRDefault="008D0009" w:rsidP="008D0009">
            <w:pPr>
              <w:autoSpaceDE w:val="0"/>
              <w:adjustRightInd w:val="0"/>
              <w:spacing w:after="240"/>
              <w:rPr>
                <w:rFonts w:ascii="Arial" w:hAnsi="Arial" w:cs="Arial"/>
                <w:sz w:val="18"/>
                <w:szCs w:val="18"/>
              </w:rPr>
            </w:pPr>
          </w:p>
        </w:tc>
        <w:tc>
          <w:tcPr>
            <w:tcW w:w="3162" w:type="dxa"/>
            <w:vMerge w:val="restart"/>
          </w:tcPr>
          <w:p w:rsidR="008D0009" w:rsidRPr="003F12D8" w:rsidRDefault="008D0009" w:rsidP="008D0009">
            <w:pPr>
              <w:autoSpaceDE w:val="0"/>
              <w:autoSpaceDN w:val="0"/>
              <w:adjustRightInd w:val="0"/>
              <w:rPr>
                <w:rFonts w:ascii="Arial" w:hAnsi="Arial" w:cs="Arial"/>
                <w:sz w:val="18"/>
                <w:szCs w:val="18"/>
              </w:rPr>
            </w:pPr>
            <w:r>
              <w:rPr>
                <w:rFonts w:ascii="ArialMT" w:eastAsia="ArialMT" w:cs="ArialMT"/>
                <w:lang w:val="es-ES" w:eastAsia="es-ES"/>
              </w:rPr>
              <w:t>8. Distinguir los procesos reversibles e irreversibles y su relaci</w:t>
            </w:r>
            <w:r>
              <w:rPr>
                <w:rFonts w:ascii="ArialMT" w:eastAsia="ArialMT" w:cs="ArialMT"/>
                <w:lang w:val="es-ES" w:eastAsia="es-ES"/>
              </w:rPr>
              <w:t>ó</w:t>
            </w:r>
            <w:r>
              <w:rPr>
                <w:rFonts w:ascii="ArialMT" w:eastAsia="ArialMT" w:cs="ArialMT"/>
                <w:lang w:val="es-ES" w:eastAsia="es-ES"/>
              </w:rPr>
              <w:t>n con la entrop</w:t>
            </w:r>
            <w:r>
              <w:rPr>
                <w:rFonts w:ascii="ArialMT" w:eastAsia="ArialMT" w:cs="ArialMT"/>
                <w:lang w:val="es-ES" w:eastAsia="es-ES"/>
              </w:rPr>
              <w:t>í</w:t>
            </w:r>
            <w:r>
              <w:rPr>
                <w:rFonts w:ascii="ArialMT" w:eastAsia="ArialMT" w:cs="ArialMT"/>
                <w:lang w:val="es-ES" w:eastAsia="es-ES"/>
              </w:rPr>
              <w:t xml:space="preserve">a y </w:t>
            </w:r>
            <w:r>
              <w:rPr>
                <w:rFonts w:ascii="ArialMT" w:eastAsia="ArialMT" w:cs="ArialMT"/>
                <w:lang w:val="es-ES" w:eastAsia="es-ES"/>
              </w:rPr>
              <w:lastRenderedPageBreak/>
              <w:t>el segundo principio de la termodin</w:t>
            </w:r>
            <w:r>
              <w:rPr>
                <w:rFonts w:ascii="ArialMT" w:eastAsia="ArialMT" w:cs="ArialMT"/>
                <w:lang w:val="es-ES" w:eastAsia="es-ES"/>
              </w:rPr>
              <w:t>á</w:t>
            </w:r>
            <w:r>
              <w:rPr>
                <w:rFonts w:ascii="ArialMT" w:eastAsia="ArialMT" w:cs="ArialMT"/>
                <w:lang w:val="es-ES" w:eastAsia="es-ES"/>
              </w:rPr>
              <w:t>mica.</w:t>
            </w:r>
          </w:p>
        </w:tc>
        <w:tc>
          <w:tcPr>
            <w:tcW w:w="3163" w:type="dxa"/>
          </w:tcPr>
          <w:p w:rsidR="008D0009" w:rsidRPr="003F12D8" w:rsidRDefault="008D0009" w:rsidP="008D0009">
            <w:pPr>
              <w:autoSpaceDE w:val="0"/>
              <w:autoSpaceDN w:val="0"/>
              <w:adjustRightInd w:val="0"/>
              <w:rPr>
                <w:rFonts w:ascii="Arial" w:hAnsi="Arial" w:cs="Arial"/>
                <w:sz w:val="18"/>
                <w:szCs w:val="18"/>
              </w:rPr>
            </w:pPr>
            <w:r>
              <w:rPr>
                <w:rFonts w:ascii="ArialMT" w:eastAsia="ArialMT" w:cs="ArialMT"/>
                <w:lang w:val="es-ES" w:eastAsia="es-ES"/>
              </w:rPr>
              <w:lastRenderedPageBreak/>
              <w:t xml:space="preserve">8.1. Plantea situaciones reales o figuradas en que se pone de manifiesto el </w:t>
            </w:r>
            <w:r>
              <w:rPr>
                <w:rFonts w:ascii="ArialMT" w:eastAsia="ArialMT" w:cs="ArialMT"/>
                <w:lang w:val="es-ES" w:eastAsia="es-ES"/>
              </w:rPr>
              <w:lastRenderedPageBreak/>
              <w:t>segundo principio de la termodin</w:t>
            </w:r>
            <w:r>
              <w:rPr>
                <w:rFonts w:ascii="ArialMT" w:eastAsia="ArialMT" w:cs="ArialMT"/>
                <w:lang w:val="es-ES" w:eastAsia="es-ES"/>
              </w:rPr>
              <w:t>á</w:t>
            </w:r>
            <w:r>
              <w:rPr>
                <w:rFonts w:ascii="ArialMT" w:eastAsia="ArialMT" w:cs="ArialMT"/>
                <w:lang w:val="es-ES" w:eastAsia="es-ES"/>
              </w:rPr>
              <w:t>mica, asociando el concepto de entrop</w:t>
            </w:r>
            <w:r>
              <w:rPr>
                <w:rFonts w:ascii="ArialMT" w:eastAsia="ArialMT" w:cs="ArialMT"/>
                <w:lang w:val="es-ES" w:eastAsia="es-ES"/>
              </w:rPr>
              <w:t>í</w:t>
            </w:r>
            <w:r>
              <w:rPr>
                <w:rFonts w:ascii="ArialMT" w:eastAsia="ArialMT" w:cs="ArialMT"/>
                <w:lang w:val="es-ES" w:eastAsia="es-ES"/>
              </w:rPr>
              <w:t xml:space="preserve">a con la irreversibilidad de un proceso. </w:t>
            </w:r>
            <w:r w:rsidRPr="00B76BF7">
              <w:rPr>
                <w:rFonts w:ascii="ArialMT" w:eastAsia="ArialMT" w:cs="ArialMT"/>
                <w:lang w:eastAsia="es-ES"/>
              </w:rPr>
              <w:t>(MCT, SIE, L)</w:t>
            </w:r>
          </w:p>
        </w:tc>
      </w:tr>
      <w:tr w:rsidR="008D0009" w:rsidRPr="003F12D8" w:rsidTr="008D0009">
        <w:trPr>
          <w:trHeight w:val="900"/>
        </w:trPr>
        <w:tc>
          <w:tcPr>
            <w:tcW w:w="3163" w:type="dxa"/>
            <w:vMerge/>
          </w:tcPr>
          <w:p w:rsidR="008D0009" w:rsidRPr="003F12D8" w:rsidRDefault="008D0009" w:rsidP="008D0009">
            <w:pPr>
              <w:autoSpaceDE w:val="0"/>
              <w:adjustRightInd w:val="0"/>
              <w:spacing w:after="240"/>
              <w:rPr>
                <w:rFonts w:ascii="Arial" w:hAnsi="Arial" w:cs="Arial"/>
                <w:sz w:val="18"/>
                <w:szCs w:val="18"/>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Pr="00577219" w:rsidRDefault="008D0009" w:rsidP="008D0009">
            <w:pPr>
              <w:autoSpaceDE w:val="0"/>
              <w:autoSpaceDN w:val="0"/>
              <w:adjustRightInd w:val="0"/>
              <w:rPr>
                <w:rFonts w:ascii="Arial" w:hAnsi="Arial" w:cs="Arial"/>
                <w:sz w:val="18"/>
                <w:szCs w:val="18"/>
                <w:lang w:val="es-ES"/>
              </w:rPr>
            </w:pPr>
            <w:r>
              <w:rPr>
                <w:rFonts w:ascii="ArialMT" w:eastAsia="ArialMT" w:cs="ArialMT"/>
                <w:lang w:val="es-ES" w:eastAsia="es-ES"/>
              </w:rPr>
              <w:t>8.2. Relaciona el concepto de entrop</w:t>
            </w:r>
            <w:r>
              <w:rPr>
                <w:rFonts w:ascii="ArialMT" w:eastAsia="ArialMT" w:cs="ArialMT"/>
                <w:lang w:val="es-ES" w:eastAsia="es-ES"/>
              </w:rPr>
              <w:t>í</w:t>
            </w:r>
            <w:r>
              <w:rPr>
                <w:rFonts w:ascii="ArialMT" w:eastAsia="ArialMT" w:cs="ArialMT"/>
                <w:lang w:val="es-ES" w:eastAsia="es-ES"/>
              </w:rPr>
              <w:t xml:space="preserve">a con la espontaneidad de los procesos irreversibles. </w:t>
            </w:r>
            <w:r w:rsidRPr="00C65264">
              <w:rPr>
                <w:rFonts w:ascii="ArialMT" w:eastAsia="ArialMT" w:cs="ArialMT"/>
                <w:lang w:eastAsia="es-ES"/>
              </w:rPr>
              <w:t>(MCT, AA)</w:t>
            </w:r>
          </w:p>
        </w:tc>
      </w:tr>
      <w:tr w:rsidR="008D0009" w:rsidRPr="003F12D8" w:rsidTr="008D0009">
        <w:tc>
          <w:tcPr>
            <w:tcW w:w="3163" w:type="dxa"/>
            <w:vMerge/>
          </w:tcPr>
          <w:p w:rsidR="008D0009" w:rsidRPr="003F12D8" w:rsidRDefault="008D0009" w:rsidP="008D0009">
            <w:pPr>
              <w:autoSpaceDE w:val="0"/>
              <w:adjustRightInd w:val="0"/>
              <w:spacing w:after="240"/>
              <w:rPr>
                <w:rFonts w:ascii="Arial" w:hAnsi="Arial" w:cs="Arial"/>
                <w:sz w:val="18"/>
                <w:szCs w:val="18"/>
              </w:rPr>
            </w:pPr>
          </w:p>
        </w:tc>
        <w:tc>
          <w:tcPr>
            <w:tcW w:w="3162" w:type="dxa"/>
          </w:tcPr>
          <w:p w:rsidR="008D0009" w:rsidRPr="003F12D8" w:rsidRDefault="008D0009" w:rsidP="008D0009">
            <w:pPr>
              <w:autoSpaceDE w:val="0"/>
              <w:autoSpaceDN w:val="0"/>
              <w:adjustRightInd w:val="0"/>
              <w:rPr>
                <w:rFonts w:ascii="Arial" w:hAnsi="Arial" w:cs="Arial"/>
                <w:sz w:val="18"/>
                <w:szCs w:val="18"/>
              </w:rPr>
            </w:pPr>
            <w:r>
              <w:rPr>
                <w:rFonts w:ascii="ArialMT" w:eastAsia="ArialMT" w:cs="ArialMT"/>
                <w:lang w:val="es-ES" w:eastAsia="es-ES"/>
              </w:rPr>
              <w:t>9. Analizar la influencia de las reacciones de combusti</w:t>
            </w:r>
            <w:r>
              <w:rPr>
                <w:rFonts w:ascii="ArialMT" w:eastAsia="ArialMT" w:cs="ArialMT"/>
                <w:lang w:val="es-ES" w:eastAsia="es-ES"/>
              </w:rPr>
              <w:t>ó</w:t>
            </w:r>
            <w:r>
              <w:rPr>
                <w:rFonts w:ascii="ArialMT" w:eastAsia="ArialMT" w:cs="ArialMT"/>
                <w:lang w:val="es-ES" w:eastAsia="es-ES"/>
              </w:rPr>
              <w:t>n a nivel social, industrial y medioambiental y sus aplicaciones.</w:t>
            </w:r>
          </w:p>
        </w:tc>
        <w:tc>
          <w:tcPr>
            <w:tcW w:w="3163" w:type="dxa"/>
          </w:tcPr>
          <w:p w:rsidR="008D0009" w:rsidRPr="003F12D8" w:rsidRDefault="008D0009" w:rsidP="008D0009">
            <w:pPr>
              <w:autoSpaceDE w:val="0"/>
              <w:autoSpaceDN w:val="0"/>
              <w:adjustRightInd w:val="0"/>
              <w:rPr>
                <w:rFonts w:ascii="Arial" w:hAnsi="Arial" w:cs="Arial"/>
                <w:sz w:val="18"/>
                <w:szCs w:val="18"/>
              </w:rPr>
            </w:pPr>
            <w:r>
              <w:rPr>
                <w:rFonts w:ascii="ArialMT" w:eastAsia="ArialMT" w:cs="ArialMT"/>
                <w:lang w:val="es-ES" w:eastAsia="es-ES"/>
              </w:rPr>
              <w:t>9.1 A partir de distintas fuentes de informaci</w:t>
            </w:r>
            <w:r>
              <w:rPr>
                <w:rFonts w:ascii="ArialMT" w:eastAsia="ArialMT" w:cs="ArialMT"/>
                <w:lang w:val="es-ES" w:eastAsia="es-ES"/>
              </w:rPr>
              <w:t>ó</w:t>
            </w:r>
            <w:r>
              <w:rPr>
                <w:rFonts w:ascii="ArialMT" w:eastAsia="ArialMT" w:cs="ArialMT"/>
                <w:lang w:val="es-ES" w:eastAsia="es-ES"/>
              </w:rPr>
              <w:t>n, analiza las consecuencias del uso de combustibles f</w:t>
            </w:r>
            <w:r>
              <w:rPr>
                <w:rFonts w:ascii="ArialMT" w:eastAsia="ArialMT" w:cs="ArialMT"/>
                <w:lang w:val="es-ES" w:eastAsia="es-ES"/>
              </w:rPr>
              <w:t>ó</w:t>
            </w:r>
            <w:r>
              <w:rPr>
                <w:rFonts w:ascii="ArialMT" w:eastAsia="ArialMT" w:cs="ArialMT"/>
                <w:lang w:val="es-ES" w:eastAsia="es-ES"/>
              </w:rPr>
              <w:t>siles, relacionando las emisiones de CO</w:t>
            </w:r>
            <w:r>
              <w:rPr>
                <w:rFonts w:ascii="ArialMT" w:eastAsia="ArialMT" w:cs="ArialMT"/>
                <w:sz w:val="13"/>
                <w:szCs w:val="13"/>
                <w:lang w:val="es-ES" w:eastAsia="es-ES"/>
              </w:rPr>
              <w:t>2</w:t>
            </w:r>
            <w:r>
              <w:rPr>
                <w:rFonts w:ascii="ArialMT" w:eastAsia="ArialMT" w:cs="ArialMT"/>
                <w:lang w:val="es-ES" w:eastAsia="es-ES"/>
              </w:rPr>
              <w:t>, con su efecto en la calidad de vida, el efecto invernadero, el calentamiento global, la reducci</w:t>
            </w:r>
            <w:r>
              <w:rPr>
                <w:rFonts w:ascii="ArialMT" w:eastAsia="ArialMT" w:cs="ArialMT"/>
                <w:lang w:val="es-ES" w:eastAsia="es-ES"/>
              </w:rPr>
              <w:t>ó</w:t>
            </w:r>
            <w:r>
              <w:rPr>
                <w:rFonts w:ascii="ArialMT" w:eastAsia="ArialMT" w:cs="ArialMT"/>
                <w:lang w:val="es-ES" w:eastAsia="es-ES"/>
              </w:rPr>
              <w:t xml:space="preserve">n de los recursos naturales, y otros y propone actitudes sostenibles para aminorar estos efectos. </w:t>
            </w:r>
            <w:r w:rsidRPr="00B76BF7">
              <w:rPr>
                <w:rFonts w:ascii="ArialMT" w:eastAsia="ArialMT" w:cs="ArialMT"/>
                <w:lang w:eastAsia="es-ES"/>
              </w:rPr>
              <w:t>(MCT, D, L)</w:t>
            </w:r>
          </w:p>
        </w:tc>
      </w:tr>
    </w:tbl>
    <w:p w:rsidR="008D0009" w:rsidRDefault="008D0009" w:rsidP="008D0009">
      <w:pPr>
        <w:keepLines/>
        <w:jc w:val="both"/>
        <w:rPr>
          <w:spacing w:val="-2"/>
          <w:sz w:val="24"/>
          <w:szCs w:val="24"/>
        </w:rPr>
      </w:pPr>
    </w:p>
    <w:p w:rsidR="008D0009" w:rsidRDefault="008D0009" w:rsidP="008D0009">
      <w:pPr>
        <w:keepLines/>
        <w:jc w:val="both"/>
        <w:rPr>
          <w:spacing w:val="-2"/>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2"/>
        <w:gridCol w:w="2865"/>
        <w:gridCol w:w="2713"/>
      </w:tblGrid>
      <w:tr w:rsidR="008D0009" w:rsidRPr="003F12D8" w:rsidTr="008D0009">
        <w:tc>
          <w:tcPr>
            <w:tcW w:w="9488" w:type="dxa"/>
            <w:gridSpan w:val="3"/>
          </w:tcPr>
          <w:p w:rsidR="008D0009" w:rsidRPr="003F12D8" w:rsidRDefault="008D0009" w:rsidP="008D0009">
            <w:pPr>
              <w:jc w:val="center"/>
              <w:rPr>
                <w:rFonts w:ascii="Arial" w:hAnsi="Arial"/>
                <w:b/>
              </w:rPr>
            </w:pPr>
            <w:r w:rsidRPr="00BA3312">
              <w:rPr>
                <w:rFonts w:ascii="Arial" w:hAnsi="Arial"/>
                <w:b/>
                <w:lang w:val="es-ES"/>
              </w:rPr>
              <w:t>Física y Química. 1º Bachillerato</w:t>
            </w:r>
          </w:p>
        </w:tc>
      </w:tr>
      <w:tr w:rsidR="008D0009" w:rsidRPr="003F12D8" w:rsidTr="008D0009">
        <w:tc>
          <w:tcPr>
            <w:tcW w:w="3163" w:type="dxa"/>
          </w:tcPr>
          <w:p w:rsidR="008D0009" w:rsidRPr="003F12D8" w:rsidRDefault="008D0009" w:rsidP="008D0009">
            <w:pPr>
              <w:jc w:val="center"/>
              <w:rPr>
                <w:rFonts w:ascii="Arial" w:hAnsi="Arial"/>
                <w:b/>
                <w:i/>
              </w:rPr>
            </w:pPr>
            <w:r w:rsidRPr="003F12D8">
              <w:rPr>
                <w:rFonts w:ascii="Arial" w:hAnsi="Arial"/>
                <w:b/>
                <w:i/>
              </w:rPr>
              <w:t>Contenidos</w:t>
            </w:r>
          </w:p>
        </w:tc>
        <w:tc>
          <w:tcPr>
            <w:tcW w:w="3162" w:type="dxa"/>
          </w:tcPr>
          <w:p w:rsidR="008D0009" w:rsidRPr="003F12D8" w:rsidRDefault="008D0009" w:rsidP="008D0009">
            <w:pPr>
              <w:jc w:val="center"/>
              <w:rPr>
                <w:rFonts w:ascii="Arial" w:hAnsi="Arial"/>
                <w:b/>
                <w:i/>
              </w:rPr>
            </w:pPr>
            <w:r w:rsidRPr="003F12D8">
              <w:rPr>
                <w:rFonts w:ascii="Arial" w:hAnsi="Arial"/>
                <w:b/>
                <w:i/>
              </w:rPr>
              <w:t>Criterios de evaluación</w:t>
            </w:r>
          </w:p>
        </w:tc>
        <w:tc>
          <w:tcPr>
            <w:tcW w:w="3163" w:type="dxa"/>
          </w:tcPr>
          <w:p w:rsidR="008D0009" w:rsidRPr="003F12D8" w:rsidRDefault="008D0009" w:rsidP="008D0009">
            <w:pPr>
              <w:jc w:val="center"/>
              <w:rPr>
                <w:rFonts w:ascii="Arial" w:hAnsi="Arial"/>
                <w:b/>
                <w:i/>
              </w:rPr>
            </w:pPr>
            <w:r w:rsidRPr="003F12D8">
              <w:rPr>
                <w:rFonts w:ascii="Arial" w:hAnsi="Arial"/>
                <w:b/>
                <w:i/>
              </w:rPr>
              <w:t>Estándares de aprendizaje</w:t>
            </w:r>
          </w:p>
        </w:tc>
      </w:tr>
      <w:tr w:rsidR="008D0009" w:rsidRPr="003F12D8" w:rsidTr="008D0009">
        <w:tc>
          <w:tcPr>
            <w:tcW w:w="9488" w:type="dxa"/>
            <w:gridSpan w:val="3"/>
          </w:tcPr>
          <w:p w:rsidR="008D0009" w:rsidRPr="003F12D8" w:rsidRDefault="008D0009" w:rsidP="008D0009">
            <w:pPr>
              <w:jc w:val="center"/>
              <w:rPr>
                <w:rFonts w:ascii="Arial" w:hAnsi="Arial"/>
                <w:b/>
                <w:i/>
              </w:rPr>
            </w:pPr>
            <w:r>
              <w:rPr>
                <w:rFonts w:ascii="ArialMT" w:eastAsia="ArialMT" w:cs="ArialMT"/>
                <w:lang w:val="es-ES" w:eastAsia="es-ES"/>
              </w:rPr>
              <w:t>Bloque 5. Qu</w:t>
            </w:r>
            <w:r>
              <w:rPr>
                <w:rFonts w:ascii="ArialMT" w:eastAsia="ArialMT" w:cs="ArialMT"/>
                <w:lang w:val="es-ES" w:eastAsia="es-ES"/>
              </w:rPr>
              <w:t>í</w:t>
            </w:r>
            <w:r>
              <w:rPr>
                <w:rFonts w:ascii="ArialMT" w:eastAsia="ArialMT" w:cs="ArialMT"/>
                <w:lang w:val="es-ES" w:eastAsia="es-ES"/>
              </w:rPr>
              <w:t>mica del carbono</w:t>
            </w:r>
          </w:p>
        </w:tc>
      </w:tr>
      <w:tr w:rsidR="008D0009" w:rsidRPr="003F12D8" w:rsidTr="008D0009">
        <w:trPr>
          <w:trHeight w:val="855"/>
        </w:trPr>
        <w:tc>
          <w:tcPr>
            <w:tcW w:w="3163" w:type="dxa"/>
            <w:vMerge w:val="restart"/>
          </w:tcPr>
          <w:p w:rsidR="008D0009" w:rsidRPr="00C51E70" w:rsidRDefault="008D0009" w:rsidP="00441D8E">
            <w:pPr>
              <w:numPr>
                <w:ilvl w:val="0"/>
                <w:numId w:val="3"/>
              </w:numPr>
              <w:autoSpaceDE w:val="0"/>
              <w:autoSpaceDN w:val="0"/>
              <w:adjustRightInd w:val="0"/>
              <w:rPr>
                <w:rFonts w:ascii="ArialMT" w:eastAsia="ArialMT" w:hAnsi="SymbolMT" w:cs="ArialMT"/>
                <w:lang w:val="es-ES" w:eastAsia="es-ES"/>
              </w:rPr>
            </w:pPr>
            <w:r w:rsidRPr="00C51E70">
              <w:rPr>
                <w:rFonts w:ascii="ArialMT" w:eastAsia="ArialMT" w:hAnsi="SymbolMT" w:cs="ArialMT"/>
                <w:lang w:val="es-ES" w:eastAsia="es-ES"/>
              </w:rPr>
              <w:t>Caracter</w:t>
            </w:r>
            <w:r w:rsidRPr="00C51E70">
              <w:rPr>
                <w:rFonts w:ascii="ArialMT" w:eastAsia="ArialMT" w:hAnsi="SymbolMT" w:cs="ArialMT"/>
                <w:lang w:val="es-ES" w:eastAsia="es-ES"/>
              </w:rPr>
              <w:t>í</w:t>
            </w:r>
            <w:r w:rsidRPr="00C51E70">
              <w:rPr>
                <w:rFonts w:ascii="ArialMT" w:eastAsia="ArialMT" w:hAnsi="SymbolMT" w:cs="ArialMT"/>
                <w:lang w:val="es-ES" w:eastAsia="es-ES"/>
              </w:rPr>
              <w:t xml:space="preserve">sticas y enlaces del </w:t>
            </w:r>
            <w:r w:rsidRPr="00C51E70">
              <w:rPr>
                <w:rFonts w:ascii="ArialMT" w:eastAsia="ArialMT" w:hAnsi="SymbolMT" w:cs="ArialMT"/>
                <w:lang w:val="es-ES" w:eastAsia="es-ES"/>
              </w:rPr>
              <w:t>á</w:t>
            </w:r>
            <w:r w:rsidRPr="00C51E70">
              <w:rPr>
                <w:rFonts w:ascii="ArialMT" w:eastAsia="ArialMT" w:hAnsi="SymbolMT" w:cs="ArialMT"/>
                <w:lang w:val="es-ES" w:eastAsia="es-ES"/>
              </w:rPr>
              <w:t>tomo de</w:t>
            </w:r>
            <w:r>
              <w:rPr>
                <w:rFonts w:ascii="ArialMT" w:eastAsia="ArialMT" w:hAnsi="SymbolMT" w:cs="ArialMT"/>
                <w:lang w:val="es-ES" w:eastAsia="es-ES"/>
              </w:rPr>
              <w:t xml:space="preserve"> </w:t>
            </w:r>
            <w:r w:rsidRPr="00C51E70">
              <w:rPr>
                <w:rFonts w:ascii="ArialMT" w:eastAsia="ArialMT" w:hAnsi="SymbolMT" w:cs="ArialMT"/>
                <w:lang w:val="es-ES" w:eastAsia="es-ES"/>
              </w:rPr>
              <w:t>carbono.</w:t>
            </w:r>
          </w:p>
          <w:p w:rsidR="008D0009" w:rsidRPr="00C51E70" w:rsidRDefault="008D0009" w:rsidP="00441D8E">
            <w:pPr>
              <w:numPr>
                <w:ilvl w:val="0"/>
                <w:numId w:val="3"/>
              </w:numPr>
              <w:autoSpaceDE w:val="0"/>
              <w:autoSpaceDN w:val="0"/>
              <w:adjustRightInd w:val="0"/>
              <w:rPr>
                <w:rFonts w:ascii="ArialMT" w:eastAsia="ArialMT" w:hAnsi="SymbolMT" w:cs="ArialMT"/>
                <w:lang w:val="es-ES" w:eastAsia="es-ES"/>
              </w:rPr>
            </w:pPr>
            <w:r w:rsidRPr="00C51E70">
              <w:rPr>
                <w:rFonts w:ascii="ArialMT" w:eastAsia="ArialMT" w:hAnsi="SymbolMT" w:cs="ArialMT"/>
                <w:lang w:val="es-ES" w:eastAsia="es-ES"/>
              </w:rPr>
              <w:t>F</w:t>
            </w:r>
            <w:r w:rsidRPr="00C51E70">
              <w:rPr>
                <w:rFonts w:ascii="ArialMT" w:eastAsia="ArialMT" w:hAnsi="SymbolMT" w:cs="ArialMT"/>
                <w:lang w:val="es-ES" w:eastAsia="es-ES"/>
              </w:rPr>
              <w:t>ó</w:t>
            </w:r>
            <w:r w:rsidRPr="00C51E70">
              <w:rPr>
                <w:rFonts w:ascii="ArialMT" w:eastAsia="ArialMT" w:hAnsi="SymbolMT" w:cs="ArialMT"/>
                <w:lang w:val="es-ES" w:eastAsia="es-ES"/>
              </w:rPr>
              <w:t>rmulas de los</w:t>
            </w:r>
            <w:r>
              <w:rPr>
                <w:rFonts w:ascii="ArialMT" w:eastAsia="ArialMT" w:hAnsi="SymbolMT" w:cs="ArialMT"/>
                <w:lang w:val="es-ES" w:eastAsia="es-ES"/>
              </w:rPr>
              <w:t xml:space="preserve"> </w:t>
            </w:r>
            <w:r w:rsidRPr="00C51E70">
              <w:rPr>
                <w:rFonts w:ascii="ArialMT" w:eastAsia="ArialMT" w:hAnsi="SymbolMT" w:cs="ArialMT"/>
                <w:lang w:val="es-ES" w:eastAsia="es-ES"/>
              </w:rPr>
              <w:t>compuestos org</w:t>
            </w:r>
            <w:r w:rsidRPr="00C51E70">
              <w:rPr>
                <w:rFonts w:ascii="ArialMT" w:eastAsia="ArialMT" w:hAnsi="SymbolMT" w:cs="ArialMT"/>
                <w:lang w:val="es-ES" w:eastAsia="es-ES"/>
              </w:rPr>
              <w:t>á</w:t>
            </w:r>
            <w:r w:rsidRPr="00C51E70">
              <w:rPr>
                <w:rFonts w:ascii="ArialMT" w:eastAsia="ArialMT" w:hAnsi="SymbolMT" w:cs="ArialMT"/>
                <w:lang w:val="es-ES" w:eastAsia="es-ES"/>
              </w:rPr>
              <w:t>nicos</w:t>
            </w:r>
          </w:p>
          <w:p w:rsidR="008D0009" w:rsidRPr="00C51E70" w:rsidRDefault="008D0009" w:rsidP="00441D8E">
            <w:pPr>
              <w:numPr>
                <w:ilvl w:val="0"/>
                <w:numId w:val="3"/>
              </w:numPr>
              <w:autoSpaceDE w:val="0"/>
              <w:autoSpaceDN w:val="0"/>
              <w:adjustRightInd w:val="0"/>
              <w:rPr>
                <w:rFonts w:ascii="ArialMT" w:eastAsia="ArialMT" w:hAnsi="SymbolMT" w:cs="ArialMT"/>
                <w:lang w:val="es-ES" w:eastAsia="es-ES"/>
              </w:rPr>
            </w:pPr>
            <w:r w:rsidRPr="00C51E70">
              <w:rPr>
                <w:rFonts w:ascii="ArialMT" w:eastAsia="ArialMT" w:hAnsi="SymbolMT" w:cs="ArialMT"/>
                <w:lang w:val="es-ES" w:eastAsia="es-ES"/>
              </w:rPr>
              <w:t>Grupos funcionales y</w:t>
            </w:r>
            <w:r>
              <w:rPr>
                <w:rFonts w:ascii="ArialMT" w:eastAsia="ArialMT" w:hAnsi="SymbolMT" w:cs="ArialMT"/>
                <w:lang w:val="es-ES" w:eastAsia="es-ES"/>
              </w:rPr>
              <w:t xml:space="preserve"> </w:t>
            </w:r>
            <w:r w:rsidRPr="00C51E70">
              <w:rPr>
                <w:rFonts w:ascii="ArialMT" w:eastAsia="ArialMT" w:hAnsi="SymbolMT" w:cs="ArialMT"/>
                <w:lang w:val="es-ES" w:eastAsia="es-ES"/>
              </w:rPr>
              <w:t>series hom</w:t>
            </w:r>
            <w:r w:rsidRPr="00C51E70">
              <w:rPr>
                <w:rFonts w:ascii="ArialMT" w:eastAsia="ArialMT" w:hAnsi="SymbolMT" w:cs="ArialMT"/>
                <w:lang w:val="es-ES" w:eastAsia="es-ES"/>
              </w:rPr>
              <w:t>ó</w:t>
            </w:r>
            <w:r w:rsidRPr="00C51E70">
              <w:rPr>
                <w:rFonts w:ascii="ArialMT" w:eastAsia="ArialMT" w:hAnsi="SymbolMT" w:cs="ArialMT"/>
                <w:lang w:val="es-ES" w:eastAsia="es-ES"/>
              </w:rPr>
              <w:t>logas</w:t>
            </w:r>
          </w:p>
          <w:p w:rsidR="008D0009" w:rsidRPr="00C51E70" w:rsidRDefault="008D0009" w:rsidP="00441D8E">
            <w:pPr>
              <w:numPr>
                <w:ilvl w:val="0"/>
                <w:numId w:val="3"/>
              </w:numPr>
              <w:autoSpaceDE w:val="0"/>
              <w:autoSpaceDN w:val="0"/>
              <w:adjustRightInd w:val="0"/>
              <w:rPr>
                <w:rFonts w:ascii="ArialMT" w:eastAsia="ArialMT" w:hAnsi="SymbolMT" w:cs="ArialMT"/>
                <w:lang w:val="es-ES" w:eastAsia="es-ES"/>
              </w:rPr>
            </w:pPr>
            <w:r w:rsidRPr="00C51E70">
              <w:rPr>
                <w:rFonts w:ascii="ArialMT" w:eastAsia="ArialMT" w:hAnsi="SymbolMT" w:cs="ArialMT"/>
                <w:lang w:val="es-ES" w:eastAsia="es-ES"/>
              </w:rPr>
              <w:lastRenderedPageBreak/>
              <w:t>Compuestos de</w:t>
            </w:r>
            <w:r>
              <w:rPr>
                <w:rFonts w:ascii="ArialMT" w:eastAsia="ArialMT" w:hAnsi="SymbolMT" w:cs="ArialMT"/>
                <w:lang w:val="es-ES" w:eastAsia="es-ES"/>
              </w:rPr>
              <w:t xml:space="preserve"> </w:t>
            </w:r>
            <w:r w:rsidRPr="00C51E70">
              <w:rPr>
                <w:rFonts w:ascii="ArialMT" w:eastAsia="ArialMT" w:hAnsi="SymbolMT" w:cs="ArialMT"/>
                <w:lang w:val="es-ES" w:eastAsia="es-ES"/>
              </w:rPr>
              <w:t>carbono:</w:t>
            </w:r>
          </w:p>
          <w:p w:rsidR="008D0009" w:rsidRPr="00C51E70" w:rsidRDefault="008D0009" w:rsidP="00441D8E">
            <w:pPr>
              <w:numPr>
                <w:ilvl w:val="0"/>
                <w:numId w:val="3"/>
              </w:numPr>
              <w:autoSpaceDE w:val="0"/>
              <w:autoSpaceDN w:val="0"/>
              <w:adjustRightInd w:val="0"/>
              <w:rPr>
                <w:rFonts w:ascii="ArialMT" w:eastAsia="ArialMT" w:hAnsi="SymbolMT" w:cs="ArialMT"/>
                <w:lang w:val="es-ES" w:eastAsia="es-ES"/>
              </w:rPr>
            </w:pPr>
            <w:r w:rsidRPr="00C51E70">
              <w:rPr>
                <w:rFonts w:ascii="ArialMT" w:eastAsia="ArialMT" w:hAnsi="SymbolMT" w:cs="ArialMT"/>
                <w:lang w:val="es-ES" w:eastAsia="es-ES"/>
              </w:rPr>
              <w:t>Hidrocarburos, derivados halogenados, compuestos oxigenados</w:t>
            </w:r>
            <w:r>
              <w:rPr>
                <w:rFonts w:ascii="ArialMT" w:eastAsia="ArialMT" w:hAnsi="SymbolMT" w:cs="ArialMT"/>
                <w:lang w:val="es-ES" w:eastAsia="es-ES"/>
              </w:rPr>
              <w:t xml:space="preserve"> </w:t>
            </w:r>
            <w:r w:rsidRPr="00C51E70">
              <w:rPr>
                <w:rFonts w:ascii="ArialMT" w:eastAsia="ArialMT" w:hAnsi="SymbolMT" w:cs="ArialMT"/>
                <w:lang w:val="es-ES" w:eastAsia="es-ES"/>
              </w:rPr>
              <w:t>y nitrogenados.</w:t>
            </w:r>
          </w:p>
          <w:p w:rsidR="008D0009" w:rsidRPr="00C51E70" w:rsidRDefault="008D0009" w:rsidP="00441D8E">
            <w:pPr>
              <w:numPr>
                <w:ilvl w:val="0"/>
                <w:numId w:val="3"/>
              </w:numPr>
              <w:autoSpaceDE w:val="0"/>
              <w:autoSpaceDN w:val="0"/>
              <w:adjustRightInd w:val="0"/>
              <w:rPr>
                <w:rFonts w:ascii="ArialMT" w:eastAsia="ArialMT" w:hAnsi="SymbolMT" w:cs="ArialMT"/>
                <w:lang w:val="es-ES" w:eastAsia="es-ES"/>
              </w:rPr>
            </w:pPr>
            <w:r w:rsidRPr="00C51E70">
              <w:rPr>
                <w:rFonts w:ascii="ArialMT" w:eastAsia="ArialMT" w:hAnsi="SymbolMT" w:cs="ArialMT"/>
                <w:lang w:val="es-ES" w:eastAsia="es-ES"/>
              </w:rPr>
              <w:t>Aplicaciones y</w:t>
            </w:r>
            <w:r>
              <w:rPr>
                <w:rFonts w:ascii="ArialMT" w:eastAsia="ArialMT" w:hAnsi="SymbolMT" w:cs="ArialMT"/>
                <w:lang w:val="es-ES" w:eastAsia="es-ES"/>
              </w:rPr>
              <w:t xml:space="preserve"> </w:t>
            </w:r>
            <w:r w:rsidRPr="00C51E70">
              <w:rPr>
                <w:rFonts w:ascii="ArialMT" w:eastAsia="ArialMT" w:hAnsi="SymbolMT" w:cs="ArialMT"/>
                <w:lang w:val="es-ES" w:eastAsia="es-ES"/>
              </w:rPr>
              <w:t>propiedades.</w:t>
            </w:r>
          </w:p>
          <w:p w:rsidR="008D0009" w:rsidRPr="00C51E70" w:rsidRDefault="008D0009" w:rsidP="00441D8E">
            <w:pPr>
              <w:numPr>
                <w:ilvl w:val="0"/>
                <w:numId w:val="3"/>
              </w:numPr>
              <w:autoSpaceDE w:val="0"/>
              <w:autoSpaceDN w:val="0"/>
              <w:adjustRightInd w:val="0"/>
              <w:rPr>
                <w:rFonts w:ascii="ArialMT" w:eastAsia="ArialMT" w:hAnsi="SymbolMT" w:cs="ArialMT"/>
                <w:lang w:val="es-ES" w:eastAsia="es-ES"/>
              </w:rPr>
            </w:pPr>
            <w:r w:rsidRPr="00C51E70">
              <w:rPr>
                <w:rFonts w:ascii="ArialMT" w:eastAsia="ArialMT" w:hAnsi="SymbolMT" w:cs="ArialMT"/>
                <w:lang w:val="es-ES" w:eastAsia="es-ES"/>
              </w:rPr>
              <w:t>Formulaci</w:t>
            </w:r>
            <w:r w:rsidRPr="00C51E70">
              <w:rPr>
                <w:rFonts w:ascii="ArialMT" w:eastAsia="ArialMT" w:hAnsi="SymbolMT" w:cs="ArialMT"/>
                <w:lang w:val="es-ES" w:eastAsia="es-ES"/>
              </w:rPr>
              <w:t>ó</w:t>
            </w:r>
            <w:r w:rsidRPr="00C51E70">
              <w:rPr>
                <w:rFonts w:ascii="ArialMT" w:eastAsia="ArialMT" w:hAnsi="SymbolMT" w:cs="ArialMT"/>
                <w:lang w:val="es-ES" w:eastAsia="es-ES"/>
              </w:rPr>
              <w:t>n y nomenclatura IUPAC de los compuestos del</w:t>
            </w:r>
            <w:r>
              <w:rPr>
                <w:rFonts w:ascii="ArialMT" w:eastAsia="ArialMT" w:hAnsi="SymbolMT" w:cs="ArialMT"/>
                <w:lang w:val="es-ES" w:eastAsia="es-ES"/>
              </w:rPr>
              <w:t xml:space="preserve"> </w:t>
            </w:r>
            <w:r w:rsidRPr="00C51E70">
              <w:rPr>
                <w:rFonts w:ascii="ArialMT" w:eastAsia="ArialMT" w:hAnsi="SymbolMT" w:cs="ArialMT"/>
                <w:lang w:val="es-ES" w:eastAsia="es-ES"/>
              </w:rPr>
              <w:t>carbono.</w:t>
            </w:r>
          </w:p>
          <w:p w:rsidR="008D0009" w:rsidRDefault="008D0009" w:rsidP="00441D8E">
            <w:pPr>
              <w:numPr>
                <w:ilvl w:val="0"/>
                <w:numId w:val="3"/>
              </w:numPr>
              <w:autoSpaceDE w:val="0"/>
              <w:autoSpaceDN w:val="0"/>
              <w:adjustRightInd w:val="0"/>
              <w:rPr>
                <w:rFonts w:ascii="ArialMT" w:eastAsia="ArialMT" w:hAnsi="SymbolMT" w:cs="ArialMT"/>
                <w:lang w:val="es-ES" w:eastAsia="es-ES"/>
              </w:rPr>
            </w:pPr>
            <w:r>
              <w:rPr>
                <w:rFonts w:ascii="ArialMT" w:eastAsia="ArialMT" w:hAnsi="SymbolMT" w:cs="ArialMT"/>
                <w:lang w:val="es-ES" w:eastAsia="es-ES"/>
              </w:rPr>
              <w:t>Isomer</w:t>
            </w:r>
            <w:r>
              <w:rPr>
                <w:rFonts w:ascii="ArialMT" w:eastAsia="ArialMT" w:hAnsi="SymbolMT" w:cs="ArialMT"/>
                <w:lang w:val="es-ES" w:eastAsia="es-ES"/>
              </w:rPr>
              <w:t>í</w:t>
            </w:r>
            <w:r>
              <w:rPr>
                <w:rFonts w:ascii="ArialMT" w:eastAsia="ArialMT" w:hAnsi="SymbolMT" w:cs="ArialMT"/>
                <w:lang w:val="es-ES" w:eastAsia="es-ES"/>
              </w:rPr>
              <w:t>a estructural.</w:t>
            </w:r>
          </w:p>
          <w:p w:rsidR="008D0009" w:rsidRPr="003F12D8" w:rsidRDefault="008D0009" w:rsidP="00441D8E">
            <w:pPr>
              <w:numPr>
                <w:ilvl w:val="0"/>
                <w:numId w:val="3"/>
              </w:numPr>
              <w:autoSpaceDE w:val="0"/>
              <w:autoSpaceDN w:val="0"/>
              <w:adjustRightInd w:val="0"/>
              <w:rPr>
                <w:rFonts w:ascii="Arial" w:hAnsi="Arial" w:cs="Arial"/>
                <w:sz w:val="18"/>
                <w:szCs w:val="18"/>
              </w:rPr>
            </w:pPr>
            <w:r>
              <w:rPr>
                <w:rFonts w:ascii="ArialMT" w:eastAsia="ArialMT" w:hAnsi="SymbolMT" w:cs="ArialMT"/>
                <w:lang w:val="es-ES" w:eastAsia="es-ES"/>
              </w:rPr>
              <w:t>El petr</w:t>
            </w:r>
            <w:r>
              <w:rPr>
                <w:rFonts w:ascii="ArialMT" w:eastAsia="ArialMT" w:hAnsi="SymbolMT" w:cs="ArialMT"/>
                <w:lang w:val="es-ES" w:eastAsia="es-ES"/>
              </w:rPr>
              <w:t>ó</w:t>
            </w:r>
            <w:r>
              <w:rPr>
                <w:rFonts w:ascii="ArialMT" w:eastAsia="ArialMT" w:hAnsi="SymbolMT" w:cs="ArialMT"/>
                <w:lang w:val="es-ES" w:eastAsia="es-ES"/>
              </w:rPr>
              <w:t>leo y los nuevos materiales</w:t>
            </w:r>
          </w:p>
        </w:tc>
        <w:tc>
          <w:tcPr>
            <w:tcW w:w="3162" w:type="dxa"/>
            <w:vMerge w:val="restart"/>
          </w:tcPr>
          <w:p w:rsidR="008D0009" w:rsidRPr="003F12D8" w:rsidRDefault="008D0009" w:rsidP="008D0009">
            <w:pPr>
              <w:autoSpaceDE w:val="0"/>
              <w:autoSpaceDN w:val="0"/>
              <w:adjustRightInd w:val="0"/>
              <w:rPr>
                <w:rFonts w:ascii="Arial" w:hAnsi="Arial" w:cs="Arial"/>
                <w:sz w:val="18"/>
                <w:szCs w:val="18"/>
              </w:rPr>
            </w:pPr>
            <w:r>
              <w:rPr>
                <w:rFonts w:ascii="ArialMT" w:eastAsia="ArialMT" w:cs="ArialMT"/>
                <w:lang w:val="es-ES" w:eastAsia="es-ES"/>
              </w:rPr>
              <w:lastRenderedPageBreak/>
              <w:t>1. Conocer las caracter</w:t>
            </w:r>
            <w:r>
              <w:rPr>
                <w:rFonts w:ascii="ArialMT" w:eastAsia="ArialMT" w:cs="ArialMT"/>
                <w:lang w:val="es-ES" w:eastAsia="es-ES"/>
              </w:rPr>
              <w:t>í</w:t>
            </w:r>
            <w:r>
              <w:rPr>
                <w:rFonts w:ascii="ArialMT" w:eastAsia="ArialMT" w:cs="ArialMT"/>
                <w:lang w:val="es-ES" w:eastAsia="es-ES"/>
              </w:rPr>
              <w:t xml:space="preserve">sticas del </w:t>
            </w:r>
            <w:r>
              <w:rPr>
                <w:rFonts w:ascii="ArialMT" w:eastAsia="ArialMT" w:cs="ArialMT"/>
                <w:lang w:val="es-ES" w:eastAsia="es-ES"/>
              </w:rPr>
              <w:t>á</w:t>
            </w:r>
            <w:r>
              <w:rPr>
                <w:rFonts w:ascii="ArialMT" w:eastAsia="ArialMT" w:cs="ArialMT"/>
                <w:lang w:val="es-ES" w:eastAsia="es-ES"/>
              </w:rPr>
              <w:t>tomo de carbono responsables de la gran variedad de compuestos en los que est</w:t>
            </w:r>
            <w:r>
              <w:rPr>
                <w:rFonts w:ascii="ArialMT" w:eastAsia="ArialMT" w:cs="ArialMT"/>
                <w:lang w:val="es-ES" w:eastAsia="es-ES"/>
              </w:rPr>
              <w:t>á</w:t>
            </w:r>
            <w:r>
              <w:rPr>
                <w:rFonts w:ascii="ArialMT" w:eastAsia="ArialMT" w:cs="ArialMT"/>
                <w:lang w:val="es-ES" w:eastAsia="es-ES"/>
              </w:rPr>
              <w:t xml:space="preserve"> presente, as</w:t>
            </w:r>
            <w:r>
              <w:rPr>
                <w:rFonts w:ascii="ArialMT" w:eastAsia="ArialMT" w:cs="ArialMT"/>
                <w:lang w:val="es-ES" w:eastAsia="es-ES"/>
              </w:rPr>
              <w:t>í</w:t>
            </w:r>
            <w:r>
              <w:rPr>
                <w:rFonts w:ascii="ArialMT" w:eastAsia="ArialMT" w:cs="ArialMT"/>
                <w:lang w:val="es-ES" w:eastAsia="es-ES"/>
              </w:rPr>
              <w:t xml:space="preserve"> como las diferentes f</w:t>
            </w:r>
            <w:r>
              <w:rPr>
                <w:rFonts w:ascii="ArialMT" w:eastAsia="ArialMT" w:cs="ArialMT"/>
                <w:lang w:val="es-ES" w:eastAsia="es-ES"/>
              </w:rPr>
              <w:t>ó</w:t>
            </w:r>
            <w:r>
              <w:rPr>
                <w:rFonts w:ascii="ArialMT" w:eastAsia="ArialMT" w:cs="ArialMT"/>
                <w:lang w:val="es-ES" w:eastAsia="es-ES"/>
              </w:rPr>
              <w:t xml:space="preserve">rmulas utilizadas para representarlos </w:t>
            </w:r>
            <w:r>
              <w:rPr>
                <w:rFonts w:ascii="ArialMT" w:eastAsia="ArialMT" w:cs="ArialMT"/>
                <w:lang w:val="es-ES" w:eastAsia="es-ES"/>
              </w:rPr>
              <w:lastRenderedPageBreak/>
              <w:t>y los diferentes grupos funcionales.</w:t>
            </w:r>
          </w:p>
        </w:tc>
        <w:tc>
          <w:tcPr>
            <w:tcW w:w="3163" w:type="dxa"/>
          </w:tcPr>
          <w:p w:rsidR="008D0009" w:rsidRPr="003F12D8" w:rsidRDefault="008D0009" w:rsidP="008D0009">
            <w:pPr>
              <w:autoSpaceDE w:val="0"/>
              <w:autoSpaceDN w:val="0"/>
              <w:adjustRightInd w:val="0"/>
              <w:rPr>
                <w:rFonts w:ascii="Arial" w:hAnsi="Arial"/>
                <w:sz w:val="18"/>
                <w:szCs w:val="18"/>
              </w:rPr>
            </w:pPr>
            <w:r w:rsidRPr="008759F0">
              <w:rPr>
                <w:rFonts w:ascii="Arial" w:hAnsi="Arial"/>
                <w:sz w:val="18"/>
                <w:szCs w:val="18"/>
              </w:rPr>
              <w:lastRenderedPageBreak/>
              <w:t>1.1. Identifica la estructura electrónica del carbono, los enlaces que puede</w:t>
            </w:r>
            <w:r>
              <w:rPr>
                <w:rFonts w:ascii="Arial" w:hAnsi="Arial"/>
                <w:sz w:val="18"/>
                <w:szCs w:val="18"/>
              </w:rPr>
              <w:t xml:space="preserve"> </w:t>
            </w:r>
            <w:r w:rsidRPr="008759F0">
              <w:rPr>
                <w:rFonts w:ascii="Arial" w:hAnsi="Arial"/>
                <w:sz w:val="18"/>
                <w:szCs w:val="18"/>
              </w:rPr>
              <w:t>formar con átomos de carbono y otros átomos y las diferentes cadenas</w:t>
            </w:r>
            <w:r>
              <w:rPr>
                <w:rFonts w:ascii="Arial" w:hAnsi="Arial"/>
                <w:sz w:val="18"/>
                <w:szCs w:val="18"/>
              </w:rPr>
              <w:t xml:space="preserve"> </w:t>
            </w:r>
            <w:r w:rsidRPr="008759F0">
              <w:rPr>
                <w:rFonts w:ascii="Arial" w:hAnsi="Arial"/>
                <w:sz w:val="18"/>
                <w:szCs w:val="18"/>
              </w:rPr>
              <w:t>presentes en sus compuestos.</w:t>
            </w:r>
            <w:r>
              <w:rPr>
                <w:rFonts w:ascii="Arial" w:hAnsi="Arial"/>
                <w:sz w:val="18"/>
                <w:szCs w:val="18"/>
              </w:rPr>
              <w:t xml:space="preserve"> </w:t>
            </w:r>
            <w:r w:rsidRPr="0063410C">
              <w:rPr>
                <w:rFonts w:ascii="Arial" w:hAnsi="Arial"/>
                <w:sz w:val="18"/>
                <w:szCs w:val="18"/>
              </w:rPr>
              <w:t>(MCT, L)</w:t>
            </w:r>
          </w:p>
        </w:tc>
      </w:tr>
      <w:tr w:rsidR="008D0009" w:rsidRPr="003F12D8" w:rsidTr="008D0009">
        <w:trPr>
          <w:trHeight w:val="1140"/>
        </w:trPr>
        <w:tc>
          <w:tcPr>
            <w:tcW w:w="3163" w:type="dxa"/>
            <w:vMerge/>
          </w:tcPr>
          <w:p w:rsidR="008D0009" w:rsidRPr="00C51E70"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Pr="003F12D8" w:rsidRDefault="008D0009" w:rsidP="008D0009">
            <w:pPr>
              <w:autoSpaceDE w:val="0"/>
              <w:autoSpaceDN w:val="0"/>
              <w:adjustRightInd w:val="0"/>
              <w:rPr>
                <w:rFonts w:ascii="Arial" w:hAnsi="Arial"/>
                <w:sz w:val="18"/>
                <w:szCs w:val="18"/>
              </w:rPr>
            </w:pPr>
            <w:r w:rsidRPr="008759F0">
              <w:rPr>
                <w:rFonts w:ascii="Arial" w:hAnsi="Arial"/>
                <w:sz w:val="18"/>
                <w:szCs w:val="18"/>
              </w:rPr>
              <w:t>1.2. Representa compuestos sencillos utilizando las distintas fórmulas de los</w:t>
            </w:r>
            <w:r>
              <w:rPr>
                <w:rFonts w:ascii="Arial" w:hAnsi="Arial"/>
                <w:sz w:val="18"/>
                <w:szCs w:val="18"/>
              </w:rPr>
              <w:t xml:space="preserve"> </w:t>
            </w:r>
            <w:r w:rsidRPr="008759F0">
              <w:rPr>
                <w:rFonts w:ascii="Arial" w:hAnsi="Arial"/>
                <w:sz w:val="18"/>
                <w:szCs w:val="18"/>
              </w:rPr>
              <w:t>compuestos orgánicos.</w:t>
            </w:r>
            <w:r>
              <w:rPr>
                <w:rFonts w:ascii="Arial" w:hAnsi="Arial"/>
                <w:sz w:val="18"/>
                <w:szCs w:val="18"/>
              </w:rPr>
              <w:t xml:space="preserve"> </w:t>
            </w:r>
            <w:r w:rsidRPr="0063410C">
              <w:rPr>
                <w:rFonts w:ascii="Arial" w:hAnsi="Arial"/>
                <w:sz w:val="18"/>
                <w:szCs w:val="18"/>
              </w:rPr>
              <w:t>(MCT, L)</w:t>
            </w:r>
            <w:r>
              <w:rPr>
                <w:rFonts w:ascii="Arial" w:hAnsi="Arial"/>
                <w:sz w:val="18"/>
                <w:szCs w:val="18"/>
              </w:rPr>
              <w:t xml:space="preserve"> </w:t>
            </w:r>
          </w:p>
        </w:tc>
      </w:tr>
      <w:tr w:rsidR="008D0009" w:rsidRPr="003F12D8" w:rsidTr="008D0009">
        <w:trPr>
          <w:trHeight w:val="1082"/>
        </w:trPr>
        <w:tc>
          <w:tcPr>
            <w:tcW w:w="3163" w:type="dxa"/>
            <w:vMerge/>
          </w:tcPr>
          <w:p w:rsidR="008D0009" w:rsidRPr="00C51E70"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Pr="003F12D8" w:rsidRDefault="008D0009" w:rsidP="008D0009">
            <w:pPr>
              <w:autoSpaceDE w:val="0"/>
              <w:autoSpaceDN w:val="0"/>
              <w:adjustRightInd w:val="0"/>
              <w:rPr>
                <w:rFonts w:ascii="Arial" w:hAnsi="Arial"/>
                <w:sz w:val="18"/>
                <w:szCs w:val="18"/>
              </w:rPr>
            </w:pPr>
            <w:r w:rsidRPr="008759F0">
              <w:rPr>
                <w:rFonts w:ascii="Arial" w:hAnsi="Arial"/>
                <w:sz w:val="18"/>
                <w:szCs w:val="18"/>
              </w:rPr>
              <w:t>1.3. Distingue los grupos funcionales que caracterizan los diferentes</w:t>
            </w:r>
            <w:r>
              <w:rPr>
                <w:rFonts w:ascii="Arial" w:hAnsi="Arial"/>
                <w:sz w:val="18"/>
                <w:szCs w:val="18"/>
              </w:rPr>
              <w:t xml:space="preserve"> </w:t>
            </w:r>
            <w:r w:rsidRPr="008759F0">
              <w:rPr>
                <w:rFonts w:ascii="Arial" w:hAnsi="Arial"/>
                <w:sz w:val="18"/>
                <w:szCs w:val="18"/>
              </w:rPr>
              <w:t>compuestos orgánicos.</w:t>
            </w:r>
            <w:r>
              <w:rPr>
                <w:rFonts w:ascii="Arial" w:hAnsi="Arial"/>
                <w:sz w:val="18"/>
                <w:szCs w:val="18"/>
              </w:rPr>
              <w:t xml:space="preserve"> </w:t>
            </w:r>
            <w:r w:rsidRPr="0063410C">
              <w:rPr>
                <w:rFonts w:ascii="Arial" w:hAnsi="Arial"/>
                <w:sz w:val="18"/>
                <w:szCs w:val="18"/>
              </w:rPr>
              <w:t>(MCT)</w:t>
            </w:r>
          </w:p>
        </w:tc>
      </w:tr>
      <w:tr w:rsidR="008D0009" w:rsidRPr="003F12D8" w:rsidTr="008D0009">
        <w:trPr>
          <w:trHeight w:val="1042"/>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2. Reconocer hidrocarburos saturados, insaturados y arom</w:t>
            </w:r>
            <w:r>
              <w:rPr>
                <w:rFonts w:ascii="ArialMT" w:eastAsia="ArialMT" w:cs="ArialMT"/>
                <w:lang w:val="es-ES" w:eastAsia="es-ES"/>
              </w:rPr>
              <w:t>á</w:t>
            </w:r>
            <w:r>
              <w:rPr>
                <w:rFonts w:ascii="ArialMT" w:eastAsia="ArialMT" w:cs="ArialMT"/>
                <w:lang w:val="es-ES" w:eastAsia="es-ES"/>
              </w:rPr>
              <w:t>ticos, relacion</w:t>
            </w:r>
            <w:r>
              <w:rPr>
                <w:rFonts w:ascii="ArialMT" w:eastAsia="ArialMT" w:cs="ArialMT"/>
                <w:lang w:val="es-ES" w:eastAsia="es-ES"/>
              </w:rPr>
              <w:t>á</w:t>
            </w:r>
            <w:r>
              <w:rPr>
                <w:rFonts w:ascii="ArialMT" w:eastAsia="ArialMT" w:cs="ArialMT"/>
                <w:lang w:val="es-ES" w:eastAsia="es-ES"/>
              </w:rPr>
              <w:t>ndolos con compuestos de inter</w:t>
            </w:r>
            <w:r>
              <w:rPr>
                <w:rFonts w:ascii="ArialMT" w:eastAsia="ArialMT" w:cs="ArialMT"/>
                <w:lang w:val="es-ES" w:eastAsia="es-ES"/>
              </w:rPr>
              <w:t>é</w:t>
            </w:r>
            <w:r>
              <w:rPr>
                <w:rFonts w:ascii="ArialMT" w:eastAsia="ArialMT" w:cs="ArialMT"/>
                <w:lang w:val="es-ES" w:eastAsia="es-ES"/>
              </w:rPr>
              <w:t>s biol</w:t>
            </w:r>
            <w:r>
              <w:rPr>
                <w:rFonts w:ascii="ArialMT" w:eastAsia="ArialMT" w:cs="ArialMT"/>
                <w:lang w:val="es-ES" w:eastAsia="es-ES"/>
              </w:rPr>
              <w:t>ó</w:t>
            </w:r>
            <w:r>
              <w:rPr>
                <w:rFonts w:ascii="ArialMT" w:eastAsia="ArialMT" w:cs="ArialMT"/>
                <w:lang w:val="es-ES" w:eastAsia="es-ES"/>
              </w:rPr>
              <w:t>gico e industrial.</w:t>
            </w:r>
          </w:p>
        </w:tc>
        <w:tc>
          <w:tcPr>
            <w:tcW w:w="3163" w:type="dxa"/>
          </w:tcPr>
          <w:p w:rsidR="008D0009" w:rsidRPr="003F12D8" w:rsidRDefault="008D0009" w:rsidP="008D0009">
            <w:pPr>
              <w:autoSpaceDE w:val="0"/>
              <w:autoSpaceDN w:val="0"/>
              <w:adjustRightInd w:val="0"/>
              <w:rPr>
                <w:rFonts w:ascii="Arial" w:hAnsi="Arial"/>
                <w:sz w:val="18"/>
                <w:szCs w:val="18"/>
              </w:rPr>
            </w:pPr>
            <w:r>
              <w:rPr>
                <w:rFonts w:ascii="ArialMT" w:eastAsia="ArialMT" w:cs="ArialMT"/>
                <w:lang w:val="es-ES" w:eastAsia="es-ES"/>
              </w:rPr>
              <w:t>2.2. Conoce hidrocarburos de importancia biol</w:t>
            </w:r>
            <w:r>
              <w:rPr>
                <w:rFonts w:ascii="ArialMT" w:eastAsia="ArialMT" w:cs="ArialMT"/>
                <w:lang w:val="es-ES" w:eastAsia="es-ES"/>
              </w:rPr>
              <w:t>ó</w:t>
            </w:r>
            <w:r>
              <w:rPr>
                <w:rFonts w:ascii="ArialMT" w:eastAsia="ArialMT" w:cs="ArialMT"/>
                <w:lang w:val="es-ES" w:eastAsia="es-ES"/>
              </w:rPr>
              <w:t xml:space="preserve">gica e industrial. </w:t>
            </w:r>
            <w:r w:rsidRPr="0063410C">
              <w:rPr>
                <w:rFonts w:ascii="ArialMT" w:eastAsia="ArialMT" w:cs="ArialMT"/>
                <w:lang w:eastAsia="es-ES"/>
              </w:rPr>
              <w:t>(MCT)</w:t>
            </w:r>
          </w:p>
        </w:tc>
      </w:tr>
      <w:tr w:rsidR="008D0009" w:rsidRPr="003F12D8" w:rsidTr="008D0009">
        <w:trPr>
          <w:trHeight w:val="1050"/>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Pr="003F12D8" w:rsidRDefault="008D0009" w:rsidP="008D0009">
            <w:pPr>
              <w:autoSpaceDE w:val="0"/>
              <w:autoSpaceDN w:val="0"/>
              <w:adjustRightInd w:val="0"/>
              <w:rPr>
                <w:rFonts w:ascii="Arial" w:hAnsi="Arial"/>
                <w:sz w:val="18"/>
                <w:szCs w:val="18"/>
              </w:rPr>
            </w:pPr>
            <w:r>
              <w:rPr>
                <w:rFonts w:ascii="ArialMT" w:eastAsia="ArialMT" w:cs="ArialMT"/>
                <w:lang w:val="es-ES" w:eastAsia="es-ES"/>
              </w:rPr>
              <w:t>2.2. Conoce hidrocarburos de importancia biol</w:t>
            </w:r>
            <w:r>
              <w:rPr>
                <w:rFonts w:ascii="ArialMT" w:eastAsia="ArialMT" w:cs="ArialMT"/>
                <w:lang w:val="es-ES" w:eastAsia="es-ES"/>
              </w:rPr>
              <w:t>ó</w:t>
            </w:r>
            <w:r>
              <w:rPr>
                <w:rFonts w:ascii="ArialMT" w:eastAsia="ArialMT" w:cs="ArialMT"/>
                <w:lang w:val="es-ES" w:eastAsia="es-ES"/>
              </w:rPr>
              <w:t xml:space="preserve">gica e industrial. </w:t>
            </w:r>
            <w:r w:rsidRPr="0063410C">
              <w:rPr>
                <w:rFonts w:ascii="ArialMT" w:eastAsia="ArialMT" w:cs="ArialMT"/>
                <w:lang w:eastAsia="es-ES"/>
              </w:rPr>
              <w:t>(MCT, L)</w:t>
            </w:r>
          </w:p>
        </w:tc>
      </w:tr>
      <w:tr w:rsidR="008D0009" w:rsidRPr="003F12D8" w:rsidTr="008D0009">
        <w:trPr>
          <w:trHeight w:val="1862"/>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3. Identificar compuestos org</w:t>
            </w:r>
            <w:r>
              <w:rPr>
                <w:rFonts w:ascii="ArialMT" w:eastAsia="ArialMT" w:cs="ArialMT"/>
                <w:lang w:val="es-ES" w:eastAsia="es-ES"/>
              </w:rPr>
              <w:t>á</w:t>
            </w:r>
            <w:r>
              <w:rPr>
                <w:rFonts w:ascii="ArialMT" w:eastAsia="ArialMT" w:cs="ArialMT"/>
                <w:lang w:val="es-ES" w:eastAsia="es-ES"/>
              </w:rPr>
              <w:t>nicos que contengan funciones oxigenadas y nitrogenadas.</w:t>
            </w: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3.1. Formula y nombra seg</w:t>
            </w:r>
            <w:r>
              <w:rPr>
                <w:rFonts w:ascii="ArialMT" w:eastAsia="ArialMT" w:cs="ArialMT"/>
                <w:lang w:val="es-ES" w:eastAsia="es-ES"/>
              </w:rPr>
              <w:t>ú</w:t>
            </w:r>
            <w:r>
              <w:rPr>
                <w:rFonts w:ascii="ArialMT" w:eastAsia="ArialMT" w:cs="ArialMT"/>
                <w:lang w:val="es-ES" w:eastAsia="es-ES"/>
              </w:rPr>
              <w:t>n las normas de la IUPAC: compuestos org</w:t>
            </w:r>
            <w:r>
              <w:rPr>
                <w:rFonts w:ascii="ArialMT" w:eastAsia="ArialMT" w:cs="ArialMT"/>
                <w:lang w:val="es-ES" w:eastAsia="es-ES"/>
              </w:rPr>
              <w:t>á</w:t>
            </w:r>
            <w:r>
              <w:rPr>
                <w:rFonts w:ascii="ArialMT" w:eastAsia="ArialMT" w:cs="ArialMT"/>
                <w:lang w:val="es-ES" w:eastAsia="es-ES"/>
              </w:rPr>
              <w:t>nicos sencillos con una funci</w:t>
            </w:r>
            <w:r>
              <w:rPr>
                <w:rFonts w:ascii="ArialMT" w:eastAsia="ArialMT" w:cs="ArialMT"/>
                <w:lang w:val="es-ES" w:eastAsia="es-ES"/>
              </w:rPr>
              <w:t>ó</w:t>
            </w:r>
            <w:r>
              <w:rPr>
                <w:rFonts w:ascii="ArialMT" w:eastAsia="ArialMT" w:cs="ArialMT"/>
                <w:lang w:val="es-ES" w:eastAsia="es-ES"/>
              </w:rPr>
              <w:t xml:space="preserve">n oxigenada o nitrogenada. </w:t>
            </w:r>
            <w:r w:rsidRPr="00C65264">
              <w:rPr>
                <w:rFonts w:ascii="ArialMT" w:eastAsia="ArialMT" w:cs="ArialMT"/>
                <w:lang w:eastAsia="es-ES"/>
              </w:rPr>
              <w:t>(MCT, L)</w:t>
            </w:r>
          </w:p>
        </w:tc>
      </w:tr>
      <w:tr w:rsidR="008D0009" w:rsidRPr="003F12D8" w:rsidTr="008D0009">
        <w:trPr>
          <w:trHeight w:val="1124"/>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4. Representar los diferentes tipos de isomer</w:t>
            </w:r>
            <w:r>
              <w:rPr>
                <w:rFonts w:ascii="ArialMT" w:eastAsia="ArialMT" w:cs="ArialMT"/>
                <w:lang w:val="es-ES" w:eastAsia="es-ES"/>
              </w:rPr>
              <w:t>í</w:t>
            </w:r>
            <w:r>
              <w:rPr>
                <w:rFonts w:ascii="ArialMT" w:eastAsia="ArialMT" w:cs="ArialMT"/>
                <w:lang w:val="es-ES" w:eastAsia="es-ES"/>
              </w:rPr>
              <w:t>a.</w:t>
            </w: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4.1. Representa los diferentes is</w:t>
            </w:r>
            <w:r>
              <w:rPr>
                <w:rFonts w:ascii="ArialMT" w:eastAsia="ArialMT" w:cs="ArialMT"/>
                <w:lang w:val="es-ES" w:eastAsia="es-ES"/>
              </w:rPr>
              <w:t>ó</w:t>
            </w:r>
            <w:r>
              <w:rPr>
                <w:rFonts w:ascii="ArialMT" w:eastAsia="ArialMT" w:cs="ArialMT"/>
                <w:lang w:val="es-ES" w:eastAsia="es-ES"/>
              </w:rPr>
              <w:t>meros de un compuesto org</w:t>
            </w:r>
            <w:r>
              <w:rPr>
                <w:rFonts w:ascii="ArialMT" w:eastAsia="ArialMT" w:cs="ArialMT"/>
                <w:lang w:val="es-ES" w:eastAsia="es-ES"/>
              </w:rPr>
              <w:t>á</w:t>
            </w:r>
            <w:r>
              <w:rPr>
                <w:rFonts w:ascii="ArialMT" w:eastAsia="ArialMT" w:cs="ArialMT"/>
                <w:lang w:val="es-ES" w:eastAsia="es-ES"/>
              </w:rPr>
              <w:t xml:space="preserve">nico. </w:t>
            </w:r>
            <w:r w:rsidRPr="00C65264">
              <w:rPr>
                <w:rFonts w:ascii="ArialMT" w:eastAsia="ArialMT" w:cs="ArialMT"/>
                <w:lang w:eastAsia="es-ES"/>
              </w:rPr>
              <w:t>(MCT)</w:t>
            </w:r>
          </w:p>
        </w:tc>
      </w:tr>
      <w:tr w:rsidR="008D0009" w:rsidRPr="003F12D8" w:rsidTr="008D0009">
        <w:trPr>
          <w:trHeight w:val="915"/>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5. Explicar los fundamentos qu</w:t>
            </w:r>
            <w:r>
              <w:rPr>
                <w:rFonts w:ascii="ArialMT" w:eastAsia="ArialMT" w:cs="ArialMT"/>
                <w:lang w:val="es-ES" w:eastAsia="es-ES"/>
              </w:rPr>
              <w:t>í</w:t>
            </w:r>
            <w:r>
              <w:rPr>
                <w:rFonts w:ascii="ArialMT" w:eastAsia="ArialMT" w:cs="ArialMT"/>
                <w:lang w:val="es-ES" w:eastAsia="es-ES"/>
              </w:rPr>
              <w:t>micos relacionados con la industria del petr</w:t>
            </w:r>
            <w:r>
              <w:rPr>
                <w:rFonts w:ascii="ArialMT" w:eastAsia="ArialMT" w:cs="ArialMT"/>
                <w:lang w:val="es-ES" w:eastAsia="es-ES"/>
              </w:rPr>
              <w:t>ó</w:t>
            </w:r>
            <w:r>
              <w:rPr>
                <w:rFonts w:ascii="ArialMT" w:eastAsia="ArialMT" w:cs="ArialMT"/>
                <w:lang w:val="es-ES" w:eastAsia="es-ES"/>
              </w:rPr>
              <w:t>leo y del gas natural.</w:t>
            </w: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5.1. Describe el proceso de obtenci</w:t>
            </w:r>
            <w:r>
              <w:rPr>
                <w:rFonts w:ascii="ArialMT" w:eastAsia="ArialMT" w:cs="ArialMT"/>
                <w:lang w:val="es-ES" w:eastAsia="es-ES"/>
              </w:rPr>
              <w:t>ó</w:t>
            </w:r>
            <w:r>
              <w:rPr>
                <w:rFonts w:ascii="ArialMT" w:eastAsia="ArialMT" w:cs="ArialMT"/>
                <w:lang w:val="es-ES" w:eastAsia="es-ES"/>
              </w:rPr>
              <w:t>n del gas natural y de los diferentes derivados del petr</w:t>
            </w:r>
            <w:r>
              <w:rPr>
                <w:rFonts w:ascii="ArialMT" w:eastAsia="ArialMT" w:cs="ArialMT"/>
                <w:lang w:val="es-ES" w:eastAsia="es-ES"/>
              </w:rPr>
              <w:t>ó</w:t>
            </w:r>
            <w:r>
              <w:rPr>
                <w:rFonts w:ascii="ArialMT" w:eastAsia="ArialMT" w:cs="ArialMT"/>
                <w:lang w:val="es-ES" w:eastAsia="es-ES"/>
              </w:rPr>
              <w:t>leo a nivel industrial y su repercusi</w:t>
            </w:r>
            <w:r>
              <w:rPr>
                <w:rFonts w:ascii="ArialMT" w:eastAsia="ArialMT" w:cs="ArialMT"/>
                <w:lang w:val="es-ES" w:eastAsia="es-ES"/>
              </w:rPr>
              <w:t>ó</w:t>
            </w:r>
            <w:r>
              <w:rPr>
                <w:rFonts w:ascii="ArialMT" w:eastAsia="ArialMT" w:cs="ArialMT"/>
                <w:lang w:val="es-ES" w:eastAsia="es-ES"/>
              </w:rPr>
              <w:t xml:space="preserve">n medioambiental. </w:t>
            </w:r>
            <w:r w:rsidRPr="0063410C">
              <w:rPr>
                <w:rFonts w:ascii="ArialMT" w:eastAsia="ArialMT" w:cs="ArialMT"/>
                <w:lang w:eastAsia="es-ES"/>
              </w:rPr>
              <w:t>(MCT, L)</w:t>
            </w:r>
          </w:p>
        </w:tc>
      </w:tr>
      <w:tr w:rsidR="008D0009" w:rsidRPr="003F12D8" w:rsidTr="008D0009">
        <w:trPr>
          <w:trHeight w:val="795"/>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5.2. Explica la utilidad de las diferentes fracciones del petr</w:t>
            </w:r>
            <w:r>
              <w:rPr>
                <w:rFonts w:ascii="ArialMT" w:eastAsia="ArialMT" w:cs="ArialMT"/>
                <w:lang w:val="es-ES" w:eastAsia="es-ES"/>
              </w:rPr>
              <w:t>ó</w:t>
            </w:r>
            <w:r>
              <w:rPr>
                <w:rFonts w:ascii="ArialMT" w:eastAsia="ArialMT" w:cs="ArialMT"/>
                <w:lang w:val="es-ES" w:eastAsia="es-ES"/>
              </w:rPr>
              <w:t xml:space="preserve">leo. </w:t>
            </w:r>
            <w:r w:rsidRPr="0063410C">
              <w:rPr>
                <w:rFonts w:ascii="ArialMT" w:eastAsia="ArialMT" w:cs="ArialMT"/>
                <w:lang w:eastAsia="es-ES"/>
              </w:rPr>
              <w:t>(MCT, L)</w:t>
            </w:r>
          </w:p>
        </w:tc>
      </w:tr>
      <w:tr w:rsidR="008D0009" w:rsidRPr="003F12D8" w:rsidTr="008D0009">
        <w:trPr>
          <w:trHeight w:val="1140"/>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6. Valorar el papel de la qu</w:t>
            </w:r>
            <w:r>
              <w:rPr>
                <w:rFonts w:ascii="ArialMT" w:eastAsia="ArialMT" w:cs="ArialMT"/>
                <w:lang w:val="es-ES" w:eastAsia="es-ES"/>
              </w:rPr>
              <w:t>í</w:t>
            </w:r>
            <w:r>
              <w:rPr>
                <w:rFonts w:ascii="ArialMT" w:eastAsia="ArialMT" w:cs="ArialMT"/>
                <w:lang w:val="es-ES" w:eastAsia="es-ES"/>
              </w:rPr>
              <w:t>mica del carbono en nuestras vidas y reconocer la necesidad de adoptar actitudes y medidas medioambientalmente sostenibles.</w:t>
            </w:r>
          </w:p>
        </w:tc>
        <w:tc>
          <w:tcPr>
            <w:tcW w:w="3163" w:type="dxa"/>
          </w:tcPr>
          <w:p w:rsidR="008D0009" w:rsidRDefault="008D0009" w:rsidP="008D0009">
            <w:pPr>
              <w:autoSpaceDE w:val="0"/>
              <w:autoSpaceDN w:val="0"/>
              <w:adjustRightInd w:val="0"/>
              <w:rPr>
                <w:rFonts w:ascii="ArialMT" w:eastAsia="ArialMT" w:cs="ArialMT"/>
                <w:lang w:val="es-ES" w:eastAsia="es-ES"/>
              </w:rPr>
            </w:pPr>
            <w:r w:rsidRPr="008759F0">
              <w:rPr>
                <w:rFonts w:ascii="ArialMT" w:eastAsia="ArialMT" w:cs="ArialMT"/>
                <w:lang w:val="es-ES" w:eastAsia="es-ES"/>
              </w:rPr>
              <w:t>6.1. A partir de una fuente de informaci</w:t>
            </w:r>
            <w:r w:rsidRPr="008759F0">
              <w:rPr>
                <w:rFonts w:ascii="ArialMT" w:eastAsia="ArialMT" w:cs="ArialMT"/>
                <w:lang w:val="es-ES" w:eastAsia="es-ES"/>
              </w:rPr>
              <w:t>ó</w:t>
            </w:r>
            <w:r w:rsidRPr="008759F0">
              <w:rPr>
                <w:rFonts w:ascii="ArialMT" w:eastAsia="ArialMT" w:cs="ArialMT"/>
                <w:lang w:val="es-ES" w:eastAsia="es-ES"/>
              </w:rPr>
              <w:t>n, elabora un informe en el que se</w:t>
            </w:r>
            <w:r>
              <w:rPr>
                <w:rFonts w:ascii="ArialMT" w:eastAsia="ArialMT" w:cs="ArialMT"/>
                <w:lang w:val="es-ES" w:eastAsia="es-ES"/>
              </w:rPr>
              <w:t xml:space="preserve"> </w:t>
            </w:r>
            <w:r w:rsidRPr="008759F0">
              <w:rPr>
                <w:rFonts w:ascii="ArialMT" w:eastAsia="ArialMT" w:cs="ArialMT"/>
                <w:lang w:val="es-ES" w:eastAsia="es-ES"/>
              </w:rPr>
              <w:t>analice y justifique a la importancia de la qu</w:t>
            </w:r>
            <w:r w:rsidRPr="008759F0">
              <w:rPr>
                <w:rFonts w:ascii="ArialMT" w:eastAsia="ArialMT" w:cs="ArialMT"/>
                <w:lang w:val="es-ES" w:eastAsia="es-ES"/>
              </w:rPr>
              <w:t>í</w:t>
            </w:r>
            <w:r w:rsidRPr="008759F0">
              <w:rPr>
                <w:rFonts w:ascii="ArialMT" w:eastAsia="ArialMT" w:cs="ArialMT"/>
                <w:lang w:val="es-ES" w:eastAsia="es-ES"/>
              </w:rPr>
              <w:t>mica del carbono y su</w:t>
            </w:r>
            <w:r>
              <w:rPr>
                <w:rFonts w:ascii="ArialMT" w:eastAsia="ArialMT" w:cs="ArialMT"/>
                <w:lang w:val="es-ES" w:eastAsia="es-ES"/>
              </w:rPr>
              <w:t xml:space="preserve"> </w:t>
            </w:r>
            <w:r w:rsidRPr="008759F0">
              <w:rPr>
                <w:rFonts w:ascii="ArialMT" w:eastAsia="ArialMT" w:cs="ArialMT"/>
                <w:lang w:val="es-ES" w:eastAsia="es-ES"/>
              </w:rPr>
              <w:t>incidencia en la calidad de vida.</w:t>
            </w:r>
            <w:r>
              <w:rPr>
                <w:rFonts w:ascii="ArialMT" w:eastAsia="ArialMT" w:cs="ArialMT"/>
                <w:lang w:val="es-ES" w:eastAsia="es-ES"/>
              </w:rPr>
              <w:t xml:space="preserve"> </w:t>
            </w:r>
            <w:r w:rsidRPr="00C65264">
              <w:rPr>
                <w:rFonts w:ascii="ArialMT" w:eastAsia="ArialMT" w:cs="ArialMT"/>
                <w:lang w:eastAsia="es-ES"/>
              </w:rPr>
              <w:t>(MCT, AA, L)</w:t>
            </w:r>
          </w:p>
        </w:tc>
      </w:tr>
      <w:tr w:rsidR="008D0009" w:rsidRPr="003F12D8" w:rsidTr="008D0009">
        <w:trPr>
          <w:trHeight w:val="1506"/>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sidRPr="008759F0">
              <w:rPr>
                <w:rFonts w:ascii="ArialMT" w:eastAsia="ArialMT" w:cs="ArialMT"/>
                <w:lang w:val="es-ES" w:eastAsia="es-ES"/>
              </w:rPr>
              <w:t>6.2. Relaciona las reacciones de condensaci</w:t>
            </w:r>
            <w:r w:rsidRPr="008759F0">
              <w:rPr>
                <w:rFonts w:ascii="ArialMT" w:eastAsia="ArialMT" w:cs="ArialMT"/>
                <w:lang w:val="es-ES" w:eastAsia="es-ES"/>
              </w:rPr>
              <w:t>ó</w:t>
            </w:r>
            <w:r w:rsidRPr="008759F0">
              <w:rPr>
                <w:rFonts w:ascii="ArialMT" w:eastAsia="ArialMT" w:cs="ArialMT"/>
                <w:lang w:val="es-ES" w:eastAsia="es-ES"/>
              </w:rPr>
              <w:t>n y combusti</w:t>
            </w:r>
            <w:r w:rsidRPr="008759F0">
              <w:rPr>
                <w:rFonts w:ascii="ArialMT" w:eastAsia="ArialMT" w:cs="ArialMT"/>
                <w:lang w:val="es-ES" w:eastAsia="es-ES"/>
              </w:rPr>
              <w:t>ó</w:t>
            </w:r>
            <w:r w:rsidRPr="008759F0">
              <w:rPr>
                <w:rFonts w:ascii="ArialMT" w:eastAsia="ArialMT" w:cs="ArialMT"/>
                <w:lang w:val="es-ES" w:eastAsia="es-ES"/>
              </w:rPr>
              <w:t>n con procesos</w:t>
            </w:r>
            <w:r>
              <w:rPr>
                <w:rFonts w:ascii="ArialMT" w:eastAsia="ArialMT" w:cs="ArialMT"/>
                <w:lang w:val="es-ES" w:eastAsia="es-ES"/>
              </w:rPr>
              <w:t xml:space="preserve"> </w:t>
            </w:r>
            <w:r w:rsidRPr="008759F0">
              <w:rPr>
                <w:rFonts w:ascii="ArialMT" w:eastAsia="ArialMT" w:cs="ArialMT"/>
                <w:lang w:val="es-ES" w:eastAsia="es-ES"/>
              </w:rPr>
              <w:t>que ocurren a nivel biol</w:t>
            </w:r>
            <w:r w:rsidRPr="008759F0">
              <w:rPr>
                <w:rFonts w:ascii="ArialMT" w:eastAsia="ArialMT" w:cs="ArialMT"/>
                <w:lang w:val="es-ES" w:eastAsia="es-ES"/>
              </w:rPr>
              <w:t>ó</w:t>
            </w:r>
            <w:r w:rsidRPr="008759F0">
              <w:rPr>
                <w:rFonts w:ascii="ArialMT" w:eastAsia="ArialMT" w:cs="ArialMT"/>
                <w:lang w:val="es-ES" w:eastAsia="es-ES"/>
              </w:rPr>
              <w:t>gico.</w:t>
            </w:r>
            <w:r>
              <w:rPr>
                <w:rFonts w:ascii="ArialMT" w:eastAsia="ArialMT" w:cs="ArialMT"/>
                <w:lang w:val="es-ES" w:eastAsia="es-ES"/>
              </w:rPr>
              <w:t xml:space="preserve"> </w:t>
            </w:r>
            <w:r w:rsidRPr="00C65264">
              <w:rPr>
                <w:rFonts w:ascii="ArialMT" w:eastAsia="ArialMT" w:cs="ArialMT"/>
                <w:lang w:eastAsia="es-ES"/>
              </w:rPr>
              <w:t>(MCT, AA, L)</w:t>
            </w:r>
          </w:p>
        </w:tc>
      </w:tr>
    </w:tbl>
    <w:p w:rsidR="008D0009" w:rsidRDefault="008D0009" w:rsidP="008D0009">
      <w:pPr>
        <w:keepLines/>
        <w:jc w:val="both"/>
        <w:rPr>
          <w:spacing w:val="-2"/>
          <w:sz w:val="24"/>
          <w:szCs w:val="24"/>
        </w:rPr>
      </w:pPr>
    </w:p>
    <w:p w:rsidR="008D0009" w:rsidRDefault="008D0009" w:rsidP="008D0009">
      <w:pPr>
        <w:keepLines/>
        <w:jc w:val="both"/>
        <w:rPr>
          <w:spacing w:val="-2"/>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7"/>
        <w:gridCol w:w="2779"/>
        <w:gridCol w:w="2824"/>
      </w:tblGrid>
      <w:tr w:rsidR="008D0009" w:rsidRPr="003F12D8" w:rsidTr="008D0009">
        <w:tc>
          <w:tcPr>
            <w:tcW w:w="9488" w:type="dxa"/>
            <w:gridSpan w:val="3"/>
          </w:tcPr>
          <w:p w:rsidR="008D0009" w:rsidRPr="003F12D8" w:rsidRDefault="008D0009" w:rsidP="008D0009">
            <w:pPr>
              <w:jc w:val="center"/>
              <w:rPr>
                <w:rFonts w:ascii="Arial" w:hAnsi="Arial"/>
                <w:b/>
              </w:rPr>
            </w:pPr>
            <w:r w:rsidRPr="00BA3312">
              <w:rPr>
                <w:rFonts w:ascii="Arial" w:hAnsi="Arial"/>
                <w:b/>
                <w:lang w:val="es-ES"/>
              </w:rPr>
              <w:t>Física y Química. 1º Bachillerato</w:t>
            </w:r>
          </w:p>
        </w:tc>
      </w:tr>
      <w:tr w:rsidR="008D0009" w:rsidRPr="003F12D8" w:rsidTr="008D0009">
        <w:tc>
          <w:tcPr>
            <w:tcW w:w="3163" w:type="dxa"/>
          </w:tcPr>
          <w:p w:rsidR="008D0009" w:rsidRPr="003F12D8" w:rsidRDefault="008D0009" w:rsidP="008D0009">
            <w:pPr>
              <w:jc w:val="center"/>
              <w:rPr>
                <w:rFonts w:ascii="Arial" w:hAnsi="Arial"/>
                <w:b/>
                <w:i/>
              </w:rPr>
            </w:pPr>
            <w:r w:rsidRPr="003F12D8">
              <w:rPr>
                <w:rFonts w:ascii="Arial" w:hAnsi="Arial"/>
                <w:b/>
                <w:i/>
              </w:rPr>
              <w:t>Contenidos</w:t>
            </w:r>
          </w:p>
        </w:tc>
        <w:tc>
          <w:tcPr>
            <w:tcW w:w="3162" w:type="dxa"/>
          </w:tcPr>
          <w:p w:rsidR="008D0009" w:rsidRPr="003F12D8" w:rsidRDefault="008D0009" w:rsidP="008D0009">
            <w:pPr>
              <w:jc w:val="center"/>
              <w:rPr>
                <w:rFonts w:ascii="Arial" w:hAnsi="Arial"/>
                <w:b/>
                <w:i/>
              </w:rPr>
            </w:pPr>
            <w:r w:rsidRPr="003F12D8">
              <w:rPr>
                <w:rFonts w:ascii="Arial" w:hAnsi="Arial"/>
                <w:b/>
                <w:i/>
              </w:rPr>
              <w:t>Criterios de evaluación</w:t>
            </w:r>
          </w:p>
        </w:tc>
        <w:tc>
          <w:tcPr>
            <w:tcW w:w="3163" w:type="dxa"/>
          </w:tcPr>
          <w:p w:rsidR="008D0009" w:rsidRPr="003F12D8" w:rsidRDefault="008D0009" w:rsidP="008D0009">
            <w:pPr>
              <w:jc w:val="center"/>
              <w:rPr>
                <w:rFonts w:ascii="Arial" w:hAnsi="Arial"/>
                <w:b/>
                <w:i/>
              </w:rPr>
            </w:pPr>
            <w:r w:rsidRPr="003F12D8">
              <w:rPr>
                <w:rFonts w:ascii="Arial" w:hAnsi="Arial"/>
                <w:b/>
                <w:i/>
              </w:rPr>
              <w:t>Estándares de aprendizaje</w:t>
            </w:r>
          </w:p>
        </w:tc>
      </w:tr>
      <w:tr w:rsidR="008D0009" w:rsidRPr="003F12D8" w:rsidTr="008D0009">
        <w:tc>
          <w:tcPr>
            <w:tcW w:w="9488" w:type="dxa"/>
            <w:gridSpan w:val="3"/>
          </w:tcPr>
          <w:p w:rsidR="008D0009" w:rsidRPr="003F12D8" w:rsidRDefault="008D0009" w:rsidP="008D0009">
            <w:pPr>
              <w:jc w:val="center"/>
              <w:rPr>
                <w:rFonts w:ascii="Arial" w:hAnsi="Arial"/>
                <w:b/>
                <w:i/>
              </w:rPr>
            </w:pPr>
            <w:r>
              <w:rPr>
                <w:rFonts w:ascii="ArialMT" w:eastAsia="ArialMT" w:cs="ArialMT"/>
                <w:lang w:val="es-ES" w:eastAsia="es-ES"/>
              </w:rPr>
              <w:t>Bloque 6. Cinem</w:t>
            </w:r>
            <w:r>
              <w:rPr>
                <w:rFonts w:ascii="ArialMT" w:eastAsia="ArialMT" w:cs="ArialMT"/>
                <w:lang w:val="es-ES" w:eastAsia="es-ES"/>
              </w:rPr>
              <w:t>á</w:t>
            </w:r>
            <w:r>
              <w:rPr>
                <w:rFonts w:ascii="ArialMT" w:eastAsia="ArialMT" w:cs="ArialMT"/>
                <w:lang w:val="es-ES" w:eastAsia="es-ES"/>
              </w:rPr>
              <w:t>tica</w:t>
            </w:r>
          </w:p>
        </w:tc>
      </w:tr>
      <w:tr w:rsidR="008D0009" w:rsidRPr="003F12D8" w:rsidTr="008D0009">
        <w:trPr>
          <w:trHeight w:val="1659"/>
        </w:trPr>
        <w:tc>
          <w:tcPr>
            <w:tcW w:w="3163" w:type="dxa"/>
            <w:vMerge w:val="restart"/>
          </w:tcPr>
          <w:p w:rsidR="008D0009" w:rsidRPr="009C7D6C" w:rsidRDefault="008D0009" w:rsidP="00441D8E">
            <w:pPr>
              <w:numPr>
                <w:ilvl w:val="0"/>
                <w:numId w:val="3"/>
              </w:numPr>
              <w:autoSpaceDE w:val="0"/>
              <w:autoSpaceDN w:val="0"/>
              <w:adjustRightInd w:val="0"/>
              <w:rPr>
                <w:rFonts w:ascii="ArialMT" w:eastAsia="ArialMT" w:hAnsi="SymbolMT" w:cs="ArialMT"/>
                <w:lang w:val="es-ES" w:eastAsia="es-ES"/>
              </w:rPr>
            </w:pPr>
            <w:r w:rsidRPr="009C7D6C">
              <w:rPr>
                <w:rFonts w:ascii="ArialMT" w:eastAsia="ArialMT" w:hAnsi="SymbolMT" w:cs="ArialMT"/>
                <w:lang w:val="es-ES" w:eastAsia="es-ES"/>
              </w:rPr>
              <w:t>El movimiento. Vector de posici</w:t>
            </w:r>
            <w:r w:rsidRPr="009C7D6C">
              <w:rPr>
                <w:rFonts w:ascii="ArialMT" w:eastAsia="ArialMT" w:hAnsi="SymbolMT" w:cs="ArialMT"/>
                <w:lang w:val="es-ES" w:eastAsia="es-ES"/>
              </w:rPr>
              <w:t>ó</w:t>
            </w:r>
            <w:r w:rsidRPr="009C7D6C">
              <w:rPr>
                <w:rFonts w:ascii="ArialMT" w:eastAsia="ArialMT" w:hAnsi="SymbolMT" w:cs="ArialMT"/>
                <w:lang w:val="es-ES" w:eastAsia="es-ES"/>
              </w:rPr>
              <w:t>n, velocidad y</w:t>
            </w:r>
            <w:r>
              <w:rPr>
                <w:rFonts w:ascii="ArialMT" w:eastAsia="ArialMT" w:hAnsi="SymbolMT" w:cs="ArialMT"/>
                <w:lang w:val="es-ES" w:eastAsia="es-ES"/>
              </w:rPr>
              <w:t xml:space="preserve"> </w:t>
            </w:r>
            <w:r w:rsidRPr="009C7D6C">
              <w:rPr>
                <w:rFonts w:ascii="ArialMT" w:eastAsia="ArialMT" w:hAnsi="SymbolMT" w:cs="ArialMT"/>
                <w:lang w:val="es-ES" w:eastAsia="es-ES"/>
              </w:rPr>
              <w:t>aceleraci</w:t>
            </w:r>
            <w:r w:rsidRPr="009C7D6C">
              <w:rPr>
                <w:rFonts w:ascii="ArialMT" w:eastAsia="ArialMT" w:hAnsi="SymbolMT" w:cs="ArialMT"/>
                <w:lang w:val="es-ES" w:eastAsia="es-ES"/>
              </w:rPr>
              <w:t>ó</w:t>
            </w:r>
            <w:r w:rsidRPr="009C7D6C">
              <w:rPr>
                <w:rFonts w:ascii="ArialMT" w:eastAsia="ArialMT" w:hAnsi="SymbolMT" w:cs="ArialMT"/>
                <w:lang w:val="es-ES" w:eastAsia="es-ES"/>
              </w:rPr>
              <w:t>n.</w:t>
            </w:r>
          </w:p>
          <w:p w:rsidR="008D0009" w:rsidRPr="009C7D6C" w:rsidRDefault="008D0009" w:rsidP="00441D8E">
            <w:pPr>
              <w:numPr>
                <w:ilvl w:val="0"/>
                <w:numId w:val="3"/>
              </w:numPr>
              <w:autoSpaceDE w:val="0"/>
              <w:autoSpaceDN w:val="0"/>
              <w:adjustRightInd w:val="0"/>
              <w:rPr>
                <w:rFonts w:ascii="ArialMT" w:eastAsia="ArialMT" w:hAnsi="SymbolMT" w:cs="ArialMT"/>
                <w:lang w:val="es-ES" w:eastAsia="es-ES"/>
              </w:rPr>
            </w:pPr>
            <w:r w:rsidRPr="009C7D6C">
              <w:rPr>
                <w:rFonts w:ascii="ArialMT" w:eastAsia="ArialMT" w:hAnsi="SymbolMT" w:cs="ArialMT"/>
                <w:lang w:val="es-ES" w:eastAsia="es-ES"/>
              </w:rPr>
              <w:t>Sistemas de referencia inerciales y no inerciales. Principio de relatividad de</w:t>
            </w:r>
            <w:r>
              <w:rPr>
                <w:rFonts w:ascii="ArialMT" w:eastAsia="ArialMT" w:hAnsi="SymbolMT" w:cs="ArialMT"/>
                <w:lang w:val="es-ES" w:eastAsia="es-ES"/>
              </w:rPr>
              <w:t xml:space="preserve"> </w:t>
            </w:r>
            <w:r w:rsidRPr="009C7D6C">
              <w:rPr>
                <w:rFonts w:ascii="ArialMT" w:eastAsia="ArialMT" w:hAnsi="SymbolMT" w:cs="ArialMT"/>
                <w:lang w:val="es-ES" w:eastAsia="es-ES"/>
              </w:rPr>
              <w:t>Galileo.</w:t>
            </w:r>
          </w:p>
          <w:p w:rsidR="008D0009" w:rsidRPr="003B1D03" w:rsidRDefault="008D0009" w:rsidP="00441D8E">
            <w:pPr>
              <w:numPr>
                <w:ilvl w:val="0"/>
                <w:numId w:val="3"/>
              </w:numPr>
              <w:autoSpaceDE w:val="0"/>
              <w:autoSpaceDN w:val="0"/>
              <w:adjustRightInd w:val="0"/>
              <w:rPr>
                <w:rFonts w:ascii="ArialMT" w:eastAsia="ArialMT" w:hAnsi="SymbolMT" w:cs="ArialMT"/>
                <w:lang w:val="es-ES" w:eastAsia="es-ES"/>
              </w:rPr>
            </w:pPr>
            <w:r w:rsidRPr="003B1D03">
              <w:rPr>
                <w:rFonts w:ascii="ArialMT" w:eastAsia="ArialMT" w:hAnsi="SymbolMT" w:cs="ArialMT"/>
                <w:lang w:val="es-ES" w:eastAsia="es-ES"/>
              </w:rPr>
              <w:t>Movimientos rectil</w:t>
            </w:r>
            <w:r w:rsidRPr="003B1D03">
              <w:rPr>
                <w:rFonts w:ascii="ArialMT" w:eastAsia="ArialMT" w:hAnsi="SymbolMT" w:cs="ArialMT"/>
                <w:lang w:val="es-ES" w:eastAsia="es-ES"/>
              </w:rPr>
              <w:t>í</w:t>
            </w:r>
            <w:r w:rsidRPr="003B1D03">
              <w:rPr>
                <w:rFonts w:ascii="ArialMT" w:eastAsia="ArialMT" w:hAnsi="SymbolMT" w:cs="ArialMT"/>
                <w:lang w:val="es-ES" w:eastAsia="es-ES"/>
              </w:rPr>
              <w:t>neos uniforme y uniformemente acelerado. Ca</w:t>
            </w:r>
            <w:r w:rsidRPr="003B1D03">
              <w:rPr>
                <w:rFonts w:ascii="ArialMT" w:eastAsia="ArialMT" w:hAnsi="SymbolMT" w:cs="ArialMT"/>
                <w:lang w:val="es-ES" w:eastAsia="es-ES"/>
              </w:rPr>
              <w:t>í</w:t>
            </w:r>
            <w:r w:rsidRPr="003B1D03">
              <w:rPr>
                <w:rFonts w:ascii="ArialMT" w:eastAsia="ArialMT" w:hAnsi="SymbolMT" w:cs="ArialMT"/>
                <w:lang w:val="es-ES" w:eastAsia="es-ES"/>
              </w:rPr>
              <w:t>da libre. Ecuaciones. Gr</w:t>
            </w:r>
            <w:r w:rsidRPr="003B1D03">
              <w:rPr>
                <w:rFonts w:ascii="ArialMT" w:eastAsia="ArialMT" w:hAnsi="SymbolMT" w:cs="ArialMT"/>
                <w:lang w:val="es-ES" w:eastAsia="es-ES"/>
              </w:rPr>
              <w:t>á</w:t>
            </w:r>
            <w:r w:rsidRPr="003B1D03">
              <w:rPr>
                <w:rFonts w:ascii="ArialMT" w:eastAsia="ArialMT" w:hAnsi="SymbolMT" w:cs="ArialMT"/>
                <w:lang w:val="es-ES" w:eastAsia="es-ES"/>
              </w:rPr>
              <w:t>ficas. El movimiento circular. Velocidad y aceleraci</w:t>
            </w:r>
            <w:r w:rsidRPr="003B1D03">
              <w:rPr>
                <w:rFonts w:ascii="ArialMT" w:eastAsia="ArialMT" w:hAnsi="SymbolMT" w:cs="ArialMT"/>
                <w:lang w:val="es-ES" w:eastAsia="es-ES"/>
              </w:rPr>
              <w:t>ó</w:t>
            </w:r>
            <w:r w:rsidRPr="003B1D03">
              <w:rPr>
                <w:rFonts w:ascii="ArialMT" w:eastAsia="ArialMT" w:hAnsi="SymbolMT" w:cs="ArialMT"/>
                <w:lang w:val="es-ES" w:eastAsia="es-ES"/>
              </w:rPr>
              <w:t>n angular. Relaci</w:t>
            </w:r>
            <w:r w:rsidRPr="003B1D03">
              <w:rPr>
                <w:rFonts w:ascii="ArialMT" w:eastAsia="ArialMT" w:hAnsi="SymbolMT" w:cs="ArialMT"/>
                <w:lang w:val="es-ES" w:eastAsia="es-ES"/>
              </w:rPr>
              <w:t>ó</w:t>
            </w:r>
            <w:r w:rsidRPr="003B1D03">
              <w:rPr>
                <w:rFonts w:ascii="ArialMT" w:eastAsia="ArialMT" w:hAnsi="SymbolMT" w:cs="ArialMT"/>
                <w:lang w:val="es-ES" w:eastAsia="es-ES"/>
              </w:rPr>
              <w:t>n entre magnitudes lineales y</w:t>
            </w:r>
            <w:r>
              <w:rPr>
                <w:rFonts w:ascii="ArialMT" w:eastAsia="ArialMT" w:hAnsi="SymbolMT" w:cs="ArialMT"/>
                <w:lang w:val="es-ES" w:eastAsia="es-ES"/>
              </w:rPr>
              <w:t xml:space="preserve"> </w:t>
            </w:r>
            <w:r w:rsidRPr="003B1D03">
              <w:rPr>
                <w:rFonts w:ascii="ArialMT" w:eastAsia="ArialMT" w:hAnsi="SymbolMT" w:cs="ArialMT"/>
                <w:lang w:val="es-ES" w:eastAsia="es-ES"/>
              </w:rPr>
              <w:t>angulares.</w:t>
            </w:r>
          </w:p>
          <w:p w:rsidR="008D0009" w:rsidRPr="003B1D03" w:rsidRDefault="008D0009" w:rsidP="00441D8E">
            <w:pPr>
              <w:numPr>
                <w:ilvl w:val="0"/>
                <w:numId w:val="3"/>
              </w:numPr>
              <w:autoSpaceDE w:val="0"/>
              <w:autoSpaceDN w:val="0"/>
              <w:adjustRightInd w:val="0"/>
              <w:rPr>
                <w:rFonts w:ascii="ArialMT" w:eastAsia="ArialMT" w:hAnsi="SymbolMT" w:cs="ArialMT"/>
                <w:lang w:val="es-ES" w:eastAsia="es-ES"/>
              </w:rPr>
            </w:pPr>
            <w:r w:rsidRPr="003B1D03">
              <w:rPr>
                <w:rFonts w:ascii="ArialMT" w:eastAsia="ArialMT" w:hAnsi="SymbolMT" w:cs="ArialMT"/>
                <w:lang w:val="es-ES" w:eastAsia="es-ES"/>
              </w:rPr>
              <w:t>Movimientos circular uniforme y uniformemente</w:t>
            </w:r>
            <w:r>
              <w:rPr>
                <w:rFonts w:ascii="ArialMT" w:eastAsia="ArialMT" w:hAnsi="SymbolMT" w:cs="ArialMT"/>
                <w:lang w:val="es-ES" w:eastAsia="es-ES"/>
              </w:rPr>
              <w:t xml:space="preserve"> </w:t>
            </w:r>
            <w:r w:rsidRPr="003B1D03">
              <w:rPr>
                <w:rFonts w:ascii="ArialMT" w:eastAsia="ArialMT" w:hAnsi="SymbolMT" w:cs="ArialMT"/>
                <w:lang w:val="es-ES" w:eastAsia="es-ES"/>
              </w:rPr>
              <w:t>acelerado.</w:t>
            </w:r>
          </w:p>
          <w:p w:rsidR="008D0009" w:rsidRPr="003B1D03" w:rsidRDefault="008D0009" w:rsidP="00441D8E">
            <w:pPr>
              <w:numPr>
                <w:ilvl w:val="0"/>
                <w:numId w:val="3"/>
              </w:numPr>
              <w:autoSpaceDE w:val="0"/>
              <w:autoSpaceDN w:val="0"/>
              <w:adjustRightInd w:val="0"/>
              <w:rPr>
                <w:rFonts w:ascii="ArialMT" w:eastAsia="ArialMT" w:hAnsi="SymbolMT" w:cs="ArialMT"/>
                <w:lang w:val="es-ES" w:eastAsia="es-ES"/>
              </w:rPr>
            </w:pPr>
            <w:r w:rsidRPr="003B1D03">
              <w:rPr>
                <w:rFonts w:ascii="ArialMT" w:eastAsia="ArialMT" w:hAnsi="SymbolMT" w:cs="ArialMT"/>
                <w:lang w:val="es-ES" w:eastAsia="es-ES"/>
              </w:rPr>
              <w:t>Composici</w:t>
            </w:r>
            <w:r w:rsidRPr="003B1D03">
              <w:rPr>
                <w:rFonts w:ascii="ArialMT" w:eastAsia="ArialMT" w:hAnsi="SymbolMT" w:cs="ArialMT"/>
                <w:lang w:val="es-ES" w:eastAsia="es-ES"/>
              </w:rPr>
              <w:t>ó</w:t>
            </w:r>
            <w:r w:rsidRPr="003B1D03">
              <w:rPr>
                <w:rFonts w:ascii="ArialMT" w:eastAsia="ArialMT" w:hAnsi="SymbolMT" w:cs="ArialMT"/>
                <w:lang w:val="es-ES" w:eastAsia="es-ES"/>
              </w:rPr>
              <w:t>n de los movimientos rectil</w:t>
            </w:r>
            <w:r w:rsidRPr="003B1D03">
              <w:rPr>
                <w:rFonts w:ascii="ArialMT" w:eastAsia="ArialMT" w:hAnsi="SymbolMT" w:cs="ArialMT"/>
                <w:lang w:val="es-ES" w:eastAsia="es-ES"/>
              </w:rPr>
              <w:t>í</w:t>
            </w:r>
            <w:r w:rsidRPr="003B1D03">
              <w:rPr>
                <w:rFonts w:ascii="ArialMT" w:eastAsia="ArialMT" w:hAnsi="SymbolMT" w:cs="ArialMT"/>
                <w:lang w:val="es-ES" w:eastAsia="es-ES"/>
              </w:rPr>
              <w:t>neo uniforme y rectil</w:t>
            </w:r>
            <w:r w:rsidRPr="003B1D03">
              <w:rPr>
                <w:rFonts w:ascii="ArialMT" w:eastAsia="ArialMT" w:hAnsi="SymbolMT" w:cs="ArialMT"/>
                <w:lang w:val="es-ES" w:eastAsia="es-ES"/>
              </w:rPr>
              <w:t>í</w:t>
            </w:r>
            <w:r w:rsidRPr="003B1D03">
              <w:rPr>
                <w:rFonts w:ascii="ArialMT" w:eastAsia="ArialMT" w:hAnsi="SymbolMT" w:cs="ArialMT"/>
                <w:lang w:val="es-ES" w:eastAsia="es-ES"/>
              </w:rPr>
              <w:t>neo</w:t>
            </w:r>
            <w:r>
              <w:rPr>
                <w:rFonts w:ascii="ArialMT" w:eastAsia="ArialMT" w:hAnsi="SymbolMT" w:cs="ArialMT"/>
                <w:lang w:val="es-ES" w:eastAsia="es-ES"/>
              </w:rPr>
              <w:t xml:space="preserve"> </w:t>
            </w:r>
            <w:r w:rsidRPr="003B1D03">
              <w:rPr>
                <w:rFonts w:ascii="ArialMT" w:eastAsia="ArialMT" w:hAnsi="SymbolMT" w:cs="ArialMT"/>
                <w:lang w:val="es-ES" w:eastAsia="es-ES"/>
              </w:rPr>
              <w:t>uniformemente acelerado.</w:t>
            </w:r>
          </w:p>
          <w:p w:rsidR="008D0009" w:rsidRPr="003B1D03" w:rsidRDefault="008D0009" w:rsidP="00441D8E">
            <w:pPr>
              <w:numPr>
                <w:ilvl w:val="0"/>
                <w:numId w:val="3"/>
              </w:numPr>
              <w:autoSpaceDE w:val="0"/>
              <w:autoSpaceDN w:val="0"/>
              <w:adjustRightInd w:val="0"/>
              <w:rPr>
                <w:rFonts w:ascii="ArialMT" w:eastAsia="ArialMT" w:hAnsi="SymbolMT" w:cs="ArialMT"/>
                <w:lang w:val="es-ES" w:eastAsia="es-ES"/>
              </w:rPr>
            </w:pPr>
            <w:r w:rsidRPr="003B1D03">
              <w:rPr>
                <w:rFonts w:ascii="ArialMT" w:eastAsia="ArialMT" w:hAnsi="SymbolMT" w:cs="ArialMT"/>
                <w:lang w:val="es-ES" w:eastAsia="es-ES"/>
              </w:rPr>
              <w:t>Descripci</w:t>
            </w:r>
            <w:r w:rsidRPr="003B1D03">
              <w:rPr>
                <w:rFonts w:ascii="ArialMT" w:eastAsia="ArialMT" w:hAnsi="SymbolMT" w:cs="ArialMT"/>
                <w:lang w:val="es-ES" w:eastAsia="es-ES"/>
              </w:rPr>
              <w:t>ó</w:t>
            </w:r>
            <w:r w:rsidRPr="003B1D03">
              <w:rPr>
                <w:rFonts w:ascii="ArialMT" w:eastAsia="ArialMT" w:hAnsi="SymbolMT" w:cs="ArialMT"/>
                <w:lang w:val="es-ES" w:eastAsia="es-ES"/>
              </w:rPr>
              <w:t>n del movimiento</w:t>
            </w:r>
            <w:r>
              <w:rPr>
                <w:rFonts w:ascii="ArialMT" w:eastAsia="ArialMT" w:hAnsi="SymbolMT" w:cs="ArialMT"/>
                <w:lang w:val="es-ES" w:eastAsia="es-ES"/>
              </w:rPr>
              <w:t xml:space="preserve"> </w:t>
            </w:r>
            <w:r w:rsidRPr="003B1D03">
              <w:rPr>
                <w:rFonts w:ascii="ArialMT" w:eastAsia="ArialMT" w:hAnsi="SymbolMT" w:cs="ArialMT"/>
                <w:lang w:val="es-ES" w:eastAsia="es-ES"/>
              </w:rPr>
              <w:t>arm</w:t>
            </w:r>
            <w:r w:rsidRPr="003B1D03">
              <w:rPr>
                <w:rFonts w:ascii="ArialMT" w:eastAsia="ArialMT" w:hAnsi="SymbolMT" w:cs="ArialMT"/>
                <w:lang w:val="es-ES" w:eastAsia="es-ES"/>
              </w:rPr>
              <w:t>ó</w:t>
            </w:r>
            <w:r w:rsidRPr="003B1D03">
              <w:rPr>
                <w:rFonts w:ascii="ArialMT" w:eastAsia="ArialMT" w:hAnsi="SymbolMT" w:cs="ArialMT"/>
                <w:lang w:val="es-ES" w:eastAsia="es-ES"/>
              </w:rPr>
              <w:t xml:space="preserve">nico </w:t>
            </w:r>
            <w:r w:rsidRPr="003B1D03">
              <w:rPr>
                <w:rFonts w:ascii="ArialMT" w:eastAsia="ArialMT" w:hAnsi="SymbolMT" w:cs="ArialMT"/>
                <w:lang w:val="es-ES" w:eastAsia="es-ES"/>
              </w:rPr>
              <w:lastRenderedPageBreak/>
              <w:t>simple (MAS).</w:t>
            </w:r>
          </w:p>
          <w:p w:rsidR="008D0009" w:rsidRPr="003F12D8" w:rsidRDefault="008D0009" w:rsidP="00441D8E">
            <w:pPr>
              <w:numPr>
                <w:ilvl w:val="0"/>
                <w:numId w:val="3"/>
              </w:numPr>
              <w:autoSpaceDE w:val="0"/>
              <w:autoSpaceDN w:val="0"/>
              <w:adjustRightInd w:val="0"/>
              <w:rPr>
                <w:rFonts w:ascii="Arial" w:hAnsi="Arial" w:cs="Arial"/>
                <w:sz w:val="18"/>
                <w:szCs w:val="18"/>
              </w:rPr>
            </w:pPr>
            <w:r>
              <w:rPr>
                <w:rFonts w:ascii="ArialMT" w:eastAsia="ArialMT" w:hAnsi="SymbolMT" w:cs="ArialMT"/>
                <w:lang w:val="es-ES" w:eastAsia="es-ES"/>
              </w:rPr>
              <w:t>Ecuaciones del MAS.</w:t>
            </w:r>
          </w:p>
        </w:tc>
        <w:tc>
          <w:tcPr>
            <w:tcW w:w="3162" w:type="dxa"/>
            <w:vMerge w:val="restart"/>
          </w:tcPr>
          <w:p w:rsidR="008D0009" w:rsidRPr="003F12D8" w:rsidRDefault="008D0009" w:rsidP="008D0009">
            <w:pPr>
              <w:autoSpaceDE w:val="0"/>
              <w:autoSpaceDN w:val="0"/>
              <w:adjustRightInd w:val="0"/>
              <w:rPr>
                <w:rFonts w:ascii="Arial" w:hAnsi="Arial" w:cs="Arial"/>
                <w:sz w:val="18"/>
                <w:szCs w:val="18"/>
              </w:rPr>
            </w:pPr>
            <w:r w:rsidRPr="00C16BF1">
              <w:rPr>
                <w:rFonts w:ascii="Arial" w:hAnsi="Arial" w:cs="Arial"/>
                <w:sz w:val="18"/>
                <w:szCs w:val="18"/>
              </w:rPr>
              <w:lastRenderedPageBreak/>
              <w:t>1. Distinguir entre sistemas de referencia inercial y</w:t>
            </w:r>
            <w:r>
              <w:rPr>
                <w:rFonts w:ascii="Arial" w:hAnsi="Arial" w:cs="Arial"/>
                <w:sz w:val="18"/>
                <w:szCs w:val="18"/>
              </w:rPr>
              <w:t xml:space="preserve"> </w:t>
            </w:r>
            <w:r w:rsidRPr="00C16BF1">
              <w:rPr>
                <w:rFonts w:ascii="Arial" w:hAnsi="Arial" w:cs="Arial"/>
                <w:sz w:val="18"/>
                <w:szCs w:val="18"/>
              </w:rPr>
              <w:t>no inercial.</w:t>
            </w:r>
          </w:p>
        </w:tc>
        <w:tc>
          <w:tcPr>
            <w:tcW w:w="3163" w:type="dxa"/>
          </w:tcPr>
          <w:p w:rsidR="008D0009" w:rsidRPr="003F12D8" w:rsidRDefault="008D0009" w:rsidP="008D0009">
            <w:pPr>
              <w:autoSpaceDE w:val="0"/>
              <w:autoSpaceDN w:val="0"/>
              <w:adjustRightInd w:val="0"/>
              <w:rPr>
                <w:rFonts w:ascii="Arial" w:hAnsi="Arial"/>
                <w:sz w:val="18"/>
                <w:szCs w:val="18"/>
              </w:rPr>
            </w:pPr>
            <w:r w:rsidRPr="00C16BF1">
              <w:rPr>
                <w:rFonts w:ascii="Arial" w:hAnsi="Arial"/>
                <w:sz w:val="18"/>
                <w:szCs w:val="18"/>
              </w:rPr>
              <w:t>1.1. Analiza cualitativamente el movimiento de un cuerpo en</w:t>
            </w:r>
            <w:r>
              <w:rPr>
                <w:rFonts w:ascii="Arial" w:hAnsi="Arial"/>
                <w:sz w:val="18"/>
                <w:szCs w:val="18"/>
              </w:rPr>
              <w:t xml:space="preserve"> </w:t>
            </w:r>
            <w:r w:rsidRPr="00C16BF1">
              <w:rPr>
                <w:rFonts w:ascii="Arial" w:hAnsi="Arial"/>
                <w:sz w:val="18"/>
                <w:szCs w:val="18"/>
              </w:rPr>
              <w:t>situaciones cotidianas desde el punto de vista de varios</w:t>
            </w:r>
            <w:r>
              <w:rPr>
                <w:rFonts w:ascii="Arial" w:hAnsi="Arial"/>
                <w:sz w:val="18"/>
                <w:szCs w:val="18"/>
              </w:rPr>
              <w:t xml:space="preserve"> </w:t>
            </w:r>
            <w:r w:rsidRPr="00C16BF1">
              <w:rPr>
                <w:rFonts w:ascii="Arial" w:hAnsi="Arial"/>
                <w:sz w:val="18"/>
                <w:szCs w:val="18"/>
              </w:rPr>
              <w:t>observadores, razonando si el sistema de referencia</w:t>
            </w:r>
            <w:r>
              <w:rPr>
                <w:rFonts w:ascii="Arial" w:hAnsi="Arial"/>
                <w:sz w:val="18"/>
                <w:szCs w:val="18"/>
              </w:rPr>
              <w:t xml:space="preserve"> </w:t>
            </w:r>
            <w:r w:rsidRPr="00C16BF1">
              <w:rPr>
                <w:rFonts w:ascii="Arial" w:hAnsi="Arial"/>
                <w:sz w:val="18"/>
                <w:szCs w:val="18"/>
              </w:rPr>
              <w:t>elegido es inercial o no inercial.</w:t>
            </w:r>
            <w:r w:rsidRPr="0063410C">
              <w:rPr>
                <w:rFonts w:ascii="Calibri" w:eastAsia="MS Mincho" w:hAnsi="Calibri"/>
                <w:lang w:eastAsia="es-ES"/>
              </w:rPr>
              <w:t xml:space="preserve"> </w:t>
            </w:r>
            <w:r w:rsidRPr="0063410C">
              <w:rPr>
                <w:rFonts w:ascii="Arial" w:hAnsi="Arial"/>
                <w:sz w:val="18"/>
                <w:szCs w:val="18"/>
              </w:rPr>
              <w:t>(CMT, AA)</w:t>
            </w:r>
          </w:p>
        </w:tc>
      </w:tr>
      <w:tr w:rsidR="008D0009" w:rsidRPr="003F12D8" w:rsidTr="008D0009">
        <w:trPr>
          <w:trHeight w:val="2232"/>
        </w:trPr>
        <w:tc>
          <w:tcPr>
            <w:tcW w:w="3163" w:type="dxa"/>
            <w:vMerge/>
          </w:tcPr>
          <w:p w:rsidR="008D0009" w:rsidRPr="00C51E70"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Pr="003F12D8" w:rsidRDefault="008D0009" w:rsidP="008D0009">
            <w:pPr>
              <w:autoSpaceDE w:val="0"/>
              <w:autoSpaceDN w:val="0"/>
              <w:adjustRightInd w:val="0"/>
              <w:rPr>
                <w:rFonts w:ascii="Arial" w:hAnsi="Arial"/>
                <w:sz w:val="18"/>
                <w:szCs w:val="18"/>
              </w:rPr>
            </w:pPr>
            <w:r w:rsidRPr="00C16BF1">
              <w:rPr>
                <w:rFonts w:ascii="Arial" w:hAnsi="Arial"/>
                <w:sz w:val="18"/>
                <w:szCs w:val="18"/>
              </w:rPr>
              <w:t>1.2. Justifica la viabilidad de un experimento que distinga si un</w:t>
            </w:r>
            <w:r>
              <w:rPr>
                <w:rFonts w:ascii="Arial" w:hAnsi="Arial"/>
                <w:sz w:val="18"/>
                <w:szCs w:val="18"/>
              </w:rPr>
              <w:t xml:space="preserve"> </w:t>
            </w:r>
            <w:r w:rsidRPr="00C16BF1">
              <w:rPr>
                <w:rFonts w:ascii="Arial" w:hAnsi="Arial"/>
                <w:sz w:val="18"/>
                <w:szCs w:val="18"/>
              </w:rPr>
              <w:t>sistema de referencia se encuentra en reposo o se mueve</w:t>
            </w:r>
            <w:r>
              <w:rPr>
                <w:rFonts w:ascii="Arial" w:hAnsi="Arial"/>
                <w:sz w:val="18"/>
                <w:szCs w:val="18"/>
              </w:rPr>
              <w:t xml:space="preserve"> </w:t>
            </w:r>
            <w:r w:rsidRPr="00C16BF1">
              <w:rPr>
                <w:rFonts w:ascii="Arial" w:hAnsi="Arial"/>
                <w:sz w:val="18"/>
                <w:szCs w:val="18"/>
              </w:rPr>
              <w:t>con velocidad constante.</w:t>
            </w:r>
            <w:r>
              <w:rPr>
                <w:rFonts w:ascii="Arial" w:hAnsi="Arial"/>
                <w:sz w:val="18"/>
                <w:szCs w:val="18"/>
              </w:rPr>
              <w:t xml:space="preserve"> </w:t>
            </w:r>
            <w:r w:rsidRPr="0063410C">
              <w:rPr>
                <w:rFonts w:ascii="Arial" w:hAnsi="Arial"/>
                <w:sz w:val="18"/>
                <w:szCs w:val="18"/>
              </w:rPr>
              <w:t>(CMT, SIE, L)</w:t>
            </w:r>
          </w:p>
        </w:tc>
      </w:tr>
      <w:tr w:rsidR="008D0009" w:rsidRPr="003F12D8" w:rsidTr="008D0009">
        <w:trPr>
          <w:trHeight w:val="1573"/>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tcPr>
          <w:p w:rsidR="008D0009" w:rsidRDefault="008D0009" w:rsidP="008D0009">
            <w:pPr>
              <w:autoSpaceDE w:val="0"/>
              <w:autoSpaceDN w:val="0"/>
              <w:adjustRightInd w:val="0"/>
              <w:rPr>
                <w:rFonts w:ascii="ArialMT" w:eastAsia="ArialMT" w:cs="ArialMT"/>
                <w:lang w:val="es-ES" w:eastAsia="es-ES"/>
              </w:rPr>
            </w:pPr>
            <w:r w:rsidRPr="00C16BF1">
              <w:rPr>
                <w:rFonts w:ascii="ArialMT" w:eastAsia="ArialMT" w:cs="ArialMT"/>
                <w:lang w:val="es-ES" w:eastAsia="es-ES"/>
              </w:rPr>
              <w:t>2. Representar gr</w:t>
            </w:r>
            <w:r w:rsidRPr="00C16BF1">
              <w:rPr>
                <w:rFonts w:ascii="ArialMT" w:eastAsia="ArialMT" w:cs="ArialMT"/>
                <w:lang w:val="es-ES" w:eastAsia="es-ES"/>
              </w:rPr>
              <w:t>á</w:t>
            </w:r>
            <w:r w:rsidRPr="00C16BF1">
              <w:rPr>
                <w:rFonts w:ascii="ArialMT" w:eastAsia="ArialMT" w:cs="ArialMT"/>
                <w:lang w:val="es-ES" w:eastAsia="es-ES"/>
              </w:rPr>
              <w:t>ficamente las magnitudes</w:t>
            </w:r>
            <w:r>
              <w:rPr>
                <w:rFonts w:ascii="ArialMT" w:eastAsia="ArialMT" w:cs="ArialMT"/>
                <w:lang w:val="es-ES" w:eastAsia="es-ES"/>
              </w:rPr>
              <w:t xml:space="preserve"> </w:t>
            </w:r>
            <w:r w:rsidRPr="00C16BF1">
              <w:rPr>
                <w:rFonts w:ascii="ArialMT" w:eastAsia="ArialMT" w:cs="ArialMT"/>
                <w:lang w:val="es-ES" w:eastAsia="es-ES"/>
              </w:rPr>
              <w:t>vectoriales que describen el movimiento en un</w:t>
            </w:r>
            <w:r>
              <w:rPr>
                <w:rFonts w:ascii="ArialMT" w:eastAsia="ArialMT" w:cs="ArialMT"/>
                <w:lang w:val="es-ES" w:eastAsia="es-ES"/>
              </w:rPr>
              <w:t xml:space="preserve"> </w:t>
            </w:r>
            <w:r w:rsidRPr="00C16BF1">
              <w:rPr>
                <w:rFonts w:ascii="ArialMT" w:eastAsia="ArialMT" w:cs="ArialMT"/>
                <w:lang w:val="es-ES" w:eastAsia="es-ES"/>
              </w:rPr>
              <w:t>sistema de referencia adecuado.</w:t>
            </w:r>
          </w:p>
        </w:tc>
        <w:tc>
          <w:tcPr>
            <w:tcW w:w="3163" w:type="dxa"/>
          </w:tcPr>
          <w:p w:rsidR="008D0009" w:rsidRPr="003F12D8" w:rsidRDefault="008D0009" w:rsidP="008D0009">
            <w:pPr>
              <w:autoSpaceDE w:val="0"/>
              <w:autoSpaceDN w:val="0"/>
              <w:adjustRightInd w:val="0"/>
              <w:rPr>
                <w:rFonts w:ascii="Arial" w:hAnsi="Arial"/>
                <w:sz w:val="18"/>
                <w:szCs w:val="18"/>
              </w:rPr>
            </w:pPr>
            <w:r w:rsidRPr="00C16BF1">
              <w:rPr>
                <w:rFonts w:ascii="Arial" w:hAnsi="Arial"/>
                <w:sz w:val="18"/>
                <w:szCs w:val="18"/>
              </w:rPr>
              <w:t>2.1. Describe el movimiento de un cuerpo a partir de sus</w:t>
            </w:r>
            <w:r>
              <w:rPr>
                <w:rFonts w:ascii="Arial" w:hAnsi="Arial"/>
                <w:sz w:val="18"/>
                <w:szCs w:val="18"/>
              </w:rPr>
              <w:t xml:space="preserve"> </w:t>
            </w:r>
            <w:r w:rsidRPr="00C16BF1">
              <w:rPr>
                <w:rFonts w:ascii="Arial" w:hAnsi="Arial"/>
                <w:sz w:val="18"/>
                <w:szCs w:val="18"/>
              </w:rPr>
              <w:t>vectores de posición, velocidad y aceleración en un</w:t>
            </w:r>
            <w:r>
              <w:rPr>
                <w:rFonts w:ascii="Arial" w:hAnsi="Arial"/>
                <w:sz w:val="18"/>
                <w:szCs w:val="18"/>
              </w:rPr>
              <w:t xml:space="preserve"> </w:t>
            </w:r>
            <w:r w:rsidRPr="00C16BF1">
              <w:rPr>
                <w:rFonts w:ascii="Arial" w:hAnsi="Arial"/>
                <w:sz w:val="18"/>
                <w:szCs w:val="18"/>
              </w:rPr>
              <w:t>sistema de referencia dado, dibujando cada uno de ellos</w:t>
            </w:r>
            <w:r>
              <w:rPr>
                <w:rFonts w:ascii="Arial" w:hAnsi="Arial"/>
                <w:sz w:val="18"/>
                <w:szCs w:val="18"/>
              </w:rPr>
              <w:t xml:space="preserve"> </w:t>
            </w:r>
            <w:r w:rsidRPr="00C16BF1">
              <w:rPr>
                <w:rFonts w:ascii="Arial" w:hAnsi="Arial"/>
                <w:sz w:val="18"/>
                <w:szCs w:val="18"/>
              </w:rPr>
              <w:t>en situaciones que impliquen diversos tipos de movimiento.</w:t>
            </w:r>
            <w:r>
              <w:rPr>
                <w:rFonts w:ascii="Arial" w:hAnsi="Arial"/>
                <w:sz w:val="18"/>
                <w:szCs w:val="18"/>
              </w:rPr>
              <w:t xml:space="preserve"> </w:t>
            </w:r>
            <w:r w:rsidRPr="0063410C">
              <w:rPr>
                <w:rFonts w:ascii="Arial" w:hAnsi="Arial"/>
                <w:sz w:val="18"/>
                <w:szCs w:val="18"/>
              </w:rPr>
              <w:t>(L, MCT)</w:t>
            </w:r>
          </w:p>
        </w:tc>
      </w:tr>
      <w:tr w:rsidR="008D0009" w:rsidRPr="003F12D8" w:rsidTr="008D0009">
        <w:trPr>
          <w:trHeight w:val="709"/>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sidRPr="00C16BF1">
              <w:rPr>
                <w:rFonts w:ascii="ArialMT" w:eastAsia="ArialMT" w:cs="ArialMT"/>
                <w:lang w:val="es-ES" w:eastAsia="es-ES"/>
              </w:rPr>
              <w:t>3. Reconocer las ecuaciones del movimiento</w:t>
            </w:r>
            <w:r>
              <w:rPr>
                <w:rFonts w:ascii="ArialMT" w:eastAsia="ArialMT" w:cs="ArialMT"/>
                <w:lang w:val="es-ES" w:eastAsia="es-ES"/>
              </w:rPr>
              <w:t xml:space="preserve"> </w:t>
            </w:r>
            <w:r w:rsidRPr="00C16BF1">
              <w:rPr>
                <w:rFonts w:ascii="ArialMT" w:eastAsia="ArialMT" w:cs="ArialMT"/>
                <w:lang w:val="es-ES" w:eastAsia="es-ES"/>
              </w:rPr>
              <w:t>rectil</w:t>
            </w:r>
            <w:r w:rsidRPr="00C16BF1">
              <w:rPr>
                <w:rFonts w:ascii="ArialMT" w:eastAsia="ArialMT" w:cs="ArialMT"/>
                <w:lang w:val="es-ES" w:eastAsia="es-ES"/>
              </w:rPr>
              <w:t>í</w:t>
            </w:r>
            <w:r w:rsidRPr="00C16BF1">
              <w:rPr>
                <w:rFonts w:ascii="ArialMT" w:eastAsia="ArialMT" w:cs="ArialMT"/>
                <w:lang w:val="es-ES" w:eastAsia="es-ES"/>
              </w:rPr>
              <w:t>neo y circular y aplicarlas a situaciones</w:t>
            </w:r>
            <w:r>
              <w:rPr>
                <w:rFonts w:ascii="ArialMT" w:eastAsia="ArialMT" w:cs="ArialMT"/>
                <w:lang w:val="es-ES" w:eastAsia="es-ES"/>
              </w:rPr>
              <w:t xml:space="preserve"> </w:t>
            </w:r>
            <w:r w:rsidRPr="00C16BF1">
              <w:rPr>
                <w:rFonts w:ascii="ArialMT" w:eastAsia="ArialMT" w:cs="ArialMT"/>
                <w:lang w:val="es-ES" w:eastAsia="es-ES"/>
              </w:rPr>
              <w:t>concretas que impliquen uno o dos m</w:t>
            </w:r>
            <w:r w:rsidRPr="00C16BF1">
              <w:rPr>
                <w:rFonts w:ascii="ArialMT" w:eastAsia="ArialMT" w:cs="ArialMT"/>
                <w:lang w:val="es-ES" w:eastAsia="es-ES"/>
              </w:rPr>
              <w:t>ó</w:t>
            </w:r>
            <w:r w:rsidRPr="00C16BF1">
              <w:rPr>
                <w:rFonts w:ascii="ArialMT" w:eastAsia="ArialMT" w:cs="ArialMT"/>
                <w:lang w:val="es-ES" w:eastAsia="es-ES"/>
              </w:rPr>
              <w:t>viles.</w:t>
            </w:r>
          </w:p>
        </w:tc>
        <w:tc>
          <w:tcPr>
            <w:tcW w:w="3163" w:type="dxa"/>
          </w:tcPr>
          <w:p w:rsidR="008D0009" w:rsidRDefault="008D0009" w:rsidP="008D0009">
            <w:pPr>
              <w:autoSpaceDE w:val="0"/>
              <w:autoSpaceDN w:val="0"/>
              <w:adjustRightInd w:val="0"/>
              <w:rPr>
                <w:rFonts w:ascii="ArialMT" w:eastAsia="ArialMT" w:cs="ArialMT"/>
                <w:lang w:val="es-ES" w:eastAsia="es-ES"/>
              </w:rPr>
            </w:pPr>
            <w:r w:rsidRPr="00C16BF1">
              <w:rPr>
                <w:rFonts w:ascii="ArialMT" w:eastAsia="ArialMT" w:cs="ArialMT"/>
                <w:lang w:val="es-ES" w:eastAsia="es-ES"/>
              </w:rPr>
              <w:t>3.1. Obtiene las ecuaciones que describen la posici</w:t>
            </w:r>
            <w:r w:rsidRPr="00C16BF1">
              <w:rPr>
                <w:rFonts w:ascii="ArialMT" w:eastAsia="ArialMT" w:cs="ArialMT"/>
                <w:lang w:val="es-ES" w:eastAsia="es-ES"/>
              </w:rPr>
              <w:t>ó</w:t>
            </w:r>
            <w:r w:rsidRPr="00C16BF1">
              <w:rPr>
                <w:rFonts w:ascii="ArialMT" w:eastAsia="ArialMT" w:cs="ArialMT"/>
                <w:lang w:val="es-ES" w:eastAsia="es-ES"/>
              </w:rPr>
              <w:t>n,</w:t>
            </w:r>
            <w:r>
              <w:rPr>
                <w:rFonts w:ascii="ArialMT" w:eastAsia="ArialMT" w:cs="ArialMT"/>
                <w:lang w:val="es-ES" w:eastAsia="es-ES"/>
              </w:rPr>
              <w:t xml:space="preserve"> </w:t>
            </w:r>
            <w:r w:rsidRPr="00C16BF1">
              <w:rPr>
                <w:rFonts w:ascii="ArialMT" w:eastAsia="ArialMT" w:cs="ArialMT"/>
                <w:lang w:val="es-ES" w:eastAsia="es-ES"/>
              </w:rPr>
              <w:t>velocidad y aceleraci</w:t>
            </w:r>
            <w:r w:rsidRPr="00C16BF1">
              <w:rPr>
                <w:rFonts w:ascii="ArialMT" w:eastAsia="ArialMT" w:cs="ArialMT"/>
                <w:lang w:val="es-ES" w:eastAsia="es-ES"/>
              </w:rPr>
              <w:t>ó</w:t>
            </w:r>
            <w:r w:rsidRPr="00C16BF1">
              <w:rPr>
                <w:rFonts w:ascii="ArialMT" w:eastAsia="ArialMT" w:cs="ArialMT"/>
                <w:lang w:val="es-ES" w:eastAsia="es-ES"/>
              </w:rPr>
              <w:t>n, a partir de la descripci</w:t>
            </w:r>
            <w:r w:rsidRPr="00C16BF1">
              <w:rPr>
                <w:rFonts w:ascii="ArialMT" w:eastAsia="ArialMT" w:cs="ArialMT"/>
                <w:lang w:val="es-ES" w:eastAsia="es-ES"/>
              </w:rPr>
              <w:t>ó</w:t>
            </w:r>
            <w:r w:rsidRPr="00C16BF1">
              <w:rPr>
                <w:rFonts w:ascii="ArialMT" w:eastAsia="ArialMT" w:cs="ArialMT"/>
                <w:lang w:val="es-ES" w:eastAsia="es-ES"/>
              </w:rPr>
              <w:t>n del</w:t>
            </w:r>
            <w:r>
              <w:rPr>
                <w:rFonts w:ascii="ArialMT" w:eastAsia="ArialMT" w:cs="ArialMT"/>
                <w:lang w:val="es-ES" w:eastAsia="es-ES"/>
              </w:rPr>
              <w:t xml:space="preserve"> </w:t>
            </w:r>
            <w:r w:rsidRPr="00C16BF1">
              <w:rPr>
                <w:rFonts w:ascii="ArialMT" w:eastAsia="ArialMT" w:cs="ArialMT"/>
                <w:lang w:val="es-ES" w:eastAsia="es-ES"/>
              </w:rPr>
              <w:t>movimiento o una representaci</w:t>
            </w:r>
            <w:r w:rsidRPr="00C16BF1">
              <w:rPr>
                <w:rFonts w:ascii="ArialMT" w:eastAsia="ArialMT" w:cs="ArialMT"/>
                <w:lang w:val="es-ES" w:eastAsia="es-ES"/>
              </w:rPr>
              <w:t>ó</w:t>
            </w:r>
            <w:r w:rsidRPr="00C16BF1">
              <w:rPr>
                <w:rFonts w:ascii="ArialMT" w:eastAsia="ArialMT" w:cs="ArialMT"/>
                <w:lang w:val="es-ES" w:eastAsia="es-ES"/>
              </w:rPr>
              <w:t>n gr</w:t>
            </w:r>
            <w:r w:rsidRPr="00C16BF1">
              <w:rPr>
                <w:rFonts w:ascii="ArialMT" w:eastAsia="ArialMT" w:cs="ArialMT"/>
                <w:lang w:val="es-ES" w:eastAsia="es-ES"/>
              </w:rPr>
              <w:t>á</w:t>
            </w:r>
            <w:r w:rsidRPr="00C16BF1">
              <w:rPr>
                <w:rFonts w:ascii="ArialMT" w:eastAsia="ArialMT" w:cs="ArialMT"/>
                <w:lang w:val="es-ES" w:eastAsia="es-ES"/>
              </w:rPr>
              <w:t>fica de este.</w:t>
            </w:r>
            <w:r>
              <w:rPr>
                <w:rFonts w:ascii="ArialMT" w:eastAsia="ArialMT" w:cs="ArialMT"/>
                <w:lang w:val="es-ES" w:eastAsia="es-ES"/>
              </w:rPr>
              <w:t xml:space="preserve"> </w:t>
            </w:r>
            <w:r w:rsidRPr="0063410C">
              <w:rPr>
                <w:rFonts w:ascii="ArialMT" w:eastAsia="ArialMT" w:cs="ArialMT"/>
                <w:lang w:eastAsia="es-ES"/>
              </w:rPr>
              <w:t>(MCT, AA)</w:t>
            </w:r>
          </w:p>
        </w:tc>
      </w:tr>
      <w:tr w:rsidR="008D0009" w:rsidRPr="003F12D8" w:rsidTr="008D0009">
        <w:trPr>
          <w:trHeight w:val="735"/>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Pr="00C16BF1"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sidRPr="00C16BF1">
              <w:rPr>
                <w:rFonts w:ascii="ArialMT" w:eastAsia="ArialMT" w:cs="ArialMT"/>
                <w:lang w:val="es-ES" w:eastAsia="es-ES"/>
              </w:rPr>
              <w:t>3.2. Resuelve ejercicios pr</w:t>
            </w:r>
            <w:r w:rsidRPr="00C16BF1">
              <w:rPr>
                <w:rFonts w:ascii="ArialMT" w:eastAsia="ArialMT" w:cs="ArialMT"/>
                <w:lang w:val="es-ES" w:eastAsia="es-ES"/>
              </w:rPr>
              <w:t>á</w:t>
            </w:r>
            <w:r w:rsidRPr="00C16BF1">
              <w:rPr>
                <w:rFonts w:ascii="ArialMT" w:eastAsia="ArialMT" w:cs="ArialMT"/>
                <w:lang w:val="es-ES" w:eastAsia="es-ES"/>
              </w:rPr>
              <w:t>cticos de cinem</w:t>
            </w:r>
            <w:r w:rsidRPr="00C16BF1">
              <w:rPr>
                <w:rFonts w:ascii="ArialMT" w:eastAsia="ArialMT" w:cs="ArialMT"/>
                <w:lang w:val="es-ES" w:eastAsia="es-ES"/>
              </w:rPr>
              <w:t>á</w:t>
            </w:r>
            <w:r w:rsidRPr="00C16BF1">
              <w:rPr>
                <w:rFonts w:ascii="ArialMT" w:eastAsia="ArialMT" w:cs="ArialMT"/>
                <w:lang w:val="es-ES" w:eastAsia="es-ES"/>
              </w:rPr>
              <w:t>tica en una</w:t>
            </w:r>
            <w:r>
              <w:rPr>
                <w:rFonts w:ascii="ArialMT" w:eastAsia="ArialMT" w:cs="ArialMT"/>
                <w:lang w:val="es-ES" w:eastAsia="es-ES"/>
              </w:rPr>
              <w:t xml:space="preserve"> </w:t>
            </w:r>
            <w:r w:rsidRPr="00C16BF1">
              <w:rPr>
                <w:rFonts w:ascii="ArialMT" w:eastAsia="ArialMT" w:cs="ArialMT"/>
                <w:lang w:val="es-ES" w:eastAsia="es-ES"/>
              </w:rPr>
              <w:t>dimensi</w:t>
            </w:r>
            <w:r w:rsidRPr="00C16BF1">
              <w:rPr>
                <w:rFonts w:ascii="ArialMT" w:eastAsia="ArialMT" w:cs="ArialMT"/>
                <w:lang w:val="es-ES" w:eastAsia="es-ES"/>
              </w:rPr>
              <w:t>ó</w:t>
            </w:r>
            <w:r w:rsidRPr="00C16BF1">
              <w:rPr>
                <w:rFonts w:ascii="ArialMT" w:eastAsia="ArialMT" w:cs="ArialMT"/>
                <w:lang w:val="es-ES" w:eastAsia="es-ES"/>
              </w:rPr>
              <w:t>n aplicando las ecuaciones de los movimientos</w:t>
            </w:r>
            <w:r>
              <w:rPr>
                <w:rFonts w:ascii="ArialMT" w:eastAsia="ArialMT" w:cs="ArialMT"/>
                <w:lang w:val="es-ES" w:eastAsia="es-ES"/>
              </w:rPr>
              <w:t xml:space="preserve"> </w:t>
            </w:r>
            <w:r w:rsidRPr="00C16BF1">
              <w:rPr>
                <w:rFonts w:ascii="ArialMT" w:eastAsia="ArialMT" w:cs="ArialMT"/>
                <w:lang w:val="es-ES" w:eastAsia="es-ES"/>
              </w:rPr>
              <w:t>rectil</w:t>
            </w:r>
            <w:r w:rsidRPr="00C16BF1">
              <w:rPr>
                <w:rFonts w:ascii="ArialMT" w:eastAsia="ArialMT" w:cs="ArialMT"/>
                <w:lang w:val="es-ES" w:eastAsia="es-ES"/>
              </w:rPr>
              <w:t>í</w:t>
            </w:r>
            <w:r w:rsidRPr="00C16BF1">
              <w:rPr>
                <w:rFonts w:ascii="ArialMT" w:eastAsia="ArialMT" w:cs="ArialMT"/>
                <w:lang w:val="es-ES" w:eastAsia="es-ES"/>
              </w:rPr>
              <w:t xml:space="preserve">neo </w:t>
            </w:r>
            <w:r w:rsidRPr="00C16BF1">
              <w:rPr>
                <w:rFonts w:ascii="ArialMT" w:eastAsia="ArialMT" w:cs="ArialMT"/>
                <w:lang w:val="es-ES" w:eastAsia="es-ES"/>
              </w:rPr>
              <w:lastRenderedPageBreak/>
              <w:t>uniforme (M.R.U) y movimiento rectil</w:t>
            </w:r>
            <w:r w:rsidRPr="00C16BF1">
              <w:rPr>
                <w:rFonts w:ascii="ArialMT" w:eastAsia="ArialMT" w:cs="ArialMT"/>
                <w:lang w:val="es-ES" w:eastAsia="es-ES"/>
              </w:rPr>
              <w:t>í</w:t>
            </w:r>
            <w:r w:rsidRPr="00C16BF1">
              <w:rPr>
                <w:rFonts w:ascii="ArialMT" w:eastAsia="ArialMT" w:cs="ArialMT"/>
                <w:lang w:val="es-ES" w:eastAsia="es-ES"/>
              </w:rPr>
              <w:t>neo</w:t>
            </w:r>
            <w:r>
              <w:rPr>
                <w:rFonts w:ascii="ArialMT" w:eastAsia="ArialMT" w:cs="ArialMT"/>
                <w:lang w:val="es-ES" w:eastAsia="es-ES"/>
              </w:rPr>
              <w:t xml:space="preserve"> </w:t>
            </w:r>
            <w:r w:rsidRPr="00C16BF1">
              <w:rPr>
                <w:rFonts w:ascii="ArialMT" w:eastAsia="ArialMT" w:cs="ArialMT"/>
                <w:lang w:val="es-ES" w:eastAsia="es-ES"/>
              </w:rPr>
              <w:t>uniformemente acelerado (M.R.U.A.) incluyendo casos de</w:t>
            </w:r>
            <w:r>
              <w:rPr>
                <w:rFonts w:ascii="ArialMT" w:eastAsia="ArialMT" w:cs="ArialMT"/>
                <w:lang w:val="es-ES" w:eastAsia="es-ES"/>
              </w:rPr>
              <w:t xml:space="preserve"> </w:t>
            </w:r>
            <w:r w:rsidRPr="00C16BF1">
              <w:rPr>
                <w:rFonts w:ascii="ArialMT" w:eastAsia="ArialMT" w:cs="ArialMT"/>
                <w:lang w:val="es-ES" w:eastAsia="es-ES"/>
              </w:rPr>
              <w:t>ca</w:t>
            </w:r>
            <w:r w:rsidRPr="00C16BF1">
              <w:rPr>
                <w:rFonts w:ascii="ArialMT" w:eastAsia="ArialMT" w:cs="ArialMT"/>
                <w:lang w:val="es-ES" w:eastAsia="es-ES"/>
              </w:rPr>
              <w:t>í</w:t>
            </w:r>
            <w:r w:rsidRPr="00C16BF1">
              <w:rPr>
                <w:rFonts w:ascii="ArialMT" w:eastAsia="ArialMT" w:cs="ArialMT"/>
                <w:lang w:val="es-ES" w:eastAsia="es-ES"/>
              </w:rPr>
              <w:t>da libre.</w:t>
            </w:r>
            <w:r>
              <w:rPr>
                <w:rFonts w:ascii="ArialMT" w:eastAsia="ArialMT" w:cs="ArialMT"/>
                <w:lang w:val="es-ES" w:eastAsia="es-ES"/>
              </w:rPr>
              <w:t xml:space="preserve"> </w:t>
            </w:r>
            <w:r w:rsidRPr="0063410C">
              <w:rPr>
                <w:rFonts w:ascii="ArialMT" w:eastAsia="ArialMT" w:cs="ArialMT"/>
                <w:lang w:eastAsia="es-ES"/>
              </w:rPr>
              <w:t>(MCT, SIE)</w:t>
            </w:r>
          </w:p>
        </w:tc>
      </w:tr>
      <w:tr w:rsidR="008D0009" w:rsidRPr="003F12D8" w:rsidTr="008D0009">
        <w:trPr>
          <w:trHeight w:val="600"/>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Pr="00C16BF1"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sidRPr="00C16BF1">
              <w:rPr>
                <w:rFonts w:ascii="ArialMT" w:eastAsia="ArialMT" w:cs="ArialMT"/>
                <w:lang w:val="es-ES" w:eastAsia="es-ES"/>
              </w:rPr>
              <w:t>3.3. Determina la posici</w:t>
            </w:r>
            <w:r w:rsidRPr="00C16BF1">
              <w:rPr>
                <w:rFonts w:ascii="ArialMT" w:eastAsia="ArialMT" w:cs="ArialMT"/>
                <w:lang w:val="es-ES" w:eastAsia="es-ES"/>
              </w:rPr>
              <w:t>ó</w:t>
            </w:r>
            <w:r w:rsidRPr="00C16BF1">
              <w:rPr>
                <w:rFonts w:ascii="ArialMT" w:eastAsia="ArialMT" w:cs="ArialMT"/>
                <w:lang w:val="es-ES" w:eastAsia="es-ES"/>
              </w:rPr>
              <w:t>n y el instante en el que se</w:t>
            </w:r>
            <w:r>
              <w:rPr>
                <w:rFonts w:ascii="ArialMT" w:eastAsia="ArialMT" w:cs="ArialMT"/>
                <w:lang w:val="es-ES" w:eastAsia="es-ES"/>
              </w:rPr>
              <w:t xml:space="preserve"> </w:t>
            </w:r>
            <w:r w:rsidRPr="00C16BF1">
              <w:rPr>
                <w:rFonts w:ascii="ArialMT" w:eastAsia="ArialMT" w:cs="ArialMT"/>
                <w:lang w:val="es-ES" w:eastAsia="es-ES"/>
              </w:rPr>
              <w:t>encontrar</w:t>
            </w:r>
            <w:r w:rsidRPr="00C16BF1">
              <w:rPr>
                <w:rFonts w:ascii="ArialMT" w:eastAsia="ArialMT" w:cs="ArialMT"/>
                <w:lang w:val="es-ES" w:eastAsia="es-ES"/>
              </w:rPr>
              <w:t>á</w:t>
            </w:r>
            <w:r w:rsidRPr="00C16BF1">
              <w:rPr>
                <w:rFonts w:ascii="ArialMT" w:eastAsia="ArialMT" w:cs="ArialMT"/>
                <w:lang w:val="es-ES" w:eastAsia="es-ES"/>
              </w:rPr>
              <w:t>n dos m</w:t>
            </w:r>
            <w:r w:rsidRPr="00C16BF1">
              <w:rPr>
                <w:rFonts w:ascii="ArialMT" w:eastAsia="ArialMT" w:cs="ArialMT"/>
                <w:lang w:val="es-ES" w:eastAsia="es-ES"/>
              </w:rPr>
              <w:t>ó</w:t>
            </w:r>
            <w:r w:rsidRPr="00C16BF1">
              <w:rPr>
                <w:rFonts w:ascii="ArialMT" w:eastAsia="ArialMT" w:cs="ArialMT"/>
                <w:lang w:val="es-ES" w:eastAsia="es-ES"/>
              </w:rPr>
              <w:t>viles que parten con diferentes</w:t>
            </w:r>
            <w:r>
              <w:rPr>
                <w:rFonts w:ascii="ArialMT" w:eastAsia="ArialMT" w:cs="ArialMT"/>
                <w:lang w:val="es-ES" w:eastAsia="es-ES"/>
              </w:rPr>
              <w:t xml:space="preserve"> </w:t>
            </w:r>
            <w:r w:rsidRPr="00C16BF1">
              <w:rPr>
                <w:rFonts w:ascii="ArialMT" w:eastAsia="ArialMT" w:cs="ArialMT"/>
                <w:lang w:val="es-ES" w:eastAsia="es-ES"/>
              </w:rPr>
              <w:t>condiciones iniciales y tipos de movimiento.</w:t>
            </w:r>
            <w:r>
              <w:rPr>
                <w:rFonts w:ascii="ArialMT" w:eastAsia="ArialMT" w:cs="ArialMT"/>
                <w:lang w:val="es-ES" w:eastAsia="es-ES"/>
              </w:rPr>
              <w:t xml:space="preserve"> </w:t>
            </w:r>
            <w:r w:rsidRPr="0063410C">
              <w:rPr>
                <w:rFonts w:ascii="ArialMT" w:eastAsia="ArialMT" w:cs="ArialMT"/>
                <w:lang w:eastAsia="es-ES"/>
              </w:rPr>
              <w:t>(CMT, AA)</w:t>
            </w:r>
          </w:p>
        </w:tc>
      </w:tr>
      <w:tr w:rsidR="008D0009" w:rsidRPr="003F12D8" w:rsidTr="008D0009">
        <w:trPr>
          <w:trHeight w:val="482"/>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4. Interpretar representaciones gr</w:t>
            </w:r>
            <w:r>
              <w:rPr>
                <w:rFonts w:ascii="ArialMT" w:eastAsia="ArialMT" w:cs="ArialMT"/>
                <w:lang w:val="es-ES" w:eastAsia="es-ES"/>
              </w:rPr>
              <w:t>á</w:t>
            </w:r>
            <w:r>
              <w:rPr>
                <w:rFonts w:ascii="ArialMT" w:eastAsia="ArialMT" w:cs="ArialMT"/>
                <w:lang w:val="es-ES" w:eastAsia="es-ES"/>
              </w:rPr>
              <w:t>ficas de los movimientos rectil</w:t>
            </w:r>
            <w:r>
              <w:rPr>
                <w:rFonts w:ascii="ArialMT" w:eastAsia="ArialMT" w:cs="ArialMT"/>
                <w:lang w:val="es-ES" w:eastAsia="es-ES"/>
              </w:rPr>
              <w:t>í</w:t>
            </w:r>
            <w:r>
              <w:rPr>
                <w:rFonts w:ascii="ArialMT" w:eastAsia="ArialMT" w:cs="ArialMT"/>
                <w:lang w:val="es-ES" w:eastAsia="es-ES"/>
              </w:rPr>
              <w:t>neo y circular que impliquen uno o dos m</w:t>
            </w:r>
            <w:r>
              <w:rPr>
                <w:rFonts w:ascii="ArialMT" w:eastAsia="ArialMT" w:cs="ArialMT"/>
                <w:lang w:val="es-ES" w:eastAsia="es-ES"/>
              </w:rPr>
              <w:t>ó</w:t>
            </w:r>
            <w:r>
              <w:rPr>
                <w:rFonts w:ascii="ArialMT" w:eastAsia="ArialMT" w:cs="ArialMT"/>
                <w:lang w:val="es-ES" w:eastAsia="es-ES"/>
              </w:rPr>
              <w:t>viles.</w:t>
            </w:r>
          </w:p>
        </w:tc>
        <w:tc>
          <w:tcPr>
            <w:tcW w:w="3163" w:type="dxa"/>
          </w:tcPr>
          <w:p w:rsidR="008D0009" w:rsidRDefault="008D0009" w:rsidP="008D0009">
            <w:pPr>
              <w:autoSpaceDE w:val="0"/>
              <w:autoSpaceDN w:val="0"/>
              <w:adjustRightInd w:val="0"/>
              <w:rPr>
                <w:rFonts w:ascii="ArialMT" w:eastAsia="ArialMT" w:cs="ArialMT"/>
                <w:lang w:val="es-ES" w:eastAsia="es-ES"/>
              </w:rPr>
            </w:pPr>
            <w:r w:rsidRPr="00C16BF1">
              <w:rPr>
                <w:rFonts w:ascii="ArialMT" w:eastAsia="ArialMT" w:cs="ArialMT"/>
                <w:lang w:val="es-ES" w:eastAsia="es-ES"/>
              </w:rPr>
              <w:t>4.1. Interpreta las gr</w:t>
            </w:r>
            <w:r w:rsidRPr="00C16BF1">
              <w:rPr>
                <w:rFonts w:ascii="ArialMT" w:eastAsia="ArialMT" w:cs="ArialMT"/>
                <w:lang w:val="es-ES" w:eastAsia="es-ES"/>
              </w:rPr>
              <w:t>á</w:t>
            </w:r>
            <w:r w:rsidRPr="00C16BF1">
              <w:rPr>
                <w:rFonts w:ascii="ArialMT" w:eastAsia="ArialMT" w:cs="ArialMT"/>
                <w:lang w:val="es-ES" w:eastAsia="es-ES"/>
              </w:rPr>
              <w:t>ficas que relacionan las variables</w:t>
            </w:r>
            <w:r>
              <w:rPr>
                <w:rFonts w:ascii="ArialMT" w:eastAsia="ArialMT" w:cs="ArialMT"/>
                <w:lang w:val="es-ES" w:eastAsia="es-ES"/>
              </w:rPr>
              <w:t xml:space="preserve"> </w:t>
            </w:r>
            <w:r w:rsidRPr="00C16BF1">
              <w:rPr>
                <w:rFonts w:ascii="ArialMT" w:eastAsia="ArialMT" w:cs="ArialMT"/>
                <w:lang w:val="es-ES" w:eastAsia="es-ES"/>
              </w:rPr>
              <w:t>implicadas en los movimientos M.R.U., M.R.U.A. y circular</w:t>
            </w:r>
            <w:r>
              <w:rPr>
                <w:rFonts w:ascii="ArialMT" w:eastAsia="ArialMT" w:cs="ArialMT"/>
                <w:lang w:val="es-ES" w:eastAsia="es-ES"/>
              </w:rPr>
              <w:t xml:space="preserve"> </w:t>
            </w:r>
            <w:r w:rsidRPr="00C16BF1">
              <w:rPr>
                <w:rFonts w:ascii="ArialMT" w:eastAsia="ArialMT" w:cs="ArialMT"/>
                <w:lang w:val="es-ES" w:eastAsia="es-ES"/>
              </w:rPr>
              <w:t>uniforme (M.C.U.) aplicando las ecuaciones adecuadas</w:t>
            </w:r>
            <w:r>
              <w:rPr>
                <w:rFonts w:ascii="ArialMT" w:eastAsia="ArialMT" w:cs="ArialMT"/>
                <w:lang w:val="es-ES" w:eastAsia="es-ES"/>
              </w:rPr>
              <w:t xml:space="preserve"> </w:t>
            </w:r>
            <w:r w:rsidRPr="00C16BF1">
              <w:rPr>
                <w:rFonts w:ascii="ArialMT" w:eastAsia="ArialMT" w:cs="ArialMT"/>
                <w:lang w:val="es-ES" w:eastAsia="es-ES"/>
              </w:rPr>
              <w:t>para obtener los valores del espacio recorrido, la posici</w:t>
            </w:r>
            <w:r w:rsidRPr="00C16BF1">
              <w:rPr>
                <w:rFonts w:ascii="ArialMT" w:eastAsia="ArialMT" w:cs="ArialMT"/>
                <w:lang w:val="es-ES" w:eastAsia="es-ES"/>
              </w:rPr>
              <w:t>ó</w:t>
            </w:r>
            <w:r w:rsidRPr="00C16BF1">
              <w:rPr>
                <w:rFonts w:ascii="ArialMT" w:eastAsia="ArialMT" w:cs="ArialMT"/>
                <w:lang w:val="es-ES" w:eastAsia="es-ES"/>
              </w:rPr>
              <w:t>n</w:t>
            </w:r>
            <w:r>
              <w:rPr>
                <w:rFonts w:ascii="ArialMT" w:eastAsia="ArialMT" w:cs="ArialMT"/>
                <w:lang w:val="es-ES" w:eastAsia="es-ES"/>
              </w:rPr>
              <w:t xml:space="preserve"> </w:t>
            </w:r>
            <w:r w:rsidRPr="00C16BF1">
              <w:rPr>
                <w:rFonts w:ascii="ArialMT" w:eastAsia="ArialMT" w:cs="ArialMT"/>
                <w:lang w:val="es-ES" w:eastAsia="es-ES"/>
              </w:rPr>
              <w:t>en un instante dado, la velocidad y la aceleraci</w:t>
            </w:r>
            <w:r w:rsidRPr="00C16BF1">
              <w:rPr>
                <w:rFonts w:ascii="ArialMT" w:eastAsia="ArialMT" w:cs="ArialMT"/>
                <w:lang w:val="es-ES" w:eastAsia="es-ES"/>
              </w:rPr>
              <w:t>ó</w:t>
            </w:r>
            <w:r w:rsidRPr="00C16BF1">
              <w:rPr>
                <w:rFonts w:ascii="ArialMT" w:eastAsia="ArialMT" w:cs="ArialMT"/>
                <w:lang w:val="es-ES" w:eastAsia="es-ES"/>
              </w:rPr>
              <w:t>n.</w:t>
            </w:r>
            <w:r>
              <w:rPr>
                <w:rFonts w:ascii="ArialMT" w:eastAsia="ArialMT" w:cs="ArialMT"/>
                <w:lang w:val="es-ES" w:eastAsia="es-ES"/>
              </w:rPr>
              <w:t xml:space="preserve"> </w:t>
            </w:r>
            <w:r w:rsidRPr="0063410C">
              <w:rPr>
                <w:rFonts w:ascii="ArialMT" w:eastAsia="ArialMT" w:cs="ArialMT"/>
                <w:lang w:eastAsia="es-ES"/>
              </w:rPr>
              <w:t>(MCT, SIE)</w:t>
            </w:r>
          </w:p>
        </w:tc>
      </w:tr>
      <w:tr w:rsidR="008D0009" w:rsidRPr="003F12D8" w:rsidTr="008D0009">
        <w:trPr>
          <w:trHeight w:val="510"/>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sidRPr="00C16BF1">
              <w:rPr>
                <w:rFonts w:ascii="ArialMT" w:eastAsia="ArialMT" w:cs="ArialMT"/>
                <w:lang w:val="es-ES" w:eastAsia="es-ES"/>
              </w:rPr>
              <w:t>4.2. Obtiene experimentalmente o por simulaci</w:t>
            </w:r>
            <w:r w:rsidRPr="00C16BF1">
              <w:rPr>
                <w:rFonts w:ascii="ArialMT" w:eastAsia="ArialMT" w:cs="ArialMT"/>
                <w:lang w:val="es-ES" w:eastAsia="es-ES"/>
              </w:rPr>
              <w:t>ó</w:t>
            </w:r>
            <w:r w:rsidRPr="00C16BF1">
              <w:rPr>
                <w:rFonts w:ascii="ArialMT" w:eastAsia="ArialMT" w:cs="ArialMT"/>
                <w:lang w:val="es-ES" w:eastAsia="es-ES"/>
              </w:rPr>
              <w:t>n virtual la</w:t>
            </w:r>
            <w:r>
              <w:rPr>
                <w:rFonts w:ascii="ArialMT" w:eastAsia="ArialMT" w:cs="ArialMT"/>
                <w:lang w:val="es-ES" w:eastAsia="es-ES"/>
              </w:rPr>
              <w:t xml:space="preserve"> </w:t>
            </w:r>
            <w:r w:rsidRPr="00C16BF1">
              <w:rPr>
                <w:rFonts w:ascii="ArialMT" w:eastAsia="ArialMT" w:cs="ArialMT"/>
                <w:lang w:val="es-ES" w:eastAsia="es-ES"/>
              </w:rPr>
              <w:t>representaci</w:t>
            </w:r>
            <w:r w:rsidRPr="00C16BF1">
              <w:rPr>
                <w:rFonts w:ascii="ArialMT" w:eastAsia="ArialMT" w:cs="ArialMT"/>
                <w:lang w:val="es-ES" w:eastAsia="es-ES"/>
              </w:rPr>
              <w:t>ó</w:t>
            </w:r>
            <w:r w:rsidRPr="00C16BF1">
              <w:rPr>
                <w:rFonts w:ascii="ArialMT" w:eastAsia="ArialMT" w:cs="ArialMT"/>
                <w:lang w:val="es-ES" w:eastAsia="es-ES"/>
              </w:rPr>
              <w:t>n gr</w:t>
            </w:r>
            <w:r w:rsidRPr="00C16BF1">
              <w:rPr>
                <w:rFonts w:ascii="ArialMT" w:eastAsia="ArialMT" w:cs="ArialMT"/>
                <w:lang w:val="es-ES" w:eastAsia="es-ES"/>
              </w:rPr>
              <w:t>á</w:t>
            </w:r>
            <w:r w:rsidRPr="00C16BF1">
              <w:rPr>
                <w:rFonts w:ascii="ArialMT" w:eastAsia="ArialMT" w:cs="ArialMT"/>
                <w:lang w:val="es-ES" w:eastAsia="es-ES"/>
              </w:rPr>
              <w:t>fica de la</w:t>
            </w:r>
            <w:r>
              <w:rPr>
                <w:rFonts w:ascii="ArialMT" w:eastAsia="ArialMT" w:cs="ArialMT"/>
                <w:lang w:val="es-ES" w:eastAsia="es-ES"/>
              </w:rPr>
              <w:t xml:space="preserve"> </w:t>
            </w:r>
            <w:r w:rsidRPr="00C16BF1">
              <w:rPr>
                <w:rFonts w:ascii="ArialMT" w:eastAsia="ArialMT" w:cs="ArialMT"/>
                <w:lang w:val="es-ES" w:eastAsia="es-ES"/>
              </w:rPr>
              <w:t>posici</w:t>
            </w:r>
            <w:r w:rsidRPr="00C16BF1">
              <w:rPr>
                <w:rFonts w:ascii="ArialMT" w:eastAsia="ArialMT" w:cs="ArialMT"/>
                <w:lang w:val="es-ES" w:eastAsia="es-ES"/>
              </w:rPr>
              <w:t>ó</w:t>
            </w:r>
            <w:r w:rsidRPr="00C16BF1">
              <w:rPr>
                <w:rFonts w:ascii="ArialMT" w:eastAsia="ArialMT" w:cs="ArialMT"/>
                <w:lang w:val="es-ES" w:eastAsia="es-ES"/>
              </w:rPr>
              <w:t>n y/o velocidad de un</w:t>
            </w:r>
            <w:r>
              <w:rPr>
                <w:rFonts w:ascii="ArialMT" w:eastAsia="ArialMT" w:cs="ArialMT"/>
                <w:lang w:val="es-ES" w:eastAsia="es-ES"/>
              </w:rPr>
              <w:t xml:space="preserve"> </w:t>
            </w:r>
            <w:r w:rsidRPr="00C16BF1">
              <w:rPr>
                <w:rFonts w:ascii="ArialMT" w:eastAsia="ArialMT" w:cs="ArialMT"/>
                <w:lang w:val="es-ES" w:eastAsia="es-ES"/>
              </w:rPr>
              <w:t>m</w:t>
            </w:r>
            <w:r w:rsidRPr="00C16BF1">
              <w:rPr>
                <w:rFonts w:ascii="ArialMT" w:eastAsia="ArialMT" w:cs="ArialMT"/>
                <w:lang w:val="es-ES" w:eastAsia="es-ES"/>
              </w:rPr>
              <w:t>ó</w:t>
            </w:r>
            <w:r w:rsidRPr="00C16BF1">
              <w:rPr>
                <w:rFonts w:ascii="ArialMT" w:eastAsia="ArialMT" w:cs="ArialMT"/>
                <w:lang w:val="es-ES" w:eastAsia="es-ES"/>
              </w:rPr>
              <w:t>vil con mru o mrua y saca conclusiones a partir de ellas.</w:t>
            </w:r>
            <w:r>
              <w:rPr>
                <w:rFonts w:ascii="ArialMT" w:eastAsia="ArialMT" w:cs="ArialMT"/>
                <w:lang w:val="es-ES" w:eastAsia="es-ES"/>
              </w:rPr>
              <w:t xml:space="preserve"> </w:t>
            </w:r>
            <w:r w:rsidRPr="00A76E20">
              <w:rPr>
                <w:rFonts w:ascii="ArialMT" w:eastAsia="ArialMT" w:cs="ArialMT"/>
                <w:lang w:eastAsia="es-ES"/>
              </w:rPr>
              <w:t>(MCT, D, L)</w:t>
            </w:r>
          </w:p>
        </w:tc>
      </w:tr>
      <w:tr w:rsidR="008D0009" w:rsidRPr="003F12D8" w:rsidTr="008D0009">
        <w:trPr>
          <w:trHeight w:val="375"/>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sidRPr="00C16BF1">
              <w:rPr>
                <w:rFonts w:ascii="ArialMT" w:eastAsia="ArialMT" w:cs="ArialMT"/>
                <w:lang w:val="es-ES" w:eastAsia="es-ES"/>
              </w:rPr>
              <w:t>4.3. Representa en una misma gr</w:t>
            </w:r>
            <w:r w:rsidRPr="00C16BF1">
              <w:rPr>
                <w:rFonts w:ascii="ArialMT" w:eastAsia="ArialMT" w:cs="ArialMT"/>
                <w:lang w:val="es-ES" w:eastAsia="es-ES"/>
              </w:rPr>
              <w:t>á</w:t>
            </w:r>
            <w:r w:rsidRPr="00C16BF1">
              <w:rPr>
                <w:rFonts w:ascii="ArialMT" w:eastAsia="ArialMT" w:cs="ArialMT"/>
                <w:lang w:val="es-ES" w:eastAsia="es-ES"/>
              </w:rPr>
              <w:t>fica el movimiento de dos</w:t>
            </w:r>
            <w:r>
              <w:rPr>
                <w:rFonts w:ascii="ArialMT" w:eastAsia="ArialMT" w:cs="ArialMT"/>
                <w:lang w:val="es-ES" w:eastAsia="es-ES"/>
              </w:rPr>
              <w:t xml:space="preserve"> </w:t>
            </w:r>
            <w:r w:rsidRPr="00C16BF1">
              <w:rPr>
                <w:rFonts w:ascii="ArialMT" w:eastAsia="ArialMT" w:cs="ArialMT"/>
                <w:lang w:val="es-ES" w:eastAsia="es-ES"/>
              </w:rPr>
              <w:t>m</w:t>
            </w:r>
            <w:r w:rsidRPr="00C16BF1">
              <w:rPr>
                <w:rFonts w:ascii="ArialMT" w:eastAsia="ArialMT" w:cs="ArialMT"/>
                <w:lang w:val="es-ES" w:eastAsia="es-ES"/>
              </w:rPr>
              <w:t>ó</w:t>
            </w:r>
            <w:r w:rsidRPr="00C16BF1">
              <w:rPr>
                <w:rFonts w:ascii="ArialMT" w:eastAsia="ArialMT" w:cs="ArialMT"/>
                <w:lang w:val="es-ES" w:eastAsia="es-ES"/>
              </w:rPr>
              <w:t>viles que se encuentran y determina a partir de ellas la</w:t>
            </w:r>
            <w:r>
              <w:rPr>
                <w:rFonts w:ascii="ArialMT" w:eastAsia="ArialMT" w:cs="ArialMT"/>
                <w:lang w:val="es-ES" w:eastAsia="es-ES"/>
              </w:rPr>
              <w:t xml:space="preserve"> </w:t>
            </w:r>
            <w:r w:rsidRPr="00C16BF1">
              <w:rPr>
                <w:rFonts w:ascii="ArialMT" w:eastAsia="ArialMT" w:cs="ArialMT"/>
                <w:lang w:val="es-ES" w:eastAsia="es-ES"/>
              </w:rPr>
              <w:t>posici</w:t>
            </w:r>
            <w:r w:rsidRPr="00C16BF1">
              <w:rPr>
                <w:rFonts w:ascii="ArialMT" w:eastAsia="ArialMT" w:cs="ArialMT"/>
                <w:lang w:val="es-ES" w:eastAsia="es-ES"/>
              </w:rPr>
              <w:t>ó</w:t>
            </w:r>
            <w:r w:rsidRPr="00C16BF1">
              <w:rPr>
                <w:rFonts w:ascii="ArialMT" w:eastAsia="ArialMT" w:cs="ArialMT"/>
                <w:lang w:val="es-ES" w:eastAsia="es-ES"/>
              </w:rPr>
              <w:t>n y el instante en que se produce el encuentro.</w:t>
            </w:r>
            <w:r>
              <w:rPr>
                <w:rFonts w:ascii="ArialMT" w:eastAsia="ArialMT" w:cs="ArialMT"/>
                <w:lang w:val="es-ES" w:eastAsia="es-ES"/>
              </w:rPr>
              <w:t xml:space="preserve"> </w:t>
            </w:r>
            <w:r w:rsidRPr="00A76E20">
              <w:rPr>
                <w:rFonts w:ascii="ArialMT" w:eastAsia="ArialMT" w:cs="ArialMT"/>
                <w:lang w:eastAsia="es-ES"/>
              </w:rPr>
              <w:t>(CMT, AA)</w:t>
            </w:r>
          </w:p>
        </w:tc>
      </w:tr>
      <w:tr w:rsidR="008D0009" w:rsidRPr="003F12D8" w:rsidTr="008D0009">
        <w:trPr>
          <w:trHeight w:val="915"/>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5. Determinar velocidades y aceleraciones instant</w:t>
            </w:r>
            <w:r>
              <w:rPr>
                <w:rFonts w:ascii="ArialMT" w:eastAsia="ArialMT" w:cs="ArialMT"/>
                <w:lang w:val="es-ES" w:eastAsia="es-ES"/>
              </w:rPr>
              <w:t>á</w:t>
            </w:r>
            <w:r>
              <w:rPr>
                <w:rFonts w:ascii="ArialMT" w:eastAsia="ArialMT" w:cs="ArialMT"/>
                <w:lang w:val="es-ES" w:eastAsia="es-ES"/>
              </w:rPr>
              <w:t>neas a partir de la expresi</w:t>
            </w:r>
            <w:r>
              <w:rPr>
                <w:rFonts w:ascii="ArialMT" w:eastAsia="ArialMT" w:cs="ArialMT"/>
                <w:lang w:val="es-ES" w:eastAsia="es-ES"/>
              </w:rPr>
              <w:t>ó</w:t>
            </w:r>
            <w:r>
              <w:rPr>
                <w:rFonts w:ascii="ArialMT" w:eastAsia="ArialMT" w:cs="ArialMT"/>
                <w:lang w:val="es-ES" w:eastAsia="es-ES"/>
              </w:rPr>
              <w:t>n del vector de posici</w:t>
            </w:r>
            <w:r>
              <w:rPr>
                <w:rFonts w:ascii="ArialMT" w:eastAsia="ArialMT" w:cs="ArialMT"/>
                <w:lang w:val="es-ES" w:eastAsia="es-ES"/>
              </w:rPr>
              <w:t>ó</w:t>
            </w:r>
            <w:r>
              <w:rPr>
                <w:rFonts w:ascii="ArialMT" w:eastAsia="ArialMT" w:cs="ArialMT"/>
                <w:lang w:val="es-ES" w:eastAsia="es-ES"/>
              </w:rPr>
              <w:t>n en funci</w:t>
            </w:r>
            <w:r>
              <w:rPr>
                <w:rFonts w:ascii="ArialMT" w:eastAsia="ArialMT" w:cs="ArialMT"/>
                <w:lang w:val="es-ES" w:eastAsia="es-ES"/>
              </w:rPr>
              <w:t>ó</w:t>
            </w:r>
            <w:r>
              <w:rPr>
                <w:rFonts w:ascii="ArialMT" w:eastAsia="ArialMT" w:cs="ArialMT"/>
                <w:lang w:val="es-ES" w:eastAsia="es-ES"/>
              </w:rPr>
              <w:t>n del tiempo.</w:t>
            </w:r>
          </w:p>
        </w:tc>
        <w:tc>
          <w:tcPr>
            <w:tcW w:w="3163" w:type="dxa"/>
          </w:tcPr>
          <w:p w:rsidR="008D0009" w:rsidRDefault="008D0009" w:rsidP="008D0009">
            <w:pPr>
              <w:autoSpaceDE w:val="0"/>
              <w:autoSpaceDN w:val="0"/>
              <w:adjustRightInd w:val="0"/>
              <w:rPr>
                <w:rFonts w:ascii="ArialMT" w:eastAsia="ArialMT" w:cs="ArialMT"/>
                <w:lang w:val="es-ES" w:eastAsia="es-ES"/>
              </w:rPr>
            </w:pPr>
            <w:r w:rsidRPr="00094592">
              <w:rPr>
                <w:rFonts w:ascii="ArialMT" w:eastAsia="ArialMT" w:cs="ArialMT"/>
                <w:lang w:val="es-ES" w:eastAsia="es-ES"/>
              </w:rPr>
              <w:t>5.1. Obtiene las ecuaciones que describen la velocidad y</w:t>
            </w:r>
            <w:r>
              <w:rPr>
                <w:rFonts w:ascii="ArialMT" w:eastAsia="ArialMT" w:cs="ArialMT"/>
                <w:lang w:val="es-ES" w:eastAsia="es-ES"/>
              </w:rPr>
              <w:t xml:space="preserve"> </w:t>
            </w:r>
            <w:r w:rsidRPr="00094592">
              <w:rPr>
                <w:rFonts w:ascii="ArialMT" w:eastAsia="ArialMT" w:cs="ArialMT"/>
                <w:lang w:val="es-ES" w:eastAsia="es-ES"/>
              </w:rPr>
              <w:t>aceleraci</w:t>
            </w:r>
            <w:r w:rsidRPr="00094592">
              <w:rPr>
                <w:rFonts w:ascii="ArialMT" w:eastAsia="ArialMT" w:cs="ArialMT"/>
                <w:lang w:val="es-ES" w:eastAsia="es-ES"/>
              </w:rPr>
              <w:t>ó</w:t>
            </w:r>
            <w:r w:rsidRPr="00094592">
              <w:rPr>
                <w:rFonts w:ascii="ArialMT" w:eastAsia="ArialMT" w:cs="ArialMT"/>
                <w:lang w:val="es-ES" w:eastAsia="es-ES"/>
              </w:rPr>
              <w:t>n de un cuerpo a partir de la expresi</w:t>
            </w:r>
            <w:r w:rsidRPr="00094592">
              <w:rPr>
                <w:rFonts w:ascii="ArialMT" w:eastAsia="ArialMT" w:cs="ArialMT"/>
                <w:lang w:val="es-ES" w:eastAsia="es-ES"/>
              </w:rPr>
              <w:t>ó</w:t>
            </w:r>
            <w:r w:rsidRPr="00094592">
              <w:rPr>
                <w:rFonts w:ascii="ArialMT" w:eastAsia="ArialMT" w:cs="ArialMT"/>
                <w:lang w:val="es-ES" w:eastAsia="es-ES"/>
              </w:rPr>
              <w:t>n del vector</w:t>
            </w:r>
            <w:r>
              <w:rPr>
                <w:rFonts w:ascii="ArialMT" w:eastAsia="ArialMT" w:cs="ArialMT"/>
                <w:lang w:val="es-ES" w:eastAsia="es-ES"/>
              </w:rPr>
              <w:t xml:space="preserve"> </w:t>
            </w:r>
            <w:r w:rsidRPr="00094592">
              <w:rPr>
                <w:rFonts w:ascii="ArialMT" w:eastAsia="ArialMT" w:cs="ArialMT"/>
                <w:lang w:val="es-ES" w:eastAsia="es-ES"/>
              </w:rPr>
              <w:t>de posici</w:t>
            </w:r>
            <w:r w:rsidRPr="00094592">
              <w:rPr>
                <w:rFonts w:ascii="ArialMT" w:eastAsia="ArialMT" w:cs="ArialMT"/>
                <w:lang w:val="es-ES" w:eastAsia="es-ES"/>
              </w:rPr>
              <w:t>ó</w:t>
            </w:r>
            <w:r w:rsidRPr="00094592">
              <w:rPr>
                <w:rFonts w:ascii="ArialMT" w:eastAsia="ArialMT" w:cs="ArialMT"/>
                <w:lang w:val="es-ES" w:eastAsia="es-ES"/>
              </w:rPr>
              <w:t>n en funci</w:t>
            </w:r>
            <w:r w:rsidRPr="00094592">
              <w:rPr>
                <w:rFonts w:ascii="ArialMT" w:eastAsia="ArialMT" w:cs="ArialMT"/>
                <w:lang w:val="es-ES" w:eastAsia="es-ES"/>
              </w:rPr>
              <w:t>ó</w:t>
            </w:r>
            <w:r w:rsidRPr="00094592">
              <w:rPr>
                <w:rFonts w:ascii="ArialMT" w:eastAsia="ArialMT" w:cs="ArialMT"/>
                <w:lang w:val="es-ES" w:eastAsia="es-ES"/>
              </w:rPr>
              <w:t>n del tiempo.</w:t>
            </w:r>
            <w:r>
              <w:rPr>
                <w:rFonts w:ascii="ArialMT" w:eastAsia="ArialMT" w:cs="ArialMT"/>
                <w:lang w:val="es-ES" w:eastAsia="es-ES"/>
              </w:rPr>
              <w:t xml:space="preserve"> </w:t>
            </w:r>
            <w:r w:rsidRPr="00A76E20">
              <w:rPr>
                <w:rFonts w:ascii="ArialMT" w:eastAsia="ArialMT" w:cs="ArialMT"/>
                <w:lang w:eastAsia="es-ES"/>
              </w:rPr>
              <w:t>(MCT, D, L)</w:t>
            </w:r>
          </w:p>
        </w:tc>
      </w:tr>
      <w:tr w:rsidR="008D0009" w:rsidRPr="003F12D8" w:rsidTr="008D0009">
        <w:trPr>
          <w:trHeight w:val="795"/>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sidRPr="00094592">
              <w:rPr>
                <w:rFonts w:ascii="ArialMT" w:eastAsia="ArialMT" w:cs="ArialMT"/>
                <w:lang w:val="es-ES" w:eastAsia="es-ES"/>
              </w:rPr>
              <w:t>5.2. Planteado un supuesto, identifica el tipo o tipos de</w:t>
            </w:r>
            <w:r>
              <w:rPr>
                <w:rFonts w:ascii="ArialMT" w:eastAsia="ArialMT" w:cs="ArialMT"/>
                <w:lang w:val="es-ES" w:eastAsia="es-ES"/>
              </w:rPr>
              <w:t xml:space="preserve"> </w:t>
            </w:r>
            <w:r w:rsidRPr="00094592">
              <w:rPr>
                <w:rFonts w:ascii="ArialMT" w:eastAsia="ArialMT" w:cs="ArialMT"/>
                <w:lang w:val="es-ES" w:eastAsia="es-ES"/>
              </w:rPr>
              <w:t>movimientos implicados, y aplica las ecuaciones de la</w:t>
            </w:r>
            <w:r>
              <w:rPr>
                <w:rFonts w:ascii="ArialMT" w:eastAsia="ArialMT" w:cs="ArialMT"/>
                <w:lang w:val="es-ES" w:eastAsia="es-ES"/>
              </w:rPr>
              <w:t xml:space="preserve"> </w:t>
            </w:r>
            <w:r w:rsidRPr="00094592">
              <w:rPr>
                <w:rFonts w:ascii="ArialMT" w:eastAsia="ArialMT" w:cs="ArialMT"/>
                <w:lang w:val="es-ES" w:eastAsia="es-ES"/>
              </w:rPr>
              <w:t>cinem</w:t>
            </w:r>
            <w:r w:rsidRPr="00094592">
              <w:rPr>
                <w:rFonts w:ascii="ArialMT" w:eastAsia="ArialMT" w:cs="ArialMT"/>
                <w:lang w:val="es-ES" w:eastAsia="es-ES"/>
              </w:rPr>
              <w:t>á</w:t>
            </w:r>
            <w:r w:rsidRPr="00094592">
              <w:rPr>
                <w:rFonts w:ascii="ArialMT" w:eastAsia="ArialMT" w:cs="ArialMT"/>
                <w:lang w:val="es-ES" w:eastAsia="es-ES"/>
              </w:rPr>
              <w:t>tica para realizar predicciones acerca de la posici</w:t>
            </w:r>
            <w:r w:rsidRPr="00094592">
              <w:rPr>
                <w:rFonts w:ascii="ArialMT" w:eastAsia="ArialMT" w:cs="ArialMT"/>
                <w:lang w:val="es-ES" w:eastAsia="es-ES"/>
              </w:rPr>
              <w:t>ó</w:t>
            </w:r>
            <w:r w:rsidRPr="00094592">
              <w:rPr>
                <w:rFonts w:ascii="ArialMT" w:eastAsia="ArialMT" w:cs="ArialMT"/>
                <w:lang w:val="es-ES" w:eastAsia="es-ES"/>
              </w:rPr>
              <w:t>n</w:t>
            </w:r>
            <w:r>
              <w:rPr>
                <w:rFonts w:ascii="ArialMT" w:eastAsia="ArialMT" w:cs="ArialMT"/>
                <w:lang w:val="es-ES" w:eastAsia="es-ES"/>
              </w:rPr>
              <w:t xml:space="preserve"> </w:t>
            </w:r>
            <w:r w:rsidRPr="00094592">
              <w:rPr>
                <w:rFonts w:ascii="ArialMT" w:eastAsia="ArialMT" w:cs="ArialMT"/>
                <w:lang w:val="es-ES" w:eastAsia="es-ES"/>
              </w:rPr>
              <w:t>y la velocidad del m</w:t>
            </w:r>
            <w:r w:rsidRPr="00094592">
              <w:rPr>
                <w:rFonts w:ascii="ArialMT" w:eastAsia="ArialMT" w:cs="ArialMT"/>
                <w:lang w:val="es-ES" w:eastAsia="es-ES"/>
              </w:rPr>
              <w:t>ó</w:t>
            </w:r>
            <w:r w:rsidRPr="00094592">
              <w:rPr>
                <w:rFonts w:ascii="ArialMT" w:eastAsia="ArialMT" w:cs="ArialMT"/>
                <w:lang w:val="es-ES" w:eastAsia="es-ES"/>
              </w:rPr>
              <w:t>vil.</w:t>
            </w:r>
            <w:r>
              <w:rPr>
                <w:rFonts w:ascii="ArialMT" w:eastAsia="ArialMT" w:cs="ArialMT"/>
                <w:lang w:val="es-ES" w:eastAsia="es-ES"/>
              </w:rPr>
              <w:t xml:space="preserve"> </w:t>
            </w:r>
            <w:r w:rsidRPr="00A76E20">
              <w:rPr>
                <w:rFonts w:ascii="ArialMT" w:eastAsia="ArialMT" w:cs="ArialMT"/>
                <w:lang w:eastAsia="es-ES"/>
              </w:rPr>
              <w:t>(MCT, D, L)</w:t>
            </w:r>
          </w:p>
        </w:tc>
      </w:tr>
      <w:tr w:rsidR="008D0009" w:rsidRPr="003F12D8" w:rsidTr="008D0009">
        <w:trPr>
          <w:trHeight w:val="795"/>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6. Describir el movimiento circular uniforme y uniformemente acelerado y expresar la aceleraci</w:t>
            </w:r>
            <w:r>
              <w:rPr>
                <w:rFonts w:ascii="ArialMT" w:eastAsia="ArialMT" w:cs="ArialMT"/>
                <w:lang w:val="es-ES" w:eastAsia="es-ES"/>
              </w:rPr>
              <w:t>ó</w:t>
            </w:r>
            <w:r>
              <w:rPr>
                <w:rFonts w:ascii="ArialMT" w:eastAsia="ArialMT" w:cs="ArialMT"/>
                <w:lang w:val="es-ES" w:eastAsia="es-ES"/>
              </w:rPr>
              <w:t>n en funci</w:t>
            </w:r>
            <w:r>
              <w:rPr>
                <w:rFonts w:ascii="ArialMT" w:eastAsia="ArialMT" w:cs="ArialMT"/>
                <w:lang w:val="es-ES" w:eastAsia="es-ES"/>
              </w:rPr>
              <w:t>ó</w:t>
            </w:r>
            <w:r>
              <w:rPr>
                <w:rFonts w:ascii="ArialMT" w:eastAsia="ArialMT" w:cs="ArialMT"/>
                <w:lang w:val="es-ES" w:eastAsia="es-ES"/>
              </w:rPr>
              <w:t>n de sus componentes intr</w:t>
            </w:r>
            <w:r>
              <w:rPr>
                <w:rFonts w:ascii="ArialMT" w:eastAsia="ArialMT" w:cs="ArialMT"/>
                <w:lang w:val="es-ES" w:eastAsia="es-ES"/>
              </w:rPr>
              <w:t>í</w:t>
            </w:r>
            <w:r>
              <w:rPr>
                <w:rFonts w:ascii="ArialMT" w:eastAsia="ArialMT" w:cs="ArialMT"/>
                <w:lang w:val="es-ES" w:eastAsia="es-ES"/>
              </w:rPr>
              <w:t>nsecas.</w:t>
            </w:r>
          </w:p>
        </w:tc>
        <w:tc>
          <w:tcPr>
            <w:tcW w:w="3163" w:type="dxa"/>
          </w:tcPr>
          <w:p w:rsidR="008D0009" w:rsidRDefault="008D0009" w:rsidP="008D0009">
            <w:pPr>
              <w:autoSpaceDE w:val="0"/>
              <w:autoSpaceDN w:val="0"/>
              <w:adjustRightInd w:val="0"/>
              <w:rPr>
                <w:rFonts w:ascii="ArialMT" w:eastAsia="ArialMT" w:cs="ArialMT"/>
                <w:lang w:val="es-ES" w:eastAsia="es-ES"/>
              </w:rPr>
            </w:pPr>
            <w:r w:rsidRPr="00725C5C">
              <w:rPr>
                <w:rFonts w:ascii="ArialMT" w:eastAsia="ArialMT" w:cs="ArialMT"/>
                <w:lang w:val="es-ES" w:eastAsia="es-ES"/>
              </w:rPr>
              <w:t>6.1. Identifica y dibuja las componentes intr</w:t>
            </w:r>
            <w:r w:rsidRPr="00725C5C">
              <w:rPr>
                <w:rFonts w:ascii="ArialMT" w:eastAsia="ArialMT" w:cs="ArialMT"/>
                <w:lang w:val="es-ES" w:eastAsia="es-ES"/>
              </w:rPr>
              <w:t>í</w:t>
            </w:r>
            <w:r w:rsidRPr="00725C5C">
              <w:rPr>
                <w:rFonts w:ascii="ArialMT" w:eastAsia="ArialMT" w:cs="ArialMT"/>
                <w:lang w:val="es-ES" w:eastAsia="es-ES"/>
              </w:rPr>
              <w:t>nsecas de la</w:t>
            </w:r>
            <w:r>
              <w:rPr>
                <w:rFonts w:ascii="ArialMT" w:eastAsia="ArialMT" w:cs="ArialMT"/>
                <w:lang w:val="es-ES" w:eastAsia="es-ES"/>
              </w:rPr>
              <w:t xml:space="preserve"> </w:t>
            </w:r>
            <w:r w:rsidRPr="00725C5C">
              <w:rPr>
                <w:rFonts w:ascii="ArialMT" w:eastAsia="ArialMT" w:cs="ArialMT"/>
                <w:lang w:val="es-ES" w:eastAsia="es-ES"/>
              </w:rPr>
              <w:t>aceleraci</w:t>
            </w:r>
            <w:r w:rsidRPr="00725C5C">
              <w:rPr>
                <w:rFonts w:ascii="ArialMT" w:eastAsia="ArialMT" w:cs="ArialMT"/>
                <w:lang w:val="es-ES" w:eastAsia="es-ES"/>
              </w:rPr>
              <w:t>ó</w:t>
            </w:r>
            <w:r w:rsidRPr="00725C5C">
              <w:rPr>
                <w:rFonts w:ascii="ArialMT" w:eastAsia="ArialMT" w:cs="ArialMT"/>
                <w:lang w:val="es-ES" w:eastAsia="es-ES"/>
              </w:rPr>
              <w:t>n en distintos casos pr</w:t>
            </w:r>
            <w:r w:rsidRPr="00725C5C">
              <w:rPr>
                <w:rFonts w:ascii="ArialMT" w:eastAsia="ArialMT" w:cs="ArialMT"/>
                <w:lang w:val="es-ES" w:eastAsia="es-ES"/>
              </w:rPr>
              <w:t>á</w:t>
            </w:r>
            <w:r w:rsidRPr="00725C5C">
              <w:rPr>
                <w:rFonts w:ascii="ArialMT" w:eastAsia="ArialMT" w:cs="ArialMT"/>
                <w:lang w:val="es-ES" w:eastAsia="es-ES"/>
              </w:rPr>
              <w:t>cticos y aplica las</w:t>
            </w:r>
            <w:r>
              <w:rPr>
                <w:rFonts w:ascii="ArialMT" w:eastAsia="ArialMT" w:cs="ArialMT"/>
                <w:lang w:val="es-ES" w:eastAsia="es-ES"/>
              </w:rPr>
              <w:t xml:space="preserve"> </w:t>
            </w:r>
            <w:r w:rsidRPr="00725C5C">
              <w:rPr>
                <w:rFonts w:ascii="ArialMT" w:eastAsia="ArialMT" w:cs="ArialMT"/>
                <w:lang w:val="es-ES" w:eastAsia="es-ES"/>
              </w:rPr>
              <w:t>ecuaciones que permiten determinar su valor, as</w:t>
            </w:r>
            <w:r w:rsidRPr="00725C5C">
              <w:rPr>
                <w:rFonts w:ascii="ArialMT" w:eastAsia="ArialMT" w:cs="ArialMT"/>
                <w:lang w:val="es-ES" w:eastAsia="es-ES"/>
              </w:rPr>
              <w:t>í</w:t>
            </w:r>
            <w:r w:rsidRPr="00725C5C">
              <w:rPr>
                <w:rFonts w:ascii="ArialMT" w:eastAsia="ArialMT" w:cs="ArialMT"/>
                <w:lang w:val="es-ES" w:eastAsia="es-ES"/>
              </w:rPr>
              <w:t xml:space="preserve"> como el</w:t>
            </w:r>
            <w:r>
              <w:rPr>
                <w:rFonts w:ascii="ArialMT" w:eastAsia="ArialMT" w:cs="ArialMT"/>
                <w:lang w:val="es-ES" w:eastAsia="es-ES"/>
              </w:rPr>
              <w:t xml:space="preserve"> </w:t>
            </w:r>
            <w:r w:rsidRPr="00725C5C">
              <w:rPr>
                <w:rFonts w:ascii="ArialMT" w:eastAsia="ArialMT" w:cs="ArialMT"/>
                <w:lang w:val="es-ES" w:eastAsia="es-ES"/>
              </w:rPr>
              <w:t>de la aceleraci</w:t>
            </w:r>
            <w:r w:rsidRPr="00725C5C">
              <w:rPr>
                <w:rFonts w:ascii="ArialMT" w:eastAsia="ArialMT" w:cs="ArialMT"/>
                <w:lang w:val="es-ES" w:eastAsia="es-ES"/>
              </w:rPr>
              <w:t>ó</w:t>
            </w:r>
            <w:r w:rsidRPr="00725C5C">
              <w:rPr>
                <w:rFonts w:ascii="ArialMT" w:eastAsia="ArialMT" w:cs="ArialMT"/>
                <w:lang w:val="es-ES" w:eastAsia="es-ES"/>
              </w:rPr>
              <w:t>n total.</w:t>
            </w:r>
            <w:r>
              <w:rPr>
                <w:rFonts w:ascii="ArialMT" w:eastAsia="ArialMT" w:cs="ArialMT"/>
                <w:lang w:val="es-ES" w:eastAsia="es-ES"/>
              </w:rPr>
              <w:t xml:space="preserve"> </w:t>
            </w:r>
            <w:r w:rsidRPr="00A76E20">
              <w:rPr>
                <w:rFonts w:ascii="ArialMT" w:eastAsia="ArialMT" w:cs="ArialMT"/>
                <w:lang w:eastAsia="es-ES"/>
              </w:rPr>
              <w:t>(MCT, AA)</w:t>
            </w:r>
          </w:p>
        </w:tc>
      </w:tr>
      <w:tr w:rsidR="008D0009" w:rsidRPr="003F12D8" w:rsidTr="008D0009">
        <w:trPr>
          <w:trHeight w:val="2940"/>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Pr="00725C5C" w:rsidRDefault="008D0009" w:rsidP="008D0009">
            <w:pPr>
              <w:autoSpaceDE w:val="0"/>
              <w:autoSpaceDN w:val="0"/>
              <w:adjustRightInd w:val="0"/>
              <w:rPr>
                <w:rFonts w:ascii="ArialMT" w:eastAsia="ArialMT" w:cs="ArialMT"/>
                <w:lang w:val="es-ES" w:eastAsia="es-ES"/>
              </w:rPr>
            </w:pPr>
            <w:r w:rsidRPr="00725C5C">
              <w:rPr>
                <w:rFonts w:ascii="ArialMT" w:eastAsia="ArialMT" w:cs="ArialMT"/>
                <w:lang w:val="es-ES" w:eastAsia="es-ES"/>
              </w:rPr>
              <w:t>6.2. Utiliza las ecuaciones del mcu y mcua para determinar el</w:t>
            </w:r>
            <w:r>
              <w:rPr>
                <w:rFonts w:ascii="ArialMT" w:eastAsia="ArialMT" w:cs="ArialMT"/>
                <w:lang w:val="es-ES" w:eastAsia="es-ES"/>
              </w:rPr>
              <w:t xml:space="preserve"> </w:t>
            </w:r>
            <w:r w:rsidRPr="00725C5C">
              <w:rPr>
                <w:rFonts w:ascii="ArialMT" w:eastAsia="ArialMT" w:cs="ArialMT"/>
                <w:lang w:val="es-ES" w:eastAsia="es-ES"/>
              </w:rPr>
              <w:t>á</w:t>
            </w:r>
            <w:r w:rsidRPr="00725C5C">
              <w:rPr>
                <w:rFonts w:ascii="ArialMT" w:eastAsia="ArialMT" w:cs="ArialMT"/>
                <w:lang w:val="es-ES" w:eastAsia="es-ES"/>
              </w:rPr>
              <w:t>ngulo descrito, el n</w:t>
            </w:r>
            <w:r w:rsidRPr="00725C5C">
              <w:rPr>
                <w:rFonts w:ascii="ArialMT" w:eastAsia="ArialMT" w:cs="ArialMT"/>
                <w:lang w:val="es-ES" w:eastAsia="es-ES"/>
              </w:rPr>
              <w:t>ú</w:t>
            </w:r>
            <w:r w:rsidRPr="00725C5C">
              <w:rPr>
                <w:rFonts w:ascii="ArialMT" w:eastAsia="ArialMT" w:cs="ArialMT"/>
                <w:lang w:val="es-ES" w:eastAsia="es-ES"/>
              </w:rPr>
              <w:t>mero de vueltas realizadas y lavelocidad angular en un instante determinado, as</w:t>
            </w:r>
            <w:r w:rsidRPr="00725C5C">
              <w:rPr>
                <w:rFonts w:ascii="ArialMT" w:eastAsia="ArialMT" w:cs="ArialMT"/>
                <w:lang w:val="es-ES" w:eastAsia="es-ES"/>
              </w:rPr>
              <w:t>í</w:t>
            </w:r>
            <w:r w:rsidRPr="00725C5C">
              <w:rPr>
                <w:rFonts w:ascii="ArialMT" w:eastAsia="ArialMT" w:cs="ArialMT"/>
                <w:lang w:val="es-ES" w:eastAsia="es-ES"/>
              </w:rPr>
              <w:t xml:space="preserve"> como el</w:t>
            </w:r>
          </w:p>
          <w:p w:rsidR="008D0009" w:rsidRDefault="008D0009" w:rsidP="008D0009">
            <w:pPr>
              <w:autoSpaceDE w:val="0"/>
              <w:autoSpaceDN w:val="0"/>
              <w:adjustRightInd w:val="0"/>
              <w:rPr>
                <w:rFonts w:ascii="ArialMT" w:eastAsia="ArialMT" w:cs="ArialMT"/>
                <w:lang w:val="es-ES" w:eastAsia="es-ES"/>
              </w:rPr>
            </w:pPr>
            <w:r w:rsidRPr="00725C5C">
              <w:rPr>
                <w:rFonts w:ascii="ArialMT" w:eastAsia="ArialMT" w:cs="ArialMT"/>
                <w:lang w:val="es-ES" w:eastAsia="es-ES"/>
              </w:rPr>
              <w:t>per</w:t>
            </w:r>
            <w:r w:rsidRPr="00725C5C">
              <w:rPr>
                <w:rFonts w:ascii="ArialMT" w:eastAsia="ArialMT" w:cs="ArialMT"/>
                <w:lang w:val="es-ES" w:eastAsia="es-ES"/>
              </w:rPr>
              <w:t>í</w:t>
            </w:r>
            <w:r w:rsidRPr="00725C5C">
              <w:rPr>
                <w:rFonts w:ascii="ArialMT" w:eastAsia="ArialMT" w:cs="ArialMT"/>
                <w:lang w:val="es-ES" w:eastAsia="es-ES"/>
              </w:rPr>
              <w:t>odo y la frecuencia en un mcu</w:t>
            </w:r>
            <w:r>
              <w:rPr>
                <w:rFonts w:ascii="ArialMT" w:eastAsia="ArialMT" w:cs="ArialMT"/>
                <w:lang w:val="es-ES" w:eastAsia="es-ES"/>
              </w:rPr>
              <w:t xml:space="preserve"> </w:t>
            </w:r>
            <w:r w:rsidRPr="00A76E20">
              <w:rPr>
                <w:rFonts w:ascii="ArialMT" w:eastAsia="ArialMT" w:cs="ArialMT"/>
                <w:lang w:eastAsia="es-ES"/>
              </w:rPr>
              <w:t>(MCT, AA)</w:t>
            </w:r>
          </w:p>
        </w:tc>
      </w:tr>
      <w:tr w:rsidR="008D0009" w:rsidRPr="003F12D8" w:rsidTr="008D0009">
        <w:trPr>
          <w:trHeight w:val="585"/>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7. Relacionar en un movimiento circular las magnitudes angulares con las lineales.</w:t>
            </w:r>
          </w:p>
        </w:tc>
        <w:tc>
          <w:tcPr>
            <w:tcW w:w="3163" w:type="dxa"/>
          </w:tcPr>
          <w:p w:rsidR="008D0009" w:rsidRPr="00725C5C"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7.1. Relaciona las magnitudes lineales y angulares para un m</w:t>
            </w:r>
            <w:r>
              <w:rPr>
                <w:rFonts w:ascii="ArialMT" w:eastAsia="ArialMT" w:cs="ArialMT"/>
                <w:lang w:val="es-ES" w:eastAsia="es-ES"/>
              </w:rPr>
              <w:t>ó</w:t>
            </w:r>
            <w:r>
              <w:rPr>
                <w:rFonts w:ascii="ArialMT" w:eastAsia="ArialMT" w:cs="ArialMT"/>
                <w:lang w:val="es-ES" w:eastAsia="es-ES"/>
              </w:rPr>
              <w:t xml:space="preserve">vil que describe una trayectoria circular, utilizando las ecuaciones correspondientes. </w:t>
            </w:r>
            <w:r w:rsidRPr="00A76E20">
              <w:rPr>
                <w:rFonts w:ascii="ArialMT" w:eastAsia="ArialMT" w:cs="ArialMT"/>
                <w:lang w:eastAsia="es-ES"/>
              </w:rPr>
              <w:t>(MCT, AA)</w:t>
            </w:r>
          </w:p>
        </w:tc>
      </w:tr>
      <w:tr w:rsidR="008D0009" w:rsidRPr="003F12D8" w:rsidTr="008D0009">
        <w:trPr>
          <w:trHeight w:val="665"/>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8. Identificar el movimiento no circular de un m</w:t>
            </w:r>
            <w:r>
              <w:rPr>
                <w:rFonts w:ascii="ArialMT" w:eastAsia="ArialMT" w:cs="ArialMT"/>
                <w:lang w:val="es-ES" w:eastAsia="es-ES"/>
              </w:rPr>
              <w:t>ó</w:t>
            </w:r>
            <w:r>
              <w:rPr>
                <w:rFonts w:ascii="ArialMT" w:eastAsia="ArialMT" w:cs="ArialMT"/>
                <w:lang w:val="es-ES" w:eastAsia="es-ES"/>
              </w:rPr>
              <w:t>vil en un plano como la composici</w:t>
            </w:r>
            <w:r>
              <w:rPr>
                <w:rFonts w:ascii="ArialMT" w:eastAsia="ArialMT" w:cs="ArialMT"/>
                <w:lang w:val="es-ES" w:eastAsia="es-ES"/>
              </w:rPr>
              <w:t>ó</w:t>
            </w:r>
            <w:r>
              <w:rPr>
                <w:rFonts w:ascii="ArialMT" w:eastAsia="ArialMT" w:cs="ArialMT"/>
                <w:lang w:val="es-ES" w:eastAsia="es-ES"/>
              </w:rPr>
              <w:t>n de dos movimientos unidimensionales, ya sean ambos uniformes (M.R.U.) o uno uniforme y otro uniformemente acelerado (M.R.U.A.).</w:t>
            </w:r>
          </w:p>
        </w:tc>
        <w:tc>
          <w:tcPr>
            <w:tcW w:w="3163" w:type="dxa"/>
          </w:tcPr>
          <w:p w:rsidR="008D0009" w:rsidRPr="00725C5C" w:rsidRDefault="008D0009" w:rsidP="008D0009">
            <w:pPr>
              <w:autoSpaceDE w:val="0"/>
              <w:autoSpaceDN w:val="0"/>
              <w:adjustRightInd w:val="0"/>
              <w:rPr>
                <w:rFonts w:ascii="ArialMT" w:eastAsia="ArialMT" w:cs="ArialMT"/>
                <w:lang w:val="es-ES" w:eastAsia="es-ES"/>
              </w:rPr>
            </w:pPr>
            <w:r w:rsidRPr="002622A9">
              <w:rPr>
                <w:rFonts w:ascii="ArialMT" w:eastAsia="ArialMT" w:cs="ArialMT"/>
                <w:lang w:val="es-ES" w:eastAsia="es-ES"/>
              </w:rPr>
              <w:t>8.1. Reconoce movimientos compuestos que tienen lugar en la</w:t>
            </w:r>
            <w:r>
              <w:rPr>
                <w:rFonts w:ascii="ArialMT" w:eastAsia="ArialMT" w:cs="ArialMT"/>
                <w:lang w:val="es-ES" w:eastAsia="es-ES"/>
              </w:rPr>
              <w:t xml:space="preserve"> </w:t>
            </w:r>
            <w:r w:rsidRPr="002622A9">
              <w:rPr>
                <w:rFonts w:ascii="ArialMT" w:eastAsia="ArialMT" w:cs="ArialMT"/>
                <w:lang w:val="es-ES" w:eastAsia="es-ES"/>
              </w:rPr>
              <w:t>naturaleza y establece las ecuaciones que los describen,</w:t>
            </w:r>
            <w:r>
              <w:rPr>
                <w:rFonts w:ascii="ArialMT" w:eastAsia="ArialMT" w:cs="ArialMT"/>
                <w:lang w:val="es-ES" w:eastAsia="es-ES"/>
              </w:rPr>
              <w:t xml:space="preserve"> </w:t>
            </w:r>
            <w:r w:rsidRPr="002622A9">
              <w:rPr>
                <w:rFonts w:ascii="ArialMT" w:eastAsia="ArialMT" w:cs="ArialMT"/>
                <w:lang w:val="es-ES" w:eastAsia="es-ES"/>
              </w:rPr>
              <w:t>relacion</w:t>
            </w:r>
            <w:r w:rsidRPr="002622A9">
              <w:rPr>
                <w:rFonts w:ascii="ArialMT" w:eastAsia="ArialMT" w:cs="ArialMT"/>
                <w:lang w:val="es-ES" w:eastAsia="es-ES"/>
              </w:rPr>
              <w:t>á</w:t>
            </w:r>
            <w:r w:rsidRPr="002622A9">
              <w:rPr>
                <w:rFonts w:ascii="ArialMT" w:eastAsia="ArialMT" w:cs="ArialMT"/>
                <w:lang w:val="es-ES" w:eastAsia="es-ES"/>
              </w:rPr>
              <w:t>ndolas con las componentes de los vectores</w:t>
            </w:r>
            <w:r>
              <w:rPr>
                <w:rFonts w:ascii="ArialMT" w:eastAsia="ArialMT" w:cs="ArialMT"/>
                <w:lang w:val="es-ES" w:eastAsia="es-ES"/>
              </w:rPr>
              <w:t xml:space="preserve"> </w:t>
            </w:r>
            <w:r w:rsidRPr="002622A9">
              <w:rPr>
                <w:rFonts w:ascii="ArialMT" w:eastAsia="ArialMT" w:cs="ArialMT"/>
                <w:lang w:val="es-ES" w:eastAsia="es-ES"/>
              </w:rPr>
              <w:t>posici</w:t>
            </w:r>
            <w:r w:rsidRPr="002622A9">
              <w:rPr>
                <w:rFonts w:ascii="ArialMT" w:eastAsia="ArialMT" w:cs="ArialMT"/>
                <w:lang w:val="es-ES" w:eastAsia="es-ES"/>
              </w:rPr>
              <w:t>ó</w:t>
            </w:r>
            <w:r w:rsidRPr="002622A9">
              <w:rPr>
                <w:rFonts w:ascii="ArialMT" w:eastAsia="ArialMT" w:cs="ArialMT"/>
                <w:lang w:val="es-ES" w:eastAsia="es-ES"/>
              </w:rPr>
              <w:t>n, velocidad y aceleraci</w:t>
            </w:r>
            <w:r w:rsidRPr="002622A9">
              <w:rPr>
                <w:rFonts w:ascii="ArialMT" w:eastAsia="ArialMT" w:cs="ArialMT"/>
                <w:lang w:val="es-ES" w:eastAsia="es-ES"/>
              </w:rPr>
              <w:t>ó</w:t>
            </w:r>
            <w:r w:rsidRPr="002622A9">
              <w:rPr>
                <w:rFonts w:ascii="ArialMT" w:eastAsia="ArialMT" w:cs="ArialMT"/>
                <w:lang w:val="es-ES" w:eastAsia="es-ES"/>
              </w:rPr>
              <w:t>n.</w:t>
            </w:r>
            <w:r>
              <w:rPr>
                <w:rFonts w:ascii="ArialMT" w:eastAsia="ArialMT" w:cs="ArialMT"/>
                <w:lang w:val="es-ES" w:eastAsia="es-ES"/>
              </w:rPr>
              <w:t xml:space="preserve"> </w:t>
            </w:r>
            <w:r w:rsidRPr="00A76E20">
              <w:rPr>
                <w:rFonts w:ascii="ArialMT" w:eastAsia="ArialMT" w:cs="ArialMT"/>
                <w:lang w:eastAsia="es-ES"/>
              </w:rPr>
              <w:t>(MCT, AA)</w:t>
            </w:r>
          </w:p>
        </w:tc>
      </w:tr>
      <w:tr w:rsidR="008D0009" w:rsidRPr="003F12D8" w:rsidTr="008D0009">
        <w:trPr>
          <w:trHeight w:val="780"/>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Pr="00725C5C" w:rsidRDefault="008D0009" w:rsidP="008D0009">
            <w:pPr>
              <w:autoSpaceDE w:val="0"/>
              <w:autoSpaceDN w:val="0"/>
              <w:adjustRightInd w:val="0"/>
              <w:rPr>
                <w:rFonts w:ascii="ArialMT" w:eastAsia="ArialMT" w:cs="ArialMT"/>
                <w:lang w:val="es-ES" w:eastAsia="es-ES"/>
              </w:rPr>
            </w:pPr>
            <w:r w:rsidRPr="002622A9">
              <w:rPr>
                <w:rFonts w:ascii="ArialMT" w:eastAsia="ArialMT" w:cs="ArialMT"/>
                <w:lang w:val="es-ES" w:eastAsia="es-ES"/>
              </w:rPr>
              <w:t>8.2. Resuelve problemas relativos a la composici</w:t>
            </w:r>
            <w:r w:rsidRPr="002622A9">
              <w:rPr>
                <w:rFonts w:ascii="ArialMT" w:eastAsia="ArialMT" w:cs="ArialMT"/>
                <w:lang w:val="es-ES" w:eastAsia="es-ES"/>
              </w:rPr>
              <w:t>ó</w:t>
            </w:r>
            <w:r w:rsidRPr="002622A9">
              <w:rPr>
                <w:rFonts w:ascii="ArialMT" w:eastAsia="ArialMT" w:cs="ArialMT"/>
                <w:lang w:val="es-ES" w:eastAsia="es-ES"/>
              </w:rPr>
              <w:t>n de</w:t>
            </w:r>
            <w:r>
              <w:rPr>
                <w:rFonts w:ascii="ArialMT" w:eastAsia="ArialMT" w:cs="ArialMT"/>
                <w:lang w:val="es-ES" w:eastAsia="es-ES"/>
              </w:rPr>
              <w:t xml:space="preserve"> </w:t>
            </w:r>
            <w:r w:rsidRPr="002622A9">
              <w:rPr>
                <w:rFonts w:ascii="ArialMT" w:eastAsia="ArialMT" w:cs="ArialMT"/>
                <w:lang w:val="es-ES" w:eastAsia="es-ES"/>
              </w:rPr>
              <w:t>movimientos descomponi</w:t>
            </w:r>
            <w:r w:rsidRPr="002622A9">
              <w:rPr>
                <w:rFonts w:ascii="ArialMT" w:eastAsia="ArialMT" w:cs="ArialMT"/>
                <w:lang w:val="es-ES" w:eastAsia="es-ES"/>
              </w:rPr>
              <w:t>é</w:t>
            </w:r>
            <w:r w:rsidRPr="002622A9">
              <w:rPr>
                <w:rFonts w:ascii="ArialMT" w:eastAsia="ArialMT" w:cs="ArialMT"/>
                <w:lang w:val="es-ES" w:eastAsia="es-ES"/>
              </w:rPr>
              <w:t>ndolos en dos movimientos</w:t>
            </w:r>
            <w:r>
              <w:rPr>
                <w:rFonts w:ascii="ArialMT" w:eastAsia="ArialMT" w:cs="ArialMT"/>
                <w:lang w:val="es-ES" w:eastAsia="es-ES"/>
              </w:rPr>
              <w:t xml:space="preserve"> </w:t>
            </w:r>
            <w:r w:rsidRPr="002622A9">
              <w:rPr>
                <w:rFonts w:ascii="ArialMT" w:eastAsia="ArialMT" w:cs="ArialMT"/>
                <w:lang w:val="es-ES" w:eastAsia="es-ES"/>
              </w:rPr>
              <w:t>rectil</w:t>
            </w:r>
            <w:r w:rsidRPr="002622A9">
              <w:rPr>
                <w:rFonts w:ascii="ArialMT" w:eastAsia="ArialMT" w:cs="ArialMT"/>
                <w:lang w:val="es-ES" w:eastAsia="es-ES"/>
              </w:rPr>
              <w:t>í</w:t>
            </w:r>
            <w:r w:rsidRPr="002622A9">
              <w:rPr>
                <w:rFonts w:ascii="ArialMT" w:eastAsia="ArialMT" w:cs="ArialMT"/>
                <w:lang w:val="es-ES" w:eastAsia="es-ES"/>
              </w:rPr>
              <w:t>neos, calculando el valor de magnitudes tales como</w:t>
            </w:r>
            <w:r>
              <w:rPr>
                <w:rFonts w:ascii="ArialMT" w:eastAsia="ArialMT" w:cs="ArialMT"/>
                <w:lang w:val="es-ES" w:eastAsia="es-ES"/>
              </w:rPr>
              <w:t xml:space="preserve"> </w:t>
            </w:r>
            <w:r w:rsidRPr="002622A9">
              <w:rPr>
                <w:rFonts w:ascii="ArialMT" w:eastAsia="ArialMT" w:cs="ArialMT"/>
                <w:lang w:val="es-ES" w:eastAsia="es-ES"/>
              </w:rPr>
              <w:t>alcance y altura m</w:t>
            </w:r>
            <w:r w:rsidRPr="002622A9">
              <w:rPr>
                <w:rFonts w:ascii="ArialMT" w:eastAsia="ArialMT" w:cs="ArialMT"/>
                <w:lang w:val="es-ES" w:eastAsia="es-ES"/>
              </w:rPr>
              <w:t>á</w:t>
            </w:r>
            <w:r w:rsidRPr="002622A9">
              <w:rPr>
                <w:rFonts w:ascii="ArialMT" w:eastAsia="ArialMT" w:cs="ArialMT"/>
                <w:lang w:val="es-ES" w:eastAsia="es-ES"/>
              </w:rPr>
              <w:t>xima.</w:t>
            </w:r>
            <w:r>
              <w:rPr>
                <w:rFonts w:ascii="ArialMT" w:eastAsia="ArialMT" w:cs="ArialMT"/>
                <w:lang w:val="es-ES" w:eastAsia="es-ES"/>
              </w:rPr>
              <w:t xml:space="preserve"> </w:t>
            </w:r>
            <w:r w:rsidRPr="00A76E20">
              <w:rPr>
                <w:rFonts w:ascii="ArialMT" w:eastAsia="ArialMT" w:cs="ArialMT"/>
                <w:lang w:eastAsia="es-ES"/>
              </w:rPr>
              <w:t>(MCT, D, L)</w:t>
            </w:r>
          </w:p>
        </w:tc>
      </w:tr>
      <w:tr w:rsidR="008D0009" w:rsidRPr="003F12D8" w:rsidTr="008D0009">
        <w:trPr>
          <w:trHeight w:val="750"/>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Pr="00725C5C" w:rsidRDefault="008D0009" w:rsidP="008D0009">
            <w:pPr>
              <w:autoSpaceDE w:val="0"/>
              <w:autoSpaceDN w:val="0"/>
              <w:adjustRightInd w:val="0"/>
              <w:rPr>
                <w:rFonts w:ascii="ArialMT" w:eastAsia="ArialMT" w:cs="ArialMT"/>
                <w:lang w:val="es-ES" w:eastAsia="es-ES"/>
              </w:rPr>
            </w:pPr>
            <w:r w:rsidRPr="002622A9">
              <w:rPr>
                <w:rFonts w:ascii="ArialMT" w:eastAsia="ArialMT" w:cs="ArialMT"/>
                <w:lang w:val="es-ES" w:eastAsia="es-ES"/>
              </w:rPr>
              <w:t>8.3. Emplea simulaciones virtuales interactivas para resolver</w:t>
            </w:r>
            <w:r>
              <w:rPr>
                <w:rFonts w:ascii="ArialMT" w:eastAsia="ArialMT" w:cs="ArialMT"/>
                <w:lang w:val="es-ES" w:eastAsia="es-ES"/>
              </w:rPr>
              <w:t xml:space="preserve"> </w:t>
            </w:r>
            <w:r w:rsidRPr="002622A9">
              <w:rPr>
                <w:rFonts w:ascii="ArialMT" w:eastAsia="ArialMT" w:cs="ArialMT"/>
                <w:lang w:val="es-ES" w:eastAsia="es-ES"/>
              </w:rPr>
              <w:t>Supuestos</w:t>
            </w:r>
            <w:r>
              <w:rPr>
                <w:rFonts w:ascii="ArialMT" w:eastAsia="ArialMT" w:cs="ArialMT"/>
                <w:lang w:val="es-ES" w:eastAsia="es-ES"/>
              </w:rPr>
              <w:t xml:space="preserve"> </w:t>
            </w:r>
            <w:r w:rsidRPr="002622A9">
              <w:rPr>
                <w:rFonts w:ascii="ArialMT" w:eastAsia="ArialMT" w:cs="ArialMT"/>
                <w:lang w:val="es-ES" w:eastAsia="es-ES"/>
              </w:rPr>
              <w:t>pr</w:t>
            </w:r>
            <w:r w:rsidRPr="002622A9">
              <w:rPr>
                <w:rFonts w:ascii="ArialMT" w:eastAsia="ArialMT" w:cs="ArialMT"/>
                <w:lang w:val="es-ES" w:eastAsia="es-ES"/>
              </w:rPr>
              <w:t>á</w:t>
            </w:r>
            <w:r w:rsidRPr="002622A9">
              <w:rPr>
                <w:rFonts w:ascii="ArialMT" w:eastAsia="ArialMT" w:cs="ArialMT"/>
                <w:lang w:val="es-ES" w:eastAsia="es-ES"/>
              </w:rPr>
              <w:t>cticos reales, determinando condiciones</w:t>
            </w:r>
            <w:r>
              <w:rPr>
                <w:rFonts w:ascii="ArialMT" w:eastAsia="ArialMT" w:cs="ArialMT"/>
                <w:lang w:val="es-ES" w:eastAsia="es-ES"/>
              </w:rPr>
              <w:t xml:space="preserve"> </w:t>
            </w:r>
            <w:r w:rsidRPr="002622A9">
              <w:rPr>
                <w:rFonts w:ascii="ArialMT" w:eastAsia="ArialMT" w:cs="ArialMT"/>
                <w:lang w:val="es-ES" w:eastAsia="es-ES"/>
              </w:rPr>
              <w:t>iniciales, trayectorias y puntos de encuentro de los cuerpos</w:t>
            </w:r>
            <w:r>
              <w:rPr>
                <w:rFonts w:ascii="ArialMT" w:eastAsia="ArialMT" w:cs="ArialMT"/>
                <w:lang w:val="es-ES" w:eastAsia="es-ES"/>
              </w:rPr>
              <w:t xml:space="preserve"> </w:t>
            </w:r>
            <w:r w:rsidRPr="002622A9">
              <w:rPr>
                <w:rFonts w:ascii="ArialMT" w:eastAsia="ArialMT" w:cs="ArialMT"/>
                <w:lang w:val="es-ES" w:eastAsia="es-ES"/>
              </w:rPr>
              <w:t>implicados.</w:t>
            </w:r>
            <w:r>
              <w:rPr>
                <w:rFonts w:ascii="ArialMT" w:eastAsia="ArialMT" w:cs="ArialMT"/>
                <w:lang w:val="es-ES" w:eastAsia="es-ES"/>
              </w:rPr>
              <w:t xml:space="preserve"> </w:t>
            </w:r>
            <w:r w:rsidRPr="00A76E20">
              <w:rPr>
                <w:rFonts w:ascii="ArialMT" w:eastAsia="ArialMT" w:cs="ArialMT"/>
                <w:lang w:eastAsia="es-ES"/>
              </w:rPr>
              <w:t>(MCT, D, L)</w:t>
            </w:r>
          </w:p>
        </w:tc>
      </w:tr>
      <w:tr w:rsidR="008D0009" w:rsidRPr="003F12D8" w:rsidTr="008D0009">
        <w:trPr>
          <w:trHeight w:val="526"/>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Pr="00725C5C" w:rsidRDefault="008D0009" w:rsidP="008D0009">
            <w:pPr>
              <w:autoSpaceDE w:val="0"/>
              <w:autoSpaceDN w:val="0"/>
              <w:adjustRightInd w:val="0"/>
              <w:rPr>
                <w:rFonts w:ascii="ArialMT" w:eastAsia="ArialMT" w:cs="ArialMT"/>
                <w:lang w:val="es-ES" w:eastAsia="es-ES"/>
              </w:rPr>
            </w:pPr>
            <w:r w:rsidRPr="002622A9">
              <w:rPr>
                <w:rFonts w:ascii="ArialMT" w:eastAsia="ArialMT" w:cs="ArialMT"/>
                <w:lang w:val="es-ES" w:eastAsia="es-ES"/>
              </w:rPr>
              <w:t>8.4. Realiza y expone, usando las TIC, un trabajo de</w:t>
            </w:r>
            <w:r>
              <w:rPr>
                <w:rFonts w:ascii="ArialMT" w:eastAsia="ArialMT" w:cs="ArialMT"/>
                <w:lang w:val="es-ES" w:eastAsia="es-ES"/>
              </w:rPr>
              <w:t xml:space="preserve"> </w:t>
            </w:r>
            <w:r w:rsidRPr="002622A9">
              <w:rPr>
                <w:rFonts w:ascii="ArialMT" w:eastAsia="ArialMT" w:cs="ArialMT"/>
                <w:lang w:val="es-ES" w:eastAsia="es-ES"/>
              </w:rPr>
              <w:t>investigaci</w:t>
            </w:r>
            <w:r w:rsidRPr="002622A9">
              <w:rPr>
                <w:rFonts w:ascii="ArialMT" w:eastAsia="ArialMT" w:cs="ArialMT"/>
                <w:lang w:val="es-ES" w:eastAsia="es-ES"/>
              </w:rPr>
              <w:t>ó</w:t>
            </w:r>
            <w:r w:rsidRPr="002622A9">
              <w:rPr>
                <w:rFonts w:ascii="ArialMT" w:eastAsia="ArialMT" w:cs="ArialMT"/>
                <w:lang w:val="es-ES" w:eastAsia="es-ES"/>
              </w:rPr>
              <w:t>n sobre movimientos compuestos en las</w:t>
            </w:r>
            <w:r>
              <w:rPr>
                <w:rFonts w:ascii="ArialMT" w:eastAsia="ArialMT" w:cs="ArialMT"/>
                <w:lang w:val="es-ES" w:eastAsia="es-ES"/>
              </w:rPr>
              <w:t xml:space="preserve"> </w:t>
            </w:r>
            <w:r w:rsidRPr="002622A9">
              <w:rPr>
                <w:rFonts w:ascii="ArialMT" w:eastAsia="ArialMT" w:cs="ArialMT"/>
                <w:lang w:val="es-ES" w:eastAsia="es-ES"/>
              </w:rPr>
              <w:t>distintas ramas del deporte.</w:t>
            </w:r>
            <w:r>
              <w:rPr>
                <w:rFonts w:ascii="ArialMT" w:eastAsia="ArialMT" w:cs="ArialMT"/>
                <w:lang w:val="es-ES" w:eastAsia="es-ES"/>
              </w:rPr>
              <w:t xml:space="preserve"> </w:t>
            </w:r>
            <w:r w:rsidRPr="00A76E20">
              <w:rPr>
                <w:rFonts w:ascii="ArialMT" w:eastAsia="ArialMT" w:cs="ArialMT"/>
                <w:lang w:eastAsia="es-ES"/>
              </w:rPr>
              <w:t>(MCT, D, L)</w:t>
            </w:r>
          </w:p>
        </w:tc>
      </w:tr>
      <w:tr w:rsidR="008D0009" w:rsidRPr="003F12D8" w:rsidTr="008D0009">
        <w:trPr>
          <w:trHeight w:val="469"/>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9. Conocer el significado f</w:t>
            </w:r>
            <w:r>
              <w:rPr>
                <w:rFonts w:ascii="ArialMT" w:eastAsia="ArialMT" w:cs="ArialMT"/>
                <w:lang w:val="es-ES" w:eastAsia="es-ES"/>
              </w:rPr>
              <w:t>í</w:t>
            </w:r>
            <w:r>
              <w:rPr>
                <w:rFonts w:ascii="ArialMT" w:eastAsia="ArialMT" w:cs="ArialMT"/>
                <w:lang w:val="es-ES" w:eastAsia="es-ES"/>
              </w:rPr>
              <w:t>sico de los par</w:t>
            </w:r>
            <w:r>
              <w:rPr>
                <w:rFonts w:ascii="ArialMT" w:eastAsia="ArialMT" w:cs="ArialMT"/>
                <w:lang w:val="es-ES" w:eastAsia="es-ES"/>
              </w:rPr>
              <w:t>á</w:t>
            </w:r>
            <w:r>
              <w:rPr>
                <w:rFonts w:ascii="ArialMT" w:eastAsia="ArialMT" w:cs="ArialMT"/>
                <w:lang w:val="es-ES" w:eastAsia="es-ES"/>
              </w:rPr>
              <w:t>metros que describen el movimiento arm</w:t>
            </w:r>
            <w:r>
              <w:rPr>
                <w:rFonts w:ascii="ArialMT" w:eastAsia="ArialMT" w:cs="ArialMT"/>
                <w:lang w:val="es-ES" w:eastAsia="es-ES"/>
              </w:rPr>
              <w:t>ó</w:t>
            </w:r>
            <w:r>
              <w:rPr>
                <w:rFonts w:ascii="ArialMT" w:eastAsia="ArialMT" w:cs="ArialMT"/>
                <w:lang w:val="es-ES" w:eastAsia="es-ES"/>
              </w:rPr>
              <w:t>nico simple (M.A.S) y asociarlo al movimiento de un cuerpo que oscile.</w:t>
            </w:r>
          </w:p>
        </w:tc>
        <w:tc>
          <w:tcPr>
            <w:tcW w:w="3163" w:type="dxa"/>
          </w:tcPr>
          <w:p w:rsidR="008D0009" w:rsidRPr="00725C5C" w:rsidRDefault="008D0009" w:rsidP="008D0009">
            <w:pPr>
              <w:autoSpaceDE w:val="0"/>
              <w:autoSpaceDN w:val="0"/>
              <w:adjustRightInd w:val="0"/>
              <w:rPr>
                <w:rFonts w:ascii="ArialMT" w:eastAsia="ArialMT" w:cs="ArialMT"/>
                <w:lang w:val="es-ES" w:eastAsia="es-ES"/>
              </w:rPr>
            </w:pPr>
            <w:r w:rsidRPr="002622A9">
              <w:rPr>
                <w:rFonts w:ascii="ArialMT" w:eastAsia="ArialMT" w:cs="ArialMT"/>
                <w:lang w:val="es-ES" w:eastAsia="es-ES"/>
              </w:rPr>
              <w:t>9.1. Dise</w:t>
            </w:r>
            <w:r w:rsidRPr="002622A9">
              <w:rPr>
                <w:rFonts w:ascii="ArialMT" w:eastAsia="ArialMT" w:cs="ArialMT"/>
                <w:lang w:val="es-ES" w:eastAsia="es-ES"/>
              </w:rPr>
              <w:t>ñ</w:t>
            </w:r>
            <w:r w:rsidRPr="002622A9">
              <w:rPr>
                <w:rFonts w:ascii="ArialMT" w:eastAsia="ArialMT" w:cs="ArialMT"/>
                <w:lang w:val="es-ES" w:eastAsia="es-ES"/>
              </w:rPr>
              <w:t>a y describe experiencias que pongan de manifiesto</w:t>
            </w:r>
            <w:r>
              <w:rPr>
                <w:rFonts w:ascii="ArialMT" w:eastAsia="ArialMT" w:cs="ArialMT"/>
                <w:lang w:val="es-ES" w:eastAsia="es-ES"/>
              </w:rPr>
              <w:t xml:space="preserve"> </w:t>
            </w:r>
            <w:r w:rsidRPr="002622A9">
              <w:rPr>
                <w:rFonts w:ascii="ArialMT" w:eastAsia="ArialMT" w:cs="ArialMT"/>
                <w:lang w:val="es-ES" w:eastAsia="es-ES"/>
              </w:rPr>
              <w:t>el movimiento arm</w:t>
            </w:r>
            <w:r w:rsidRPr="002622A9">
              <w:rPr>
                <w:rFonts w:ascii="ArialMT" w:eastAsia="ArialMT" w:cs="ArialMT"/>
                <w:lang w:val="es-ES" w:eastAsia="es-ES"/>
              </w:rPr>
              <w:t>ó</w:t>
            </w:r>
            <w:r w:rsidRPr="002622A9">
              <w:rPr>
                <w:rFonts w:ascii="ArialMT" w:eastAsia="ArialMT" w:cs="ArialMT"/>
                <w:lang w:val="es-ES" w:eastAsia="es-ES"/>
              </w:rPr>
              <w:t>nico simple (M.A.S) y determina las</w:t>
            </w:r>
            <w:r>
              <w:rPr>
                <w:rFonts w:ascii="ArialMT" w:eastAsia="ArialMT" w:cs="ArialMT"/>
                <w:lang w:val="es-ES" w:eastAsia="es-ES"/>
              </w:rPr>
              <w:t xml:space="preserve"> </w:t>
            </w:r>
            <w:r w:rsidRPr="002622A9">
              <w:rPr>
                <w:rFonts w:ascii="ArialMT" w:eastAsia="ArialMT" w:cs="ArialMT"/>
                <w:lang w:val="es-ES" w:eastAsia="es-ES"/>
              </w:rPr>
              <w:t>magnitudes involucradas.</w:t>
            </w:r>
            <w:r>
              <w:rPr>
                <w:rFonts w:ascii="ArialMT" w:eastAsia="ArialMT" w:cs="ArialMT"/>
                <w:lang w:val="es-ES" w:eastAsia="es-ES"/>
              </w:rPr>
              <w:t xml:space="preserve"> </w:t>
            </w:r>
            <w:r w:rsidRPr="007E04D8">
              <w:rPr>
                <w:rFonts w:ascii="ArialMT" w:eastAsia="ArialMT" w:cs="ArialMT"/>
                <w:lang w:eastAsia="es-ES"/>
              </w:rPr>
              <w:t>(MCT, D, L)</w:t>
            </w:r>
          </w:p>
        </w:tc>
      </w:tr>
      <w:tr w:rsidR="008D0009" w:rsidRPr="003F12D8" w:rsidTr="008D0009">
        <w:trPr>
          <w:trHeight w:val="554"/>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Pr="00725C5C" w:rsidRDefault="008D0009" w:rsidP="008D0009">
            <w:pPr>
              <w:autoSpaceDE w:val="0"/>
              <w:autoSpaceDN w:val="0"/>
              <w:adjustRightInd w:val="0"/>
              <w:rPr>
                <w:rFonts w:ascii="ArialMT" w:eastAsia="ArialMT" w:cs="ArialMT"/>
                <w:lang w:val="es-ES" w:eastAsia="es-ES"/>
              </w:rPr>
            </w:pPr>
            <w:r w:rsidRPr="002622A9">
              <w:rPr>
                <w:rFonts w:ascii="ArialMT" w:eastAsia="ArialMT" w:cs="ArialMT"/>
                <w:lang w:val="es-ES" w:eastAsia="es-ES"/>
              </w:rPr>
              <w:t>9.2. Interpreta el significado f</w:t>
            </w:r>
            <w:r w:rsidRPr="002622A9">
              <w:rPr>
                <w:rFonts w:ascii="ArialMT" w:eastAsia="ArialMT" w:cs="ArialMT"/>
                <w:lang w:val="es-ES" w:eastAsia="es-ES"/>
              </w:rPr>
              <w:t>í</w:t>
            </w:r>
            <w:r w:rsidRPr="002622A9">
              <w:rPr>
                <w:rFonts w:ascii="ArialMT" w:eastAsia="ArialMT" w:cs="ArialMT"/>
                <w:lang w:val="es-ES" w:eastAsia="es-ES"/>
              </w:rPr>
              <w:t>sico de los par</w:t>
            </w:r>
            <w:r w:rsidRPr="002622A9">
              <w:rPr>
                <w:rFonts w:ascii="ArialMT" w:eastAsia="ArialMT" w:cs="ArialMT"/>
                <w:lang w:val="es-ES" w:eastAsia="es-ES"/>
              </w:rPr>
              <w:t>á</w:t>
            </w:r>
            <w:r w:rsidRPr="002622A9">
              <w:rPr>
                <w:rFonts w:ascii="ArialMT" w:eastAsia="ArialMT" w:cs="ArialMT"/>
                <w:lang w:val="es-ES" w:eastAsia="es-ES"/>
              </w:rPr>
              <w:t>metros que</w:t>
            </w:r>
            <w:r>
              <w:rPr>
                <w:rFonts w:ascii="ArialMT" w:eastAsia="ArialMT" w:cs="ArialMT"/>
                <w:lang w:val="es-ES" w:eastAsia="es-ES"/>
              </w:rPr>
              <w:t xml:space="preserve"> </w:t>
            </w:r>
            <w:r w:rsidRPr="002622A9">
              <w:rPr>
                <w:rFonts w:ascii="ArialMT" w:eastAsia="ArialMT" w:cs="ArialMT"/>
                <w:lang w:val="es-ES" w:eastAsia="es-ES"/>
              </w:rPr>
              <w:lastRenderedPageBreak/>
              <w:t>aparecen en la ecuaci</w:t>
            </w:r>
            <w:r w:rsidRPr="002622A9">
              <w:rPr>
                <w:rFonts w:ascii="ArialMT" w:eastAsia="ArialMT" w:cs="ArialMT"/>
                <w:lang w:val="es-ES" w:eastAsia="es-ES"/>
              </w:rPr>
              <w:t>ó</w:t>
            </w:r>
            <w:r w:rsidRPr="002622A9">
              <w:rPr>
                <w:rFonts w:ascii="ArialMT" w:eastAsia="ArialMT" w:cs="ArialMT"/>
                <w:lang w:val="es-ES" w:eastAsia="es-ES"/>
              </w:rPr>
              <w:t>n del movimiento arm</w:t>
            </w:r>
            <w:r w:rsidRPr="002622A9">
              <w:rPr>
                <w:rFonts w:ascii="ArialMT" w:eastAsia="ArialMT" w:cs="ArialMT"/>
                <w:lang w:val="es-ES" w:eastAsia="es-ES"/>
              </w:rPr>
              <w:t>ó</w:t>
            </w:r>
            <w:r w:rsidRPr="002622A9">
              <w:rPr>
                <w:rFonts w:ascii="ArialMT" w:eastAsia="ArialMT" w:cs="ArialMT"/>
                <w:lang w:val="es-ES" w:eastAsia="es-ES"/>
              </w:rPr>
              <w:t>nico simple.</w:t>
            </w:r>
            <w:r>
              <w:rPr>
                <w:rFonts w:ascii="ArialMT" w:eastAsia="ArialMT" w:cs="ArialMT"/>
                <w:lang w:val="es-ES" w:eastAsia="es-ES"/>
              </w:rPr>
              <w:t xml:space="preserve"> </w:t>
            </w:r>
            <w:r w:rsidRPr="007E04D8">
              <w:rPr>
                <w:rFonts w:ascii="ArialMT" w:eastAsia="ArialMT" w:cs="ArialMT"/>
                <w:lang w:eastAsia="es-ES"/>
              </w:rPr>
              <w:t>(MCT, D, L)</w:t>
            </w:r>
          </w:p>
        </w:tc>
      </w:tr>
      <w:tr w:rsidR="008D0009" w:rsidRPr="003F12D8" w:rsidTr="008D0009">
        <w:trPr>
          <w:trHeight w:val="555"/>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Pr="00725C5C" w:rsidRDefault="008D0009" w:rsidP="008D0009">
            <w:pPr>
              <w:autoSpaceDE w:val="0"/>
              <w:autoSpaceDN w:val="0"/>
              <w:adjustRightInd w:val="0"/>
              <w:rPr>
                <w:rFonts w:ascii="ArialMT" w:eastAsia="ArialMT" w:cs="ArialMT"/>
                <w:lang w:val="es-ES" w:eastAsia="es-ES"/>
              </w:rPr>
            </w:pPr>
            <w:r w:rsidRPr="002622A9">
              <w:rPr>
                <w:rFonts w:ascii="ArialMT" w:eastAsia="ArialMT" w:cs="ArialMT"/>
                <w:lang w:val="es-ES" w:eastAsia="es-ES"/>
              </w:rPr>
              <w:t>9.3. Predice la posici</w:t>
            </w:r>
            <w:r w:rsidRPr="002622A9">
              <w:rPr>
                <w:rFonts w:ascii="ArialMT" w:eastAsia="ArialMT" w:cs="ArialMT"/>
                <w:lang w:val="es-ES" w:eastAsia="es-ES"/>
              </w:rPr>
              <w:t>ó</w:t>
            </w:r>
            <w:r w:rsidRPr="002622A9">
              <w:rPr>
                <w:rFonts w:ascii="ArialMT" w:eastAsia="ArialMT" w:cs="ArialMT"/>
                <w:lang w:val="es-ES" w:eastAsia="es-ES"/>
              </w:rPr>
              <w:t>n de un oscilador arm</w:t>
            </w:r>
            <w:r w:rsidRPr="002622A9">
              <w:rPr>
                <w:rFonts w:ascii="ArialMT" w:eastAsia="ArialMT" w:cs="ArialMT"/>
                <w:lang w:val="es-ES" w:eastAsia="es-ES"/>
              </w:rPr>
              <w:t>ó</w:t>
            </w:r>
            <w:r w:rsidRPr="002622A9">
              <w:rPr>
                <w:rFonts w:ascii="ArialMT" w:eastAsia="ArialMT" w:cs="ArialMT"/>
                <w:lang w:val="es-ES" w:eastAsia="es-ES"/>
              </w:rPr>
              <w:t>nico simple</w:t>
            </w:r>
            <w:r>
              <w:rPr>
                <w:rFonts w:ascii="ArialMT" w:eastAsia="ArialMT" w:cs="ArialMT"/>
                <w:lang w:val="es-ES" w:eastAsia="es-ES"/>
              </w:rPr>
              <w:t xml:space="preserve"> </w:t>
            </w:r>
            <w:r w:rsidRPr="002622A9">
              <w:rPr>
                <w:rFonts w:ascii="ArialMT" w:eastAsia="ArialMT" w:cs="ArialMT"/>
                <w:lang w:val="es-ES" w:eastAsia="es-ES"/>
              </w:rPr>
              <w:t>conociendo la amplitud, la frecuencia, el per</w:t>
            </w:r>
            <w:r w:rsidRPr="002622A9">
              <w:rPr>
                <w:rFonts w:ascii="ArialMT" w:eastAsia="ArialMT" w:cs="ArialMT"/>
                <w:lang w:val="es-ES" w:eastAsia="es-ES"/>
              </w:rPr>
              <w:t>í</w:t>
            </w:r>
            <w:r w:rsidRPr="002622A9">
              <w:rPr>
                <w:rFonts w:ascii="ArialMT" w:eastAsia="ArialMT" w:cs="ArialMT"/>
                <w:lang w:val="es-ES" w:eastAsia="es-ES"/>
              </w:rPr>
              <w:t>odo y la fase</w:t>
            </w:r>
            <w:r>
              <w:rPr>
                <w:rFonts w:ascii="ArialMT" w:eastAsia="ArialMT" w:cs="ArialMT"/>
                <w:lang w:val="es-ES" w:eastAsia="es-ES"/>
              </w:rPr>
              <w:t xml:space="preserve"> </w:t>
            </w:r>
            <w:r w:rsidRPr="002622A9">
              <w:rPr>
                <w:rFonts w:ascii="ArialMT" w:eastAsia="ArialMT" w:cs="ArialMT"/>
                <w:lang w:val="es-ES" w:eastAsia="es-ES"/>
              </w:rPr>
              <w:t>inicial.</w:t>
            </w:r>
            <w:r>
              <w:rPr>
                <w:rFonts w:ascii="ArialMT" w:eastAsia="ArialMT" w:cs="ArialMT"/>
                <w:lang w:val="es-ES" w:eastAsia="es-ES"/>
              </w:rPr>
              <w:t xml:space="preserve"> </w:t>
            </w:r>
            <w:r w:rsidRPr="007E04D8">
              <w:rPr>
                <w:rFonts w:ascii="ArialMT" w:eastAsia="ArialMT" w:cs="ArialMT"/>
                <w:lang w:eastAsia="es-ES"/>
              </w:rPr>
              <w:t>(MCT, AA)</w:t>
            </w:r>
          </w:p>
        </w:tc>
      </w:tr>
      <w:tr w:rsidR="008D0009" w:rsidRPr="003F12D8" w:rsidTr="008D0009">
        <w:trPr>
          <w:trHeight w:val="1716"/>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Pr="00725C5C" w:rsidRDefault="008D0009" w:rsidP="008D0009">
            <w:pPr>
              <w:autoSpaceDE w:val="0"/>
              <w:autoSpaceDN w:val="0"/>
              <w:adjustRightInd w:val="0"/>
              <w:rPr>
                <w:rFonts w:ascii="ArialMT" w:eastAsia="ArialMT" w:cs="ArialMT"/>
                <w:lang w:val="es-ES" w:eastAsia="es-ES"/>
              </w:rPr>
            </w:pPr>
            <w:r w:rsidRPr="002622A9">
              <w:rPr>
                <w:rFonts w:ascii="ArialMT" w:eastAsia="ArialMT" w:cs="ArialMT"/>
                <w:lang w:val="es-ES" w:eastAsia="es-ES"/>
              </w:rPr>
              <w:t>9.4. Obtiene la posici</w:t>
            </w:r>
            <w:r w:rsidRPr="002622A9">
              <w:rPr>
                <w:rFonts w:ascii="ArialMT" w:eastAsia="ArialMT" w:cs="ArialMT"/>
                <w:lang w:val="es-ES" w:eastAsia="es-ES"/>
              </w:rPr>
              <w:t>ó</w:t>
            </w:r>
            <w:r w:rsidRPr="002622A9">
              <w:rPr>
                <w:rFonts w:ascii="ArialMT" w:eastAsia="ArialMT" w:cs="ArialMT"/>
                <w:lang w:val="es-ES" w:eastAsia="es-ES"/>
              </w:rPr>
              <w:t>n, velocidad y aceleraci</w:t>
            </w:r>
            <w:r w:rsidRPr="002622A9">
              <w:rPr>
                <w:rFonts w:ascii="ArialMT" w:eastAsia="ArialMT" w:cs="ArialMT"/>
                <w:lang w:val="es-ES" w:eastAsia="es-ES"/>
              </w:rPr>
              <w:t>ó</w:t>
            </w:r>
            <w:r w:rsidRPr="002622A9">
              <w:rPr>
                <w:rFonts w:ascii="ArialMT" w:eastAsia="ArialMT" w:cs="ArialMT"/>
                <w:lang w:val="es-ES" w:eastAsia="es-ES"/>
              </w:rPr>
              <w:t>n en un</w:t>
            </w:r>
            <w:r>
              <w:rPr>
                <w:rFonts w:ascii="ArialMT" w:eastAsia="ArialMT" w:cs="ArialMT"/>
                <w:lang w:val="es-ES" w:eastAsia="es-ES"/>
              </w:rPr>
              <w:t xml:space="preserve"> </w:t>
            </w:r>
            <w:r w:rsidRPr="002622A9">
              <w:rPr>
                <w:rFonts w:ascii="ArialMT" w:eastAsia="ArialMT" w:cs="ArialMT"/>
                <w:lang w:val="es-ES" w:eastAsia="es-ES"/>
              </w:rPr>
              <w:t>movimiento arm</w:t>
            </w:r>
            <w:r w:rsidRPr="002622A9">
              <w:rPr>
                <w:rFonts w:ascii="ArialMT" w:eastAsia="ArialMT" w:cs="ArialMT"/>
                <w:lang w:val="es-ES" w:eastAsia="es-ES"/>
              </w:rPr>
              <w:t>ó</w:t>
            </w:r>
            <w:r w:rsidRPr="002622A9">
              <w:rPr>
                <w:rFonts w:ascii="ArialMT" w:eastAsia="ArialMT" w:cs="ArialMT"/>
                <w:lang w:val="es-ES" w:eastAsia="es-ES"/>
              </w:rPr>
              <w:t>nico simple aplicando las ecuaciones que</w:t>
            </w:r>
            <w:r>
              <w:rPr>
                <w:rFonts w:ascii="ArialMT" w:eastAsia="ArialMT" w:cs="ArialMT"/>
                <w:lang w:val="es-ES" w:eastAsia="es-ES"/>
              </w:rPr>
              <w:t xml:space="preserve"> </w:t>
            </w:r>
            <w:r w:rsidRPr="002622A9">
              <w:rPr>
                <w:rFonts w:ascii="ArialMT" w:eastAsia="ArialMT" w:cs="ArialMT"/>
                <w:lang w:val="es-ES" w:eastAsia="es-ES"/>
              </w:rPr>
              <w:t>lo describen.</w:t>
            </w:r>
            <w:r>
              <w:rPr>
                <w:rFonts w:ascii="ArialMT" w:eastAsia="ArialMT" w:cs="ArialMT"/>
                <w:lang w:val="es-ES" w:eastAsia="es-ES"/>
              </w:rPr>
              <w:t xml:space="preserve"> </w:t>
            </w:r>
            <w:r w:rsidRPr="007E04D8">
              <w:rPr>
                <w:rFonts w:ascii="ArialMT" w:eastAsia="ArialMT" w:cs="ArialMT"/>
                <w:lang w:eastAsia="es-ES"/>
              </w:rPr>
              <w:t>(MCT, AA)</w:t>
            </w:r>
          </w:p>
        </w:tc>
      </w:tr>
      <w:tr w:rsidR="008D0009" w:rsidRPr="003F12D8" w:rsidTr="008D0009">
        <w:trPr>
          <w:trHeight w:val="768"/>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Pr="002622A9" w:rsidRDefault="008D0009" w:rsidP="008D0009">
            <w:pPr>
              <w:autoSpaceDE w:val="0"/>
              <w:autoSpaceDN w:val="0"/>
              <w:adjustRightInd w:val="0"/>
              <w:rPr>
                <w:rFonts w:ascii="ArialMT" w:eastAsia="ArialMT" w:cs="ArialMT"/>
                <w:lang w:val="es-ES" w:eastAsia="es-ES"/>
              </w:rPr>
            </w:pPr>
            <w:r w:rsidRPr="002622A9">
              <w:rPr>
                <w:rFonts w:ascii="ArialMT" w:eastAsia="ArialMT" w:cs="ArialMT"/>
                <w:lang w:val="es-ES" w:eastAsia="es-ES"/>
              </w:rPr>
              <w:t>9.5. Analiza el comportamiento de la velocidad y de la</w:t>
            </w:r>
            <w:r>
              <w:rPr>
                <w:rFonts w:ascii="ArialMT" w:eastAsia="ArialMT" w:cs="ArialMT"/>
                <w:lang w:val="es-ES" w:eastAsia="es-ES"/>
              </w:rPr>
              <w:t xml:space="preserve"> </w:t>
            </w:r>
            <w:r w:rsidRPr="002622A9">
              <w:rPr>
                <w:rFonts w:ascii="ArialMT" w:eastAsia="ArialMT" w:cs="ArialMT"/>
                <w:lang w:val="es-ES" w:eastAsia="es-ES"/>
              </w:rPr>
              <w:t>aceleraci</w:t>
            </w:r>
            <w:r w:rsidRPr="002622A9">
              <w:rPr>
                <w:rFonts w:ascii="ArialMT" w:eastAsia="ArialMT" w:cs="ArialMT"/>
                <w:lang w:val="es-ES" w:eastAsia="es-ES"/>
              </w:rPr>
              <w:t>ó</w:t>
            </w:r>
            <w:r w:rsidRPr="002622A9">
              <w:rPr>
                <w:rFonts w:ascii="ArialMT" w:eastAsia="ArialMT" w:cs="ArialMT"/>
                <w:lang w:val="es-ES" w:eastAsia="es-ES"/>
              </w:rPr>
              <w:t>n de un movimiento arm</w:t>
            </w:r>
            <w:r w:rsidRPr="002622A9">
              <w:rPr>
                <w:rFonts w:ascii="ArialMT" w:eastAsia="ArialMT" w:cs="ArialMT"/>
                <w:lang w:val="es-ES" w:eastAsia="es-ES"/>
              </w:rPr>
              <w:t>ó</w:t>
            </w:r>
            <w:r w:rsidRPr="002622A9">
              <w:rPr>
                <w:rFonts w:ascii="ArialMT" w:eastAsia="ArialMT" w:cs="ArialMT"/>
                <w:lang w:val="es-ES" w:eastAsia="es-ES"/>
              </w:rPr>
              <w:t>nico simple en funci</w:t>
            </w:r>
            <w:r w:rsidRPr="002622A9">
              <w:rPr>
                <w:rFonts w:ascii="ArialMT" w:eastAsia="ArialMT" w:cs="ArialMT"/>
                <w:lang w:val="es-ES" w:eastAsia="es-ES"/>
              </w:rPr>
              <w:t>ó</w:t>
            </w:r>
            <w:r w:rsidRPr="002622A9">
              <w:rPr>
                <w:rFonts w:ascii="ArialMT" w:eastAsia="ArialMT" w:cs="ArialMT"/>
                <w:lang w:val="es-ES" w:eastAsia="es-ES"/>
              </w:rPr>
              <w:t>n</w:t>
            </w:r>
            <w:r>
              <w:rPr>
                <w:rFonts w:ascii="ArialMT" w:eastAsia="ArialMT" w:cs="ArialMT"/>
                <w:lang w:val="es-ES" w:eastAsia="es-ES"/>
              </w:rPr>
              <w:t xml:space="preserve"> </w:t>
            </w:r>
            <w:r w:rsidRPr="002622A9">
              <w:rPr>
                <w:rFonts w:ascii="ArialMT" w:eastAsia="ArialMT" w:cs="ArialMT"/>
                <w:lang w:val="es-ES" w:eastAsia="es-ES"/>
              </w:rPr>
              <w:t>de la elongaci</w:t>
            </w:r>
            <w:r w:rsidRPr="002622A9">
              <w:rPr>
                <w:rFonts w:ascii="ArialMT" w:eastAsia="ArialMT" w:cs="ArialMT"/>
                <w:lang w:val="es-ES" w:eastAsia="es-ES"/>
              </w:rPr>
              <w:t>ó</w:t>
            </w:r>
            <w:r w:rsidRPr="002622A9">
              <w:rPr>
                <w:rFonts w:ascii="ArialMT" w:eastAsia="ArialMT" w:cs="ArialMT"/>
                <w:lang w:val="es-ES" w:eastAsia="es-ES"/>
              </w:rPr>
              <w:t>n.</w:t>
            </w:r>
            <w:r>
              <w:rPr>
                <w:rFonts w:ascii="ArialMT" w:eastAsia="ArialMT" w:cs="ArialMT"/>
                <w:lang w:val="es-ES" w:eastAsia="es-ES"/>
              </w:rPr>
              <w:t xml:space="preserve"> </w:t>
            </w:r>
            <w:r w:rsidRPr="007E04D8">
              <w:rPr>
                <w:rFonts w:ascii="ArialMT" w:eastAsia="ArialMT" w:cs="ArialMT"/>
                <w:lang w:eastAsia="es-ES"/>
              </w:rPr>
              <w:t>(L, MCT, D)</w:t>
            </w:r>
          </w:p>
        </w:tc>
      </w:tr>
      <w:tr w:rsidR="008D0009" w:rsidRPr="003F12D8" w:rsidTr="008D0009">
        <w:trPr>
          <w:trHeight w:val="945"/>
        </w:trPr>
        <w:tc>
          <w:tcPr>
            <w:tcW w:w="3163" w:type="dxa"/>
            <w:vMerge/>
            <w:tcBorders>
              <w:bottom w:val="single" w:sz="4" w:space="0" w:color="auto"/>
            </w:tcBorders>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Borders>
              <w:bottom w:val="single" w:sz="4" w:space="0" w:color="auto"/>
            </w:tcBorders>
          </w:tcPr>
          <w:p w:rsidR="008D0009" w:rsidRDefault="008D0009" w:rsidP="008D0009">
            <w:pPr>
              <w:autoSpaceDE w:val="0"/>
              <w:autoSpaceDN w:val="0"/>
              <w:adjustRightInd w:val="0"/>
              <w:rPr>
                <w:rFonts w:ascii="ArialMT" w:eastAsia="ArialMT" w:cs="ArialMT"/>
                <w:lang w:val="es-ES" w:eastAsia="es-ES"/>
              </w:rPr>
            </w:pPr>
          </w:p>
        </w:tc>
        <w:tc>
          <w:tcPr>
            <w:tcW w:w="3163" w:type="dxa"/>
            <w:tcBorders>
              <w:bottom w:val="single" w:sz="4" w:space="0" w:color="auto"/>
            </w:tcBorders>
          </w:tcPr>
          <w:p w:rsidR="008D0009" w:rsidRDefault="008D0009" w:rsidP="008D0009">
            <w:pPr>
              <w:autoSpaceDE w:val="0"/>
              <w:autoSpaceDN w:val="0"/>
              <w:adjustRightInd w:val="0"/>
              <w:rPr>
                <w:rFonts w:ascii="ArialMT" w:eastAsia="ArialMT" w:cs="ArialMT"/>
                <w:lang w:val="es-ES" w:eastAsia="es-ES"/>
              </w:rPr>
            </w:pPr>
            <w:r w:rsidRPr="002622A9">
              <w:rPr>
                <w:rFonts w:ascii="ArialMT" w:eastAsia="ArialMT" w:cs="ArialMT"/>
                <w:lang w:val="es-ES" w:eastAsia="es-ES"/>
              </w:rPr>
              <w:t>9.6. Representa gr</w:t>
            </w:r>
            <w:r w:rsidRPr="002622A9">
              <w:rPr>
                <w:rFonts w:ascii="ArialMT" w:eastAsia="ArialMT" w:cs="ArialMT"/>
                <w:lang w:val="es-ES" w:eastAsia="es-ES"/>
              </w:rPr>
              <w:t>á</w:t>
            </w:r>
            <w:r w:rsidRPr="002622A9">
              <w:rPr>
                <w:rFonts w:ascii="ArialMT" w:eastAsia="ArialMT" w:cs="ArialMT"/>
                <w:lang w:val="es-ES" w:eastAsia="es-ES"/>
              </w:rPr>
              <w:t>ficamente la posici</w:t>
            </w:r>
            <w:r w:rsidRPr="002622A9">
              <w:rPr>
                <w:rFonts w:ascii="ArialMT" w:eastAsia="ArialMT" w:cs="ArialMT"/>
                <w:lang w:val="es-ES" w:eastAsia="es-ES"/>
              </w:rPr>
              <w:t>ó</w:t>
            </w:r>
            <w:r w:rsidRPr="002622A9">
              <w:rPr>
                <w:rFonts w:ascii="ArialMT" w:eastAsia="ArialMT" w:cs="ArialMT"/>
                <w:lang w:val="es-ES" w:eastAsia="es-ES"/>
              </w:rPr>
              <w:t>n, la velocidad y la</w:t>
            </w:r>
            <w:r>
              <w:rPr>
                <w:rFonts w:ascii="ArialMT" w:eastAsia="ArialMT" w:cs="ArialMT"/>
                <w:lang w:val="es-ES" w:eastAsia="es-ES"/>
              </w:rPr>
              <w:t xml:space="preserve"> </w:t>
            </w:r>
            <w:r w:rsidRPr="002622A9">
              <w:rPr>
                <w:rFonts w:ascii="ArialMT" w:eastAsia="ArialMT" w:cs="ArialMT"/>
                <w:lang w:val="es-ES" w:eastAsia="es-ES"/>
              </w:rPr>
              <w:t>aceleraci</w:t>
            </w:r>
            <w:r w:rsidRPr="002622A9">
              <w:rPr>
                <w:rFonts w:ascii="ArialMT" w:eastAsia="ArialMT" w:cs="ArialMT"/>
                <w:lang w:val="es-ES" w:eastAsia="es-ES"/>
              </w:rPr>
              <w:t>ó</w:t>
            </w:r>
            <w:r w:rsidRPr="002622A9">
              <w:rPr>
                <w:rFonts w:ascii="ArialMT" w:eastAsia="ArialMT" w:cs="ArialMT"/>
                <w:lang w:val="es-ES" w:eastAsia="es-ES"/>
              </w:rPr>
              <w:t>n del movimiento arm</w:t>
            </w:r>
            <w:r w:rsidRPr="002622A9">
              <w:rPr>
                <w:rFonts w:ascii="ArialMT" w:eastAsia="ArialMT" w:cs="ArialMT"/>
                <w:lang w:val="es-ES" w:eastAsia="es-ES"/>
              </w:rPr>
              <w:t>ó</w:t>
            </w:r>
            <w:r w:rsidRPr="002622A9">
              <w:rPr>
                <w:rFonts w:ascii="ArialMT" w:eastAsia="ArialMT" w:cs="ArialMT"/>
                <w:lang w:val="es-ES" w:eastAsia="es-ES"/>
              </w:rPr>
              <w:t>nico simple (M.A.S.) en</w:t>
            </w:r>
            <w:r>
              <w:rPr>
                <w:rFonts w:ascii="ArialMT" w:eastAsia="ArialMT" w:cs="ArialMT"/>
                <w:lang w:val="es-ES" w:eastAsia="es-ES"/>
              </w:rPr>
              <w:t xml:space="preserve"> </w:t>
            </w:r>
            <w:r w:rsidRPr="002622A9">
              <w:rPr>
                <w:rFonts w:ascii="ArialMT" w:eastAsia="ArialMT" w:cs="ArialMT"/>
                <w:lang w:val="es-ES" w:eastAsia="es-ES"/>
              </w:rPr>
              <w:t>funci</w:t>
            </w:r>
            <w:r w:rsidRPr="002622A9">
              <w:rPr>
                <w:rFonts w:ascii="ArialMT" w:eastAsia="ArialMT" w:cs="ArialMT"/>
                <w:lang w:val="es-ES" w:eastAsia="es-ES"/>
              </w:rPr>
              <w:t>ó</w:t>
            </w:r>
            <w:r w:rsidRPr="002622A9">
              <w:rPr>
                <w:rFonts w:ascii="ArialMT" w:eastAsia="ArialMT" w:cs="ArialMT"/>
                <w:lang w:val="es-ES" w:eastAsia="es-ES"/>
              </w:rPr>
              <w:t>n del tiempo comprobando su periodicidad.</w:t>
            </w:r>
            <w:r>
              <w:rPr>
                <w:rFonts w:ascii="ArialMT" w:eastAsia="ArialMT" w:cs="ArialMT"/>
                <w:lang w:val="es-ES" w:eastAsia="es-ES"/>
              </w:rPr>
              <w:t xml:space="preserve"> </w:t>
            </w:r>
            <w:r w:rsidRPr="00A76E20">
              <w:rPr>
                <w:rFonts w:ascii="ArialMT" w:eastAsia="ArialMT" w:cs="ArialMT"/>
                <w:lang w:eastAsia="es-ES"/>
              </w:rPr>
              <w:t>(MCT, SIE)</w:t>
            </w:r>
          </w:p>
        </w:tc>
      </w:tr>
    </w:tbl>
    <w:p w:rsidR="008D0009" w:rsidRDefault="008D0009" w:rsidP="008D0009">
      <w:pPr>
        <w:keepLines/>
        <w:jc w:val="both"/>
        <w:rPr>
          <w:spacing w:val="-2"/>
          <w:sz w:val="24"/>
          <w:szCs w:val="24"/>
        </w:rPr>
      </w:pPr>
    </w:p>
    <w:p w:rsidR="008D0009" w:rsidRDefault="008D0009" w:rsidP="008D0009">
      <w:pPr>
        <w:keepLines/>
        <w:jc w:val="both"/>
        <w:rPr>
          <w:spacing w:val="-2"/>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4"/>
        <w:gridCol w:w="2722"/>
        <w:gridCol w:w="2834"/>
      </w:tblGrid>
      <w:tr w:rsidR="008D0009" w:rsidRPr="003F12D8" w:rsidTr="008D0009">
        <w:tc>
          <w:tcPr>
            <w:tcW w:w="9488" w:type="dxa"/>
            <w:gridSpan w:val="3"/>
          </w:tcPr>
          <w:p w:rsidR="008D0009" w:rsidRPr="003F12D8" w:rsidRDefault="008D0009" w:rsidP="008D0009">
            <w:pPr>
              <w:jc w:val="center"/>
              <w:rPr>
                <w:rFonts w:ascii="Arial" w:hAnsi="Arial"/>
                <w:b/>
              </w:rPr>
            </w:pPr>
            <w:r w:rsidRPr="00BA3312">
              <w:rPr>
                <w:rFonts w:ascii="Arial" w:hAnsi="Arial"/>
                <w:b/>
                <w:lang w:val="es-ES"/>
              </w:rPr>
              <w:t>Física y Química. 1º Bachillerato</w:t>
            </w:r>
          </w:p>
        </w:tc>
      </w:tr>
      <w:tr w:rsidR="008D0009" w:rsidRPr="003F12D8" w:rsidTr="008D0009">
        <w:tc>
          <w:tcPr>
            <w:tcW w:w="3163" w:type="dxa"/>
          </w:tcPr>
          <w:p w:rsidR="008D0009" w:rsidRPr="003F12D8" w:rsidRDefault="008D0009" w:rsidP="008D0009">
            <w:pPr>
              <w:jc w:val="center"/>
              <w:rPr>
                <w:rFonts w:ascii="Arial" w:hAnsi="Arial"/>
                <w:b/>
                <w:i/>
              </w:rPr>
            </w:pPr>
            <w:r w:rsidRPr="003F12D8">
              <w:rPr>
                <w:rFonts w:ascii="Arial" w:hAnsi="Arial"/>
                <w:b/>
                <w:i/>
              </w:rPr>
              <w:t>Contenidos</w:t>
            </w:r>
          </w:p>
        </w:tc>
        <w:tc>
          <w:tcPr>
            <w:tcW w:w="3162" w:type="dxa"/>
          </w:tcPr>
          <w:p w:rsidR="008D0009" w:rsidRPr="003F12D8" w:rsidRDefault="008D0009" w:rsidP="008D0009">
            <w:pPr>
              <w:jc w:val="center"/>
              <w:rPr>
                <w:rFonts w:ascii="Arial" w:hAnsi="Arial"/>
                <w:b/>
                <w:i/>
              </w:rPr>
            </w:pPr>
            <w:r w:rsidRPr="003F12D8">
              <w:rPr>
                <w:rFonts w:ascii="Arial" w:hAnsi="Arial"/>
                <w:b/>
                <w:i/>
              </w:rPr>
              <w:t>Criterios de evaluación</w:t>
            </w:r>
          </w:p>
        </w:tc>
        <w:tc>
          <w:tcPr>
            <w:tcW w:w="3163" w:type="dxa"/>
          </w:tcPr>
          <w:p w:rsidR="008D0009" w:rsidRPr="003F12D8" w:rsidRDefault="008D0009" w:rsidP="008D0009">
            <w:pPr>
              <w:jc w:val="center"/>
              <w:rPr>
                <w:rFonts w:ascii="Arial" w:hAnsi="Arial"/>
                <w:b/>
                <w:i/>
              </w:rPr>
            </w:pPr>
            <w:r w:rsidRPr="003F12D8">
              <w:rPr>
                <w:rFonts w:ascii="Arial" w:hAnsi="Arial"/>
                <w:b/>
                <w:i/>
              </w:rPr>
              <w:t>Estándares de aprendizaje</w:t>
            </w:r>
          </w:p>
        </w:tc>
      </w:tr>
      <w:tr w:rsidR="008D0009" w:rsidRPr="003F12D8" w:rsidTr="008D0009">
        <w:tc>
          <w:tcPr>
            <w:tcW w:w="9488" w:type="dxa"/>
            <w:gridSpan w:val="3"/>
          </w:tcPr>
          <w:p w:rsidR="008D0009" w:rsidRPr="003F12D8" w:rsidRDefault="008D0009" w:rsidP="008D0009">
            <w:pPr>
              <w:jc w:val="center"/>
              <w:rPr>
                <w:rFonts w:ascii="Arial" w:hAnsi="Arial"/>
                <w:b/>
                <w:i/>
              </w:rPr>
            </w:pPr>
            <w:r>
              <w:rPr>
                <w:rFonts w:ascii="ArialMT" w:eastAsia="ArialMT" w:cs="ArialMT"/>
                <w:lang w:val="es-ES" w:eastAsia="es-ES"/>
              </w:rPr>
              <w:t>Bloque 7. Din</w:t>
            </w:r>
            <w:r>
              <w:rPr>
                <w:rFonts w:ascii="ArialMT" w:eastAsia="ArialMT" w:cs="ArialMT"/>
                <w:lang w:val="es-ES" w:eastAsia="es-ES"/>
              </w:rPr>
              <w:t>á</w:t>
            </w:r>
            <w:r>
              <w:rPr>
                <w:rFonts w:ascii="ArialMT" w:eastAsia="ArialMT" w:cs="ArialMT"/>
                <w:lang w:val="es-ES" w:eastAsia="es-ES"/>
              </w:rPr>
              <w:t>mica</w:t>
            </w:r>
          </w:p>
        </w:tc>
      </w:tr>
      <w:tr w:rsidR="008D0009" w:rsidRPr="003F12D8" w:rsidTr="008D0009">
        <w:trPr>
          <w:trHeight w:val="1659"/>
        </w:trPr>
        <w:tc>
          <w:tcPr>
            <w:tcW w:w="3163" w:type="dxa"/>
            <w:vMerge w:val="restart"/>
          </w:tcPr>
          <w:p w:rsidR="008D0009" w:rsidRDefault="008D0009" w:rsidP="00441D8E">
            <w:pPr>
              <w:numPr>
                <w:ilvl w:val="0"/>
                <w:numId w:val="3"/>
              </w:numPr>
              <w:autoSpaceDE w:val="0"/>
              <w:autoSpaceDN w:val="0"/>
              <w:adjustRightInd w:val="0"/>
              <w:rPr>
                <w:rFonts w:ascii="ArialMT" w:eastAsia="ArialMT" w:hAnsi="SymbolMT" w:cs="ArialMT"/>
                <w:lang w:val="es-ES" w:eastAsia="es-ES"/>
              </w:rPr>
            </w:pPr>
            <w:r>
              <w:rPr>
                <w:rFonts w:ascii="ArialMT" w:eastAsia="ArialMT" w:hAnsi="SymbolMT" w:cs="ArialMT"/>
                <w:lang w:val="es-ES" w:eastAsia="es-ES"/>
              </w:rPr>
              <w:t>La fuerza como interacci</w:t>
            </w:r>
            <w:r>
              <w:rPr>
                <w:rFonts w:ascii="ArialMT" w:eastAsia="ArialMT" w:hAnsi="SymbolMT" w:cs="ArialMT"/>
                <w:lang w:val="es-ES" w:eastAsia="es-ES"/>
              </w:rPr>
              <w:t>ó</w:t>
            </w:r>
            <w:r>
              <w:rPr>
                <w:rFonts w:ascii="ArialMT" w:eastAsia="ArialMT" w:hAnsi="SymbolMT" w:cs="ArialMT"/>
                <w:lang w:val="es-ES" w:eastAsia="es-ES"/>
              </w:rPr>
              <w:t>n.</w:t>
            </w:r>
          </w:p>
          <w:p w:rsidR="008D0009" w:rsidRPr="007441DF" w:rsidRDefault="008D0009" w:rsidP="00441D8E">
            <w:pPr>
              <w:numPr>
                <w:ilvl w:val="0"/>
                <w:numId w:val="3"/>
              </w:numPr>
              <w:autoSpaceDE w:val="0"/>
              <w:autoSpaceDN w:val="0"/>
              <w:adjustRightInd w:val="0"/>
              <w:rPr>
                <w:rFonts w:ascii="ArialMT" w:eastAsia="ArialMT" w:hAnsi="SymbolMT" w:cs="ArialMT"/>
                <w:lang w:val="es-ES" w:eastAsia="es-ES"/>
              </w:rPr>
            </w:pPr>
            <w:r w:rsidRPr="007441DF">
              <w:rPr>
                <w:rFonts w:ascii="ArialMT" w:eastAsia="ArialMT" w:hAnsi="SymbolMT" w:cs="ArialMT"/>
                <w:lang w:val="es-ES" w:eastAsia="es-ES"/>
              </w:rPr>
              <w:t>Fuerzas de contacto m</w:t>
            </w:r>
            <w:r w:rsidRPr="007441DF">
              <w:rPr>
                <w:rFonts w:ascii="ArialMT" w:eastAsia="ArialMT" w:hAnsi="SymbolMT" w:cs="ArialMT"/>
                <w:lang w:val="es-ES" w:eastAsia="es-ES"/>
              </w:rPr>
              <w:t>á</w:t>
            </w:r>
            <w:r w:rsidRPr="007441DF">
              <w:rPr>
                <w:rFonts w:ascii="ArialMT" w:eastAsia="ArialMT" w:hAnsi="SymbolMT" w:cs="ArialMT"/>
                <w:lang w:val="es-ES" w:eastAsia="es-ES"/>
              </w:rPr>
              <w:t xml:space="preserve">s habituales (normal, peso, tensiones, fuerza </w:t>
            </w:r>
            <w:r w:rsidRPr="007441DF">
              <w:rPr>
                <w:rFonts w:ascii="ArialMT" w:eastAsia="ArialMT" w:hAnsi="SymbolMT" w:cs="ArialMT"/>
                <w:lang w:val="es-ES" w:eastAsia="es-ES"/>
              </w:rPr>
              <w:lastRenderedPageBreak/>
              <w:t>de</w:t>
            </w:r>
            <w:r>
              <w:rPr>
                <w:rFonts w:ascii="ArialMT" w:eastAsia="ArialMT" w:hAnsi="SymbolMT" w:cs="ArialMT"/>
                <w:lang w:val="es-ES" w:eastAsia="es-ES"/>
              </w:rPr>
              <w:t xml:space="preserve"> </w:t>
            </w:r>
            <w:r w:rsidRPr="007441DF">
              <w:rPr>
                <w:rFonts w:ascii="ArialMT" w:eastAsia="ArialMT" w:hAnsi="SymbolMT" w:cs="ArialMT"/>
                <w:lang w:val="es-ES" w:eastAsia="es-ES"/>
              </w:rPr>
              <w:t>rozamiento).</w:t>
            </w:r>
          </w:p>
          <w:p w:rsidR="008D0009" w:rsidRPr="007441DF" w:rsidRDefault="008D0009" w:rsidP="00441D8E">
            <w:pPr>
              <w:numPr>
                <w:ilvl w:val="0"/>
                <w:numId w:val="5"/>
              </w:numPr>
              <w:autoSpaceDE w:val="0"/>
              <w:autoSpaceDN w:val="0"/>
              <w:adjustRightInd w:val="0"/>
              <w:ind w:left="360"/>
              <w:rPr>
                <w:rFonts w:ascii="ArialMT" w:eastAsia="ArialMT" w:hAnsi="SymbolMT" w:cs="ArialMT"/>
                <w:lang w:val="es-ES" w:eastAsia="es-ES"/>
              </w:rPr>
            </w:pPr>
            <w:r w:rsidRPr="007441DF">
              <w:rPr>
                <w:rFonts w:ascii="ArialMT" w:eastAsia="ArialMT" w:hAnsi="SymbolMT" w:cs="ArialMT"/>
                <w:lang w:val="es-ES" w:eastAsia="es-ES"/>
              </w:rPr>
              <w:t>Din</w:t>
            </w:r>
            <w:r w:rsidRPr="007441DF">
              <w:rPr>
                <w:rFonts w:ascii="ArialMT" w:eastAsia="ArialMT" w:hAnsi="SymbolMT" w:cs="ArialMT"/>
                <w:lang w:val="es-ES" w:eastAsia="es-ES"/>
              </w:rPr>
              <w:t>á</w:t>
            </w:r>
            <w:r w:rsidRPr="007441DF">
              <w:rPr>
                <w:rFonts w:ascii="ArialMT" w:eastAsia="ArialMT" w:hAnsi="SymbolMT" w:cs="ArialMT"/>
                <w:lang w:val="es-ES" w:eastAsia="es-ES"/>
              </w:rPr>
              <w:t>mica de cuerpos ligados. Leyes de</w:t>
            </w:r>
            <w:r>
              <w:rPr>
                <w:rFonts w:ascii="ArialMT" w:eastAsia="ArialMT" w:hAnsi="SymbolMT" w:cs="ArialMT"/>
                <w:lang w:val="es-ES" w:eastAsia="es-ES"/>
              </w:rPr>
              <w:t xml:space="preserve"> </w:t>
            </w:r>
            <w:r w:rsidRPr="007441DF">
              <w:rPr>
                <w:rFonts w:ascii="ArialMT" w:eastAsia="ArialMT" w:hAnsi="SymbolMT" w:cs="ArialMT"/>
                <w:lang w:val="es-ES" w:eastAsia="es-ES"/>
              </w:rPr>
              <w:t>Newton</w:t>
            </w:r>
          </w:p>
          <w:p w:rsidR="008D0009" w:rsidRDefault="008D0009" w:rsidP="00441D8E">
            <w:pPr>
              <w:numPr>
                <w:ilvl w:val="0"/>
                <w:numId w:val="5"/>
              </w:numPr>
              <w:autoSpaceDE w:val="0"/>
              <w:autoSpaceDN w:val="0"/>
              <w:adjustRightInd w:val="0"/>
              <w:ind w:left="360"/>
              <w:rPr>
                <w:rFonts w:ascii="ArialMT" w:eastAsia="ArialMT" w:hAnsi="SymbolMT" w:cs="ArialMT"/>
                <w:lang w:val="es-ES" w:eastAsia="es-ES"/>
              </w:rPr>
            </w:pPr>
            <w:r>
              <w:rPr>
                <w:rFonts w:ascii="ArialMT" w:eastAsia="ArialMT" w:hAnsi="SymbolMT" w:cs="ArialMT"/>
                <w:lang w:val="es-ES" w:eastAsia="es-ES"/>
              </w:rPr>
              <w:t>Fuerzas el</w:t>
            </w:r>
            <w:r>
              <w:rPr>
                <w:rFonts w:ascii="ArialMT" w:eastAsia="ArialMT" w:hAnsi="SymbolMT" w:cs="ArialMT"/>
                <w:lang w:val="es-ES" w:eastAsia="es-ES"/>
              </w:rPr>
              <w:t>á</w:t>
            </w:r>
            <w:r>
              <w:rPr>
                <w:rFonts w:ascii="ArialMT" w:eastAsia="ArialMT" w:hAnsi="SymbolMT" w:cs="ArialMT"/>
                <w:lang w:val="es-ES" w:eastAsia="es-ES"/>
              </w:rPr>
              <w:t>sticas. Din</w:t>
            </w:r>
            <w:r>
              <w:rPr>
                <w:rFonts w:ascii="ArialMT" w:eastAsia="ArialMT" w:hAnsi="SymbolMT" w:cs="ArialMT"/>
                <w:lang w:val="es-ES" w:eastAsia="es-ES"/>
              </w:rPr>
              <w:t>á</w:t>
            </w:r>
            <w:r>
              <w:rPr>
                <w:rFonts w:ascii="ArialMT" w:eastAsia="ArialMT" w:hAnsi="SymbolMT" w:cs="ArialMT"/>
                <w:lang w:val="es-ES" w:eastAsia="es-ES"/>
              </w:rPr>
              <w:t>mica del M.A.S.</w:t>
            </w:r>
          </w:p>
          <w:p w:rsidR="008D0009" w:rsidRPr="007441DF" w:rsidRDefault="008D0009" w:rsidP="00441D8E">
            <w:pPr>
              <w:numPr>
                <w:ilvl w:val="0"/>
                <w:numId w:val="5"/>
              </w:numPr>
              <w:autoSpaceDE w:val="0"/>
              <w:autoSpaceDN w:val="0"/>
              <w:adjustRightInd w:val="0"/>
              <w:ind w:left="360"/>
              <w:rPr>
                <w:rFonts w:ascii="ArialMT" w:eastAsia="ArialMT" w:hAnsi="SymbolMT" w:cs="ArialMT"/>
                <w:lang w:val="es-ES" w:eastAsia="es-ES"/>
              </w:rPr>
            </w:pPr>
            <w:r w:rsidRPr="007441DF">
              <w:rPr>
                <w:rFonts w:ascii="ArialMT" w:eastAsia="ArialMT" w:hAnsi="SymbolMT" w:cs="ArialMT"/>
                <w:lang w:val="es-ES" w:eastAsia="es-ES"/>
              </w:rPr>
              <w:t>Conservaci</w:t>
            </w:r>
            <w:r w:rsidRPr="007441DF">
              <w:rPr>
                <w:rFonts w:ascii="ArialMT" w:eastAsia="ArialMT" w:hAnsi="SymbolMT" w:cs="ArialMT"/>
                <w:lang w:val="es-ES" w:eastAsia="es-ES"/>
              </w:rPr>
              <w:t>ó</w:t>
            </w:r>
            <w:r w:rsidRPr="007441DF">
              <w:rPr>
                <w:rFonts w:ascii="ArialMT" w:eastAsia="ArialMT" w:hAnsi="SymbolMT" w:cs="ArialMT"/>
                <w:lang w:val="es-ES" w:eastAsia="es-ES"/>
              </w:rPr>
              <w:t>n del momento lineal e impulso mec</w:t>
            </w:r>
            <w:r w:rsidRPr="007441DF">
              <w:rPr>
                <w:rFonts w:ascii="ArialMT" w:eastAsia="ArialMT" w:hAnsi="SymbolMT" w:cs="ArialMT"/>
                <w:lang w:val="es-ES" w:eastAsia="es-ES"/>
              </w:rPr>
              <w:t>á</w:t>
            </w:r>
            <w:r w:rsidRPr="007441DF">
              <w:rPr>
                <w:rFonts w:ascii="ArialMT" w:eastAsia="ArialMT" w:hAnsi="SymbolMT" w:cs="ArialMT"/>
                <w:lang w:val="es-ES" w:eastAsia="es-ES"/>
              </w:rPr>
              <w:t>nico. Sistema de dos part</w:t>
            </w:r>
            <w:r w:rsidRPr="007441DF">
              <w:rPr>
                <w:rFonts w:ascii="ArialMT" w:eastAsia="ArialMT" w:hAnsi="SymbolMT" w:cs="ArialMT"/>
                <w:lang w:val="es-ES" w:eastAsia="es-ES"/>
              </w:rPr>
              <w:t>í</w:t>
            </w:r>
            <w:r w:rsidRPr="007441DF">
              <w:rPr>
                <w:rFonts w:ascii="ArialMT" w:eastAsia="ArialMT" w:hAnsi="SymbolMT" w:cs="ArialMT"/>
                <w:lang w:val="es-ES" w:eastAsia="es-ES"/>
              </w:rPr>
              <w:t>culas. Conservaci</w:t>
            </w:r>
            <w:r w:rsidRPr="007441DF">
              <w:rPr>
                <w:rFonts w:ascii="ArialMT" w:eastAsia="ArialMT" w:hAnsi="SymbolMT" w:cs="ArialMT"/>
                <w:lang w:val="es-ES" w:eastAsia="es-ES"/>
              </w:rPr>
              <w:t>ó</w:t>
            </w:r>
            <w:r w:rsidRPr="007441DF">
              <w:rPr>
                <w:rFonts w:ascii="ArialMT" w:eastAsia="ArialMT" w:hAnsi="SymbolMT" w:cs="ArialMT"/>
                <w:lang w:val="es-ES" w:eastAsia="es-ES"/>
              </w:rPr>
              <w:t>n del momento</w:t>
            </w:r>
            <w:r>
              <w:rPr>
                <w:rFonts w:ascii="ArialMT" w:eastAsia="ArialMT" w:hAnsi="SymbolMT" w:cs="ArialMT"/>
                <w:lang w:val="es-ES" w:eastAsia="es-ES"/>
              </w:rPr>
              <w:t xml:space="preserve"> </w:t>
            </w:r>
            <w:r w:rsidRPr="007441DF">
              <w:rPr>
                <w:rFonts w:ascii="ArialMT" w:eastAsia="ArialMT" w:hAnsi="SymbolMT" w:cs="ArialMT"/>
                <w:lang w:val="es-ES" w:eastAsia="es-ES"/>
              </w:rPr>
              <w:t>lineal de un sistema de part</w:t>
            </w:r>
            <w:r w:rsidRPr="007441DF">
              <w:rPr>
                <w:rFonts w:ascii="ArialMT" w:eastAsia="ArialMT" w:hAnsi="SymbolMT" w:cs="ArialMT"/>
                <w:lang w:val="es-ES" w:eastAsia="es-ES"/>
              </w:rPr>
              <w:t>í</w:t>
            </w:r>
            <w:r w:rsidRPr="007441DF">
              <w:rPr>
                <w:rFonts w:ascii="ArialMT" w:eastAsia="ArialMT" w:hAnsi="SymbolMT" w:cs="ArialMT"/>
                <w:lang w:val="es-ES" w:eastAsia="es-ES"/>
              </w:rPr>
              <w:t>culas.</w:t>
            </w:r>
          </w:p>
          <w:p w:rsidR="008D0009" w:rsidRDefault="008D0009" w:rsidP="00441D8E">
            <w:pPr>
              <w:numPr>
                <w:ilvl w:val="0"/>
                <w:numId w:val="6"/>
              </w:numPr>
              <w:autoSpaceDE w:val="0"/>
              <w:autoSpaceDN w:val="0"/>
              <w:adjustRightInd w:val="0"/>
              <w:ind w:left="360"/>
              <w:rPr>
                <w:rFonts w:ascii="ArialMT" w:eastAsia="ArialMT" w:hAnsi="SymbolMT" w:cs="ArialMT"/>
                <w:lang w:val="es-ES" w:eastAsia="es-ES"/>
              </w:rPr>
            </w:pPr>
            <w:r>
              <w:rPr>
                <w:rFonts w:ascii="ArialMT" w:eastAsia="ArialMT" w:hAnsi="SymbolMT" w:cs="ArialMT"/>
                <w:lang w:val="es-ES" w:eastAsia="es-ES"/>
              </w:rPr>
              <w:t>Din</w:t>
            </w:r>
            <w:r>
              <w:rPr>
                <w:rFonts w:ascii="ArialMT" w:eastAsia="ArialMT" w:hAnsi="SymbolMT" w:cs="ArialMT"/>
                <w:lang w:val="es-ES" w:eastAsia="es-ES"/>
              </w:rPr>
              <w:t>á</w:t>
            </w:r>
            <w:r>
              <w:rPr>
                <w:rFonts w:ascii="ArialMT" w:eastAsia="ArialMT" w:hAnsi="SymbolMT" w:cs="ArialMT"/>
                <w:lang w:val="es-ES" w:eastAsia="es-ES"/>
              </w:rPr>
              <w:t>mica del movimiento circular.</w:t>
            </w:r>
          </w:p>
          <w:p w:rsidR="008D0009" w:rsidRPr="007441DF" w:rsidRDefault="008D0009" w:rsidP="00441D8E">
            <w:pPr>
              <w:numPr>
                <w:ilvl w:val="0"/>
                <w:numId w:val="6"/>
              </w:numPr>
              <w:autoSpaceDE w:val="0"/>
              <w:autoSpaceDN w:val="0"/>
              <w:adjustRightInd w:val="0"/>
              <w:ind w:left="360"/>
              <w:rPr>
                <w:rFonts w:ascii="ArialMT" w:eastAsia="ArialMT" w:hAnsi="SymbolMT" w:cs="ArialMT"/>
                <w:lang w:val="es-ES" w:eastAsia="es-ES"/>
              </w:rPr>
            </w:pPr>
            <w:r w:rsidRPr="007441DF">
              <w:rPr>
                <w:rFonts w:ascii="ArialMT" w:eastAsia="ArialMT" w:hAnsi="SymbolMT" w:cs="ArialMT"/>
                <w:lang w:val="es-ES" w:eastAsia="es-ES"/>
              </w:rPr>
              <w:t>Momento de una fuerza y momento angular. Momento de inercia. Ecuaci</w:t>
            </w:r>
            <w:r w:rsidRPr="007441DF">
              <w:rPr>
                <w:rFonts w:ascii="ArialMT" w:eastAsia="ArialMT" w:hAnsi="SymbolMT" w:cs="ArialMT"/>
                <w:lang w:val="es-ES" w:eastAsia="es-ES"/>
              </w:rPr>
              <w:t>ó</w:t>
            </w:r>
            <w:r w:rsidRPr="007441DF">
              <w:rPr>
                <w:rFonts w:ascii="ArialMT" w:eastAsia="ArialMT" w:hAnsi="SymbolMT" w:cs="ArialMT"/>
                <w:lang w:val="es-ES" w:eastAsia="es-ES"/>
              </w:rPr>
              <w:t>n fundamental de la din</w:t>
            </w:r>
            <w:r w:rsidRPr="007441DF">
              <w:rPr>
                <w:rFonts w:ascii="ArialMT" w:eastAsia="ArialMT" w:hAnsi="SymbolMT" w:cs="ArialMT"/>
                <w:lang w:val="es-ES" w:eastAsia="es-ES"/>
              </w:rPr>
              <w:t>á</w:t>
            </w:r>
            <w:r w:rsidRPr="007441DF">
              <w:rPr>
                <w:rFonts w:ascii="ArialMT" w:eastAsia="ArialMT" w:hAnsi="SymbolMT" w:cs="ArialMT"/>
                <w:lang w:val="es-ES" w:eastAsia="es-ES"/>
              </w:rPr>
              <w:t>mica de rotaci</w:t>
            </w:r>
            <w:r w:rsidRPr="007441DF">
              <w:rPr>
                <w:rFonts w:ascii="ArialMT" w:eastAsia="ArialMT" w:hAnsi="SymbolMT" w:cs="ArialMT"/>
                <w:lang w:val="es-ES" w:eastAsia="es-ES"/>
              </w:rPr>
              <w:t>ó</w:t>
            </w:r>
            <w:r w:rsidRPr="007441DF">
              <w:rPr>
                <w:rFonts w:ascii="ArialMT" w:eastAsia="ArialMT" w:hAnsi="SymbolMT" w:cs="ArialMT"/>
                <w:lang w:val="es-ES" w:eastAsia="es-ES"/>
              </w:rPr>
              <w:t>n.</w:t>
            </w:r>
            <w:r>
              <w:rPr>
                <w:rFonts w:ascii="ArialMT" w:eastAsia="ArialMT" w:hAnsi="SymbolMT" w:cs="ArialMT"/>
                <w:lang w:val="es-ES" w:eastAsia="es-ES"/>
              </w:rPr>
              <w:t xml:space="preserve"> </w:t>
            </w:r>
            <w:r w:rsidRPr="007441DF">
              <w:rPr>
                <w:rFonts w:ascii="ArialMT" w:eastAsia="ArialMT" w:hAnsi="SymbolMT" w:cs="ArialMT"/>
                <w:lang w:val="es-ES" w:eastAsia="es-ES"/>
              </w:rPr>
              <w:t>Conservaci</w:t>
            </w:r>
            <w:r w:rsidRPr="007441DF">
              <w:rPr>
                <w:rFonts w:ascii="ArialMT" w:eastAsia="ArialMT" w:hAnsi="SymbolMT" w:cs="ArialMT"/>
                <w:lang w:val="es-ES" w:eastAsia="es-ES"/>
              </w:rPr>
              <w:t>ó</w:t>
            </w:r>
            <w:r w:rsidRPr="007441DF">
              <w:rPr>
                <w:rFonts w:ascii="ArialMT" w:eastAsia="ArialMT" w:hAnsi="SymbolMT" w:cs="ArialMT"/>
                <w:lang w:val="es-ES" w:eastAsia="es-ES"/>
              </w:rPr>
              <w:t>n del momento angular.</w:t>
            </w:r>
          </w:p>
          <w:p w:rsidR="008D0009" w:rsidRDefault="008D0009" w:rsidP="00441D8E">
            <w:pPr>
              <w:numPr>
                <w:ilvl w:val="0"/>
                <w:numId w:val="7"/>
              </w:numPr>
              <w:autoSpaceDE w:val="0"/>
              <w:autoSpaceDN w:val="0"/>
              <w:adjustRightInd w:val="0"/>
              <w:ind w:left="360"/>
              <w:rPr>
                <w:rFonts w:ascii="ArialMT" w:eastAsia="ArialMT" w:hAnsi="SymbolMT" w:cs="ArialMT"/>
                <w:lang w:val="es-ES" w:eastAsia="es-ES"/>
              </w:rPr>
            </w:pPr>
            <w:r>
              <w:rPr>
                <w:rFonts w:ascii="ArialMT" w:eastAsia="ArialMT" w:hAnsi="SymbolMT" w:cs="ArialMT"/>
                <w:lang w:val="es-ES" w:eastAsia="es-ES"/>
              </w:rPr>
              <w:t>Fuerzas centrales.</w:t>
            </w:r>
          </w:p>
          <w:p w:rsidR="008D0009" w:rsidRPr="007441DF" w:rsidRDefault="008D0009" w:rsidP="00441D8E">
            <w:pPr>
              <w:numPr>
                <w:ilvl w:val="0"/>
                <w:numId w:val="7"/>
              </w:numPr>
              <w:autoSpaceDE w:val="0"/>
              <w:autoSpaceDN w:val="0"/>
              <w:adjustRightInd w:val="0"/>
              <w:ind w:left="360"/>
              <w:rPr>
                <w:rFonts w:ascii="ArialMT" w:eastAsia="ArialMT" w:hAnsi="SymbolMT" w:cs="ArialMT"/>
                <w:lang w:val="es-ES" w:eastAsia="es-ES"/>
              </w:rPr>
            </w:pPr>
            <w:r w:rsidRPr="007441DF">
              <w:rPr>
                <w:rFonts w:ascii="ArialMT" w:eastAsia="ArialMT" w:hAnsi="SymbolMT" w:cs="ArialMT"/>
                <w:lang w:val="es-ES" w:eastAsia="es-ES"/>
              </w:rPr>
              <w:t>Interacci</w:t>
            </w:r>
            <w:r w:rsidRPr="007441DF">
              <w:rPr>
                <w:rFonts w:ascii="ArialMT" w:eastAsia="ArialMT" w:hAnsi="SymbolMT" w:cs="ArialMT"/>
                <w:lang w:val="es-ES" w:eastAsia="es-ES"/>
              </w:rPr>
              <w:t>ó</w:t>
            </w:r>
            <w:r w:rsidRPr="007441DF">
              <w:rPr>
                <w:rFonts w:ascii="ArialMT" w:eastAsia="ArialMT" w:hAnsi="SymbolMT" w:cs="ArialMT"/>
                <w:lang w:val="es-ES" w:eastAsia="es-ES"/>
              </w:rPr>
              <w:t>n gravitatoria: Ley de</w:t>
            </w:r>
            <w:r>
              <w:rPr>
                <w:rFonts w:ascii="ArialMT" w:eastAsia="ArialMT" w:hAnsi="SymbolMT" w:cs="ArialMT"/>
                <w:lang w:val="es-ES" w:eastAsia="es-ES"/>
              </w:rPr>
              <w:t xml:space="preserve"> </w:t>
            </w:r>
            <w:r w:rsidRPr="007441DF">
              <w:rPr>
                <w:rFonts w:ascii="ArialMT" w:eastAsia="ArialMT" w:hAnsi="SymbolMT" w:cs="ArialMT"/>
                <w:lang w:val="es-ES" w:eastAsia="es-ES"/>
              </w:rPr>
              <w:t>Gravitaci</w:t>
            </w:r>
            <w:r w:rsidRPr="007441DF">
              <w:rPr>
                <w:rFonts w:ascii="ArialMT" w:eastAsia="ArialMT" w:hAnsi="SymbolMT" w:cs="ArialMT"/>
                <w:lang w:val="es-ES" w:eastAsia="es-ES"/>
              </w:rPr>
              <w:t>ó</w:t>
            </w:r>
            <w:r w:rsidRPr="007441DF">
              <w:rPr>
                <w:rFonts w:ascii="ArialMT" w:eastAsia="ArialMT" w:hAnsi="SymbolMT" w:cs="ArialMT"/>
                <w:lang w:val="es-ES" w:eastAsia="es-ES"/>
              </w:rPr>
              <w:t>n Universal.</w:t>
            </w:r>
          </w:p>
          <w:p w:rsidR="008D0009" w:rsidRDefault="008D0009" w:rsidP="00441D8E">
            <w:pPr>
              <w:numPr>
                <w:ilvl w:val="0"/>
                <w:numId w:val="8"/>
              </w:numPr>
              <w:autoSpaceDE w:val="0"/>
              <w:autoSpaceDN w:val="0"/>
              <w:adjustRightInd w:val="0"/>
              <w:ind w:left="360"/>
              <w:rPr>
                <w:rFonts w:ascii="ArialMT" w:eastAsia="ArialMT" w:hAnsi="SymbolMT" w:cs="ArialMT"/>
                <w:lang w:val="es-ES" w:eastAsia="es-ES"/>
              </w:rPr>
            </w:pPr>
            <w:r>
              <w:rPr>
                <w:rFonts w:ascii="ArialMT" w:eastAsia="ArialMT" w:hAnsi="SymbolMT" w:cs="ArialMT"/>
                <w:lang w:val="es-ES" w:eastAsia="es-ES"/>
              </w:rPr>
              <w:t>Leyes de Kepler.</w:t>
            </w:r>
          </w:p>
          <w:p w:rsidR="008D0009" w:rsidRPr="003F12D8" w:rsidRDefault="008D0009" w:rsidP="00441D8E">
            <w:pPr>
              <w:numPr>
                <w:ilvl w:val="0"/>
                <w:numId w:val="8"/>
              </w:numPr>
              <w:autoSpaceDE w:val="0"/>
              <w:autoSpaceDN w:val="0"/>
              <w:adjustRightInd w:val="0"/>
              <w:ind w:left="360"/>
              <w:rPr>
                <w:rFonts w:ascii="Arial" w:hAnsi="Arial" w:cs="Arial"/>
                <w:sz w:val="18"/>
                <w:szCs w:val="18"/>
              </w:rPr>
            </w:pPr>
            <w:r>
              <w:rPr>
                <w:rFonts w:ascii="ArialMT" w:eastAsia="ArialMT" w:hAnsi="SymbolMT" w:cs="ArialMT"/>
                <w:lang w:val="es-ES" w:eastAsia="es-ES"/>
              </w:rPr>
              <w:t>Interacci</w:t>
            </w:r>
            <w:r>
              <w:rPr>
                <w:rFonts w:ascii="ArialMT" w:eastAsia="ArialMT" w:hAnsi="SymbolMT" w:cs="ArialMT"/>
                <w:lang w:val="es-ES" w:eastAsia="es-ES"/>
              </w:rPr>
              <w:t>ó</w:t>
            </w:r>
            <w:r>
              <w:rPr>
                <w:rFonts w:ascii="ArialMT" w:eastAsia="ArialMT" w:hAnsi="SymbolMT" w:cs="ArialMT"/>
                <w:lang w:val="es-ES" w:eastAsia="es-ES"/>
              </w:rPr>
              <w:t>n electrost</w:t>
            </w:r>
            <w:r>
              <w:rPr>
                <w:rFonts w:ascii="ArialMT" w:eastAsia="ArialMT" w:hAnsi="SymbolMT" w:cs="ArialMT"/>
                <w:lang w:val="es-ES" w:eastAsia="es-ES"/>
              </w:rPr>
              <w:t>á</w:t>
            </w:r>
            <w:r>
              <w:rPr>
                <w:rFonts w:ascii="ArialMT" w:eastAsia="ArialMT" w:hAnsi="SymbolMT" w:cs="ArialMT"/>
                <w:lang w:val="es-ES" w:eastAsia="es-ES"/>
              </w:rPr>
              <w:t>tica: ley de Coulomb.</w:t>
            </w:r>
          </w:p>
        </w:tc>
        <w:tc>
          <w:tcPr>
            <w:tcW w:w="3162" w:type="dxa"/>
            <w:vMerge w:val="restart"/>
          </w:tcPr>
          <w:p w:rsidR="008D0009" w:rsidRPr="003F12D8" w:rsidRDefault="008D0009" w:rsidP="008D0009">
            <w:pPr>
              <w:autoSpaceDE w:val="0"/>
              <w:autoSpaceDN w:val="0"/>
              <w:adjustRightInd w:val="0"/>
              <w:rPr>
                <w:rFonts w:ascii="Arial" w:hAnsi="Arial" w:cs="Arial"/>
                <w:sz w:val="18"/>
                <w:szCs w:val="18"/>
              </w:rPr>
            </w:pPr>
            <w:r>
              <w:rPr>
                <w:rFonts w:ascii="ArialMT" w:eastAsia="ArialMT" w:cs="ArialMT"/>
                <w:lang w:val="es-ES" w:eastAsia="es-ES"/>
              </w:rPr>
              <w:lastRenderedPageBreak/>
              <w:t>1. Identificar todas las fuerzas que act</w:t>
            </w:r>
            <w:r>
              <w:rPr>
                <w:rFonts w:ascii="ArialMT" w:eastAsia="ArialMT" w:cs="ArialMT"/>
                <w:lang w:val="es-ES" w:eastAsia="es-ES"/>
              </w:rPr>
              <w:t>ú</w:t>
            </w:r>
            <w:r>
              <w:rPr>
                <w:rFonts w:ascii="ArialMT" w:eastAsia="ArialMT" w:cs="ArialMT"/>
                <w:lang w:val="es-ES" w:eastAsia="es-ES"/>
              </w:rPr>
              <w:t>an sobre un cuerpo.</w:t>
            </w:r>
          </w:p>
        </w:tc>
        <w:tc>
          <w:tcPr>
            <w:tcW w:w="3163" w:type="dxa"/>
          </w:tcPr>
          <w:p w:rsidR="008D0009" w:rsidRPr="003F12D8" w:rsidRDefault="008D0009" w:rsidP="008D0009">
            <w:pPr>
              <w:autoSpaceDE w:val="0"/>
              <w:autoSpaceDN w:val="0"/>
              <w:adjustRightInd w:val="0"/>
              <w:rPr>
                <w:rFonts w:ascii="Arial" w:hAnsi="Arial"/>
                <w:sz w:val="18"/>
                <w:szCs w:val="18"/>
              </w:rPr>
            </w:pPr>
            <w:r w:rsidRPr="007441DF">
              <w:rPr>
                <w:rFonts w:ascii="Arial" w:hAnsi="Arial"/>
                <w:sz w:val="18"/>
                <w:szCs w:val="18"/>
              </w:rPr>
              <w:t>1.1. Representa todas las fuerzas que actúan sobre un</w:t>
            </w:r>
            <w:r>
              <w:rPr>
                <w:rFonts w:ascii="Arial" w:hAnsi="Arial"/>
                <w:sz w:val="18"/>
                <w:szCs w:val="18"/>
              </w:rPr>
              <w:t xml:space="preserve"> </w:t>
            </w:r>
            <w:r w:rsidRPr="007441DF">
              <w:rPr>
                <w:rFonts w:ascii="Arial" w:hAnsi="Arial"/>
                <w:sz w:val="18"/>
                <w:szCs w:val="18"/>
              </w:rPr>
              <w:t>cuerpo en diferentes situaciones, identificando al</w:t>
            </w:r>
            <w:r>
              <w:rPr>
                <w:rFonts w:ascii="Arial" w:hAnsi="Arial"/>
                <w:sz w:val="18"/>
                <w:szCs w:val="18"/>
              </w:rPr>
              <w:t xml:space="preserve"> </w:t>
            </w:r>
            <w:r w:rsidRPr="007441DF">
              <w:rPr>
                <w:rFonts w:ascii="Arial" w:hAnsi="Arial"/>
                <w:sz w:val="18"/>
                <w:szCs w:val="18"/>
              </w:rPr>
              <w:t>segundo cuerpo implicado en la interacción, obteniendo</w:t>
            </w:r>
            <w:r>
              <w:rPr>
                <w:rFonts w:ascii="Arial" w:hAnsi="Arial"/>
                <w:sz w:val="18"/>
                <w:szCs w:val="18"/>
              </w:rPr>
              <w:t xml:space="preserve"> </w:t>
            </w:r>
            <w:r w:rsidRPr="007441DF">
              <w:rPr>
                <w:rFonts w:ascii="Arial" w:hAnsi="Arial"/>
                <w:sz w:val="18"/>
                <w:szCs w:val="18"/>
              </w:rPr>
              <w:t>la resultante, y extrayendo consecuencias sobre su</w:t>
            </w:r>
            <w:r>
              <w:rPr>
                <w:rFonts w:ascii="Arial" w:hAnsi="Arial"/>
                <w:sz w:val="18"/>
                <w:szCs w:val="18"/>
              </w:rPr>
              <w:t xml:space="preserve"> </w:t>
            </w:r>
            <w:r w:rsidRPr="007441DF">
              <w:rPr>
                <w:rFonts w:ascii="Arial" w:hAnsi="Arial"/>
                <w:sz w:val="18"/>
                <w:szCs w:val="18"/>
              </w:rPr>
              <w:t>estado de movimiento.</w:t>
            </w:r>
            <w:r>
              <w:rPr>
                <w:rFonts w:ascii="Arial" w:hAnsi="Arial"/>
                <w:sz w:val="18"/>
                <w:szCs w:val="18"/>
              </w:rPr>
              <w:t xml:space="preserve"> </w:t>
            </w:r>
            <w:r w:rsidRPr="00253A4B">
              <w:rPr>
                <w:rFonts w:ascii="Arial" w:hAnsi="Arial"/>
                <w:sz w:val="18"/>
                <w:szCs w:val="18"/>
              </w:rPr>
              <w:t>(MCT, SIE, L)</w:t>
            </w:r>
          </w:p>
        </w:tc>
      </w:tr>
      <w:tr w:rsidR="008D0009" w:rsidRPr="003F12D8" w:rsidTr="008D0009">
        <w:trPr>
          <w:trHeight w:val="1200"/>
        </w:trPr>
        <w:tc>
          <w:tcPr>
            <w:tcW w:w="3163" w:type="dxa"/>
            <w:vMerge/>
          </w:tcPr>
          <w:p w:rsidR="008D0009" w:rsidRPr="00C51E70"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Pr="007441DF" w:rsidRDefault="008D0009" w:rsidP="008D0009">
            <w:pPr>
              <w:autoSpaceDE w:val="0"/>
              <w:autoSpaceDN w:val="0"/>
              <w:adjustRightInd w:val="0"/>
              <w:rPr>
                <w:rFonts w:ascii="Arial" w:hAnsi="Arial"/>
                <w:sz w:val="18"/>
                <w:szCs w:val="18"/>
                <w:lang w:val="es-ES"/>
              </w:rPr>
            </w:pPr>
            <w:r w:rsidRPr="007441DF">
              <w:rPr>
                <w:rFonts w:ascii="Arial" w:hAnsi="Arial"/>
                <w:sz w:val="18"/>
                <w:szCs w:val="18"/>
                <w:lang w:val="es-ES"/>
              </w:rPr>
              <w:t>1.2. Dibuja el diagrama de fuerzas de un cuerpo situado en el</w:t>
            </w:r>
            <w:r>
              <w:rPr>
                <w:rFonts w:ascii="Arial" w:hAnsi="Arial"/>
                <w:sz w:val="18"/>
                <w:szCs w:val="18"/>
                <w:lang w:val="es-ES"/>
              </w:rPr>
              <w:t xml:space="preserve"> </w:t>
            </w:r>
            <w:r w:rsidRPr="007441DF">
              <w:rPr>
                <w:rFonts w:ascii="Arial" w:hAnsi="Arial"/>
                <w:sz w:val="18"/>
                <w:szCs w:val="18"/>
                <w:lang w:val="es-ES"/>
              </w:rPr>
              <w:t>interior de un ascensor y sobre éste mismo, en diferentes</w:t>
            </w:r>
            <w:r>
              <w:rPr>
                <w:rFonts w:ascii="Arial" w:hAnsi="Arial"/>
                <w:sz w:val="18"/>
                <w:szCs w:val="18"/>
                <w:lang w:val="es-ES"/>
              </w:rPr>
              <w:t xml:space="preserve"> </w:t>
            </w:r>
            <w:r w:rsidRPr="007441DF">
              <w:rPr>
                <w:rFonts w:ascii="Arial" w:hAnsi="Arial"/>
                <w:sz w:val="18"/>
                <w:szCs w:val="18"/>
                <w:lang w:val="es-ES"/>
              </w:rPr>
              <w:t>situaciones de movimiento (vertical, horizontal…),</w:t>
            </w:r>
            <w:r>
              <w:rPr>
                <w:rFonts w:ascii="Arial" w:hAnsi="Arial"/>
                <w:sz w:val="18"/>
                <w:szCs w:val="18"/>
                <w:lang w:val="es-ES"/>
              </w:rPr>
              <w:t xml:space="preserve"> </w:t>
            </w:r>
            <w:r w:rsidRPr="007441DF">
              <w:rPr>
                <w:rFonts w:ascii="Arial" w:hAnsi="Arial"/>
                <w:sz w:val="18"/>
                <w:szCs w:val="18"/>
                <w:lang w:val="es-ES"/>
              </w:rPr>
              <w:t>calculando la aceleración de cada uno a partir de las</w:t>
            </w:r>
            <w:r>
              <w:rPr>
                <w:rFonts w:ascii="Arial" w:hAnsi="Arial"/>
                <w:sz w:val="18"/>
                <w:szCs w:val="18"/>
                <w:lang w:val="es-ES"/>
              </w:rPr>
              <w:t xml:space="preserve"> </w:t>
            </w:r>
            <w:r w:rsidRPr="007441DF">
              <w:rPr>
                <w:rFonts w:ascii="Arial" w:hAnsi="Arial"/>
                <w:sz w:val="18"/>
                <w:szCs w:val="18"/>
                <w:lang w:val="es-ES"/>
              </w:rPr>
              <w:t>leyes de la dinámica.</w:t>
            </w:r>
            <w:r>
              <w:rPr>
                <w:rFonts w:ascii="Arial" w:hAnsi="Arial"/>
                <w:sz w:val="18"/>
                <w:szCs w:val="18"/>
                <w:lang w:val="es-ES"/>
              </w:rPr>
              <w:t xml:space="preserve"> </w:t>
            </w:r>
            <w:r w:rsidRPr="00253A4B">
              <w:rPr>
                <w:rFonts w:ascii="Arial" w:hAnsi="Arial"/>
                <w:sz w:val="18"/>
                <w:szCs w:val="18"/>
              </w:rPr>
              <w:t>(MCT)</w:t>
            </w:r>
          </w:p>
        </w:tc>
      </w:tr>
      <w:tr w:rsidR="008D0009" w:rsidRPr="003F12D8" w:rsidTr="008D0009">
        <w:trPr>
          <w:trHeight w:val="1017"/>
        </w:trPr>
        <w:tc>
          <w:tcPr>
            <w:tcW w:w="3163" w:type="dxa"/>
            <w:vMerge/>
          </w:tcPr>
          <w:p w:rsidR="008D0009" w:rsidRPr="00C51E70"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Pr="003F12D8" w:rsidRDefault="008D0009" w:rsidP="008D0009">
            <w:pPr>
              <w:autoSpaceDE w:val="0"/>
              <w:autoSpaceDN w:val="0"/>
              <w:adjustRightInd w:val="0"/>
              <w:rPr>
                <w:rFonts w:ascii="Arial" w:hAnsi="Arial"/>
                <w:sz w:val="18"/>
                <w:szCs w:val="18"/>
              </w:rPr>
            </w:pPr>
            <w:r w:rsidRPr="007441DF">
              <w:rPr>
                <w:rFonts w:ascii="Arial" w:hAnsi="Arial"/>
                <w:sz w:val="18"/>
                <w:szCs w:val="18"/>
              </w:rPr>
              <w:t>1.3. Representa e interpreta las fuerzas de acción y reacción</w:t>
            </w:r>
            <w:r>
              <w:rPr>
                <w:rFonts w:ascii="Arial" w:hAnsi="Arial"/>
                <w:sz w:val="18"/>
                <w:szCs w:val="18"/>
              </w:rPr>
              <w:t xml:space="preserve"> </w:t>
            </w:r>
            <w:r w:rsidRPr="007441DF">
              <w:rPr>
                <w:rFonts w:ascii="Arial" w:hAnsi="Arial"/>
                <w:sz w:val="18"/>
                <w:szCs w:val="18"/>
              </w:rPr>
              <w:t>en distintas situaciones de interacción entre objetos, en</w:t>
            </w:r>
            <w:r>
              <w:rPr>
                <w:rFonts w:ascii="Arial" w:hAnsi="Arial"/>
                <w:sz w:val="18"/>
                <w:szCs w:val="18"/>
              </w:rPr>
              <w:t xml:space="preserve"> </w:t>
            </w:r>
            <w:r w:rsidRPr="007441DF">
              <w:rPr>
                <w:rFonts w:ascii="Arial" w:hAnsi="Arial"/>
                <w:sz w:val="18"/>
                <w:szCs w:val="18"/>
              </w:rPr>
              <w:t>particular en el caso de colisiones.</w:t>
            </w:r>
            <w:r>
              <w:rPr>
                <w:rFonts w:ascii="Arial" w:hAnsi="Arial"/>
                <w:sz w:val="18"/>
                <w:szCs w:val="18"/>
              </w:rPr>
              <w:t xml:space="preserve"> </w:t>
            </w:r>
            <w:r w:rsidRPr="00C77385">
              <w:rPr>
                <w:rFonts w:ascii="Arial" w:hAnsi="Arial"/>
                <w:sz w:val="18"/>
                <w:szCs w:val="18"/>
              </w:rPr>
              <w:t>(MCT, AA)</w:t>
            </w:r>
          </w:p>
        </w:tc>
      </w:tr>
      <w:tr w:rsidR="008D0009" w:rsidRPr="003F12D8" w:rsidTr="008D0009">
        <w:trPr>
          <w:trHeight w:val="540"/>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2. Resolver situaciones desde un punto de vista din</w:t>
            </w:r>
            <w:r>
              <w:rPr>
                <w:rFonts w:ascii="ArialMT" w:eastAsia="ArialMT" w:cs="ArialMT"/>
                <w:lang w:val="es-ES" w:eastAsia="es-ES"/>
              </w:rPr>
              <w:t>á</w:t>
            </w:r>
            <w:r>
              <w:rPr>
                <w:rFonts w:ascii="ArialMT" w:eastAsia="ArialMT" w:cs="ArialMT"/>
                <w:lang w:val="es-ES" w:eastAsia="es-ES"/>
              </w:rPr>
              <w:t>mico que involucran planos inclinados y /o poleas.</w:t>
            </w:r>
          </w:p>
        </w:tc>
        <w:tc>
          <w:tcPr>
            <w:tcW w:w="3163" w:type="dxa"/>
          </w:tcPr>
          <w:p w:rsidR="008D0009" w:rsidRPr="003F12D8" w:rsidRDefault="008D0009" w:rsidP="008D0009">
            <w:pPr>
              <w:autoSpaceDE w:val="0"/>
              <w:autoSpaceDN w:val="0"/>
              <w:adjustRightInd w:val="0"/>
              <w:rPr>
                <w:rFonts w:ascii="Arial" w:hAnsi="Arial"/>
                <w:sz w:val="18"/>
                <w:szCs w:val="18"/>
              </w:rPr>
            </w:pPr>
            <w:r w:rsidRPr="0020573B">
              <w:rPr>
                <w:rFonts w:ascii="Arial" w:hAnsi="Arial"/>
                <w:sz w:val="18"/>
                <w:szCs w:val="18"/>
              </w:rPr>
              <w:t>2.1. Calcula el valor de la normal en diferentes casos,</w:t>
            </w:r>
            <w:r>
              <w:rPr>
                <w:rFonts w:ascii="Arial" w:hAnsi="Arial"/>
                <w:sz w:val="18"/>
                <w:szCs w:val="18"/>
              </w:rPr>
              <w:t xml:space="preserve"> </w:t>
            </w:r>
            <w:r w:rsidRPr="0020573B">
              <w:rPr>
                <w:rFonts w:ascii="Arial" w:hAnsi="Arial"/>
                <w:sz w:val="18"/>
                <w:szCs w:val="18"/>
              </w:rPr>
              <w:t>superando su identificación con el peso.</w:t>
            </w:r>
            <w:r>
              <w:rPr>
                <w:rFonts w:ascii="Arial" w:hAnsi="Arial"/>
                <w:sz w:val="18"/>
                <w:szCs w:val="18"/>
              </w:rPr>
              <w:t xml:space="preserve"> </w:t>
            </w:r>
            <w:r w:rsidRPr="00C77385">
              <w:rPr>
                <w:rFonts w:ascii="Arial" w:hAnsi="Arial"/>
                <w:sz w:val="18"/>
                <w:szCs w:val="18"/>
              </w:rPr>
              <w:t>(MCT)</w:t>
            </w:r>
          </w:p>
        </w:tc>
      </w:tr>
      <w:tr w:rsidR="008D0009" w:rsidRPr="003F12D8" w:rsidTr="008D0009">
        <w:trPr>
          <w:trHeight w:val="570"/>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Pr="003F12D8" w:rsidRDefault="008D0009" w:rsidP="008D0009">
            <w:pPr>
              <w:autoSpaceDE w:val="0"/>
              <w:autoSpaceDN w:val="0"/>
              <w:adjustRightInd w:val="0"/>
              <w:rPr>
                <w:rFonts w:ascii="Arial" w:hAnsi="Arial"/>
                <w:sz w:val="18"/>
                <w:szCs w:val="18"/>
              </w:rPr>
            </w:pPr>
            <w:r w:rsidRPr="0020573B">
              <w:rPr>
                <w:rFonts w:ascii="Arial" w:hAnsi="Arial"/>
                <w:sz w:val="18"/>
                <w:szCs w:val="18"/>
              </w:rPr>
              <w:t>2.2. Resuelve supuestos en los que aparezcan fuerzas de</w:t>
            </w:r>
            <w:r>
              <w:rPr>
                <w:rFonts w:ascii="Arial" w:hAnsi="Arial"/>
                <w:sz w:val="18"/>
                <w:szCs w:val="18"/>
              </w:rPr>
              <w:t xml:space="preserve"> </w:t>
            </w:r>
            <w:r w:rsidRPr="0020573B">
              <w:rPr>
                <w:rFonts w:ascii="Arial" w:hAnsi="Arial"/>
                <w:sz w:val="18"/>
                <w:szCs w:val="18"/>
              </w:rPr>
              <w:t>rozamiento en planos horizontales o inclinados,</w:t>
            </w:r>
            <w:r>
              <w:rPr>
                <w:rFonts w:ascii="Arial" w:hAnsi="Arial"/>
                <w:sz w:val="18"/>
                <w:szCs w:val="18"/>
              </w:rPr>
              <w:t xml:space="preserve"> </w:t>
            </w:r>
            <w:r w:rsidRPr="0020573B">
              <w:rPr>
                <w:rFonts w:ascii="Arial" w:hAnsi="Arial"/>
                <w:sz w:val="18"/>
                <w:szCs w:val="18"/>
              </w:rPr>
              <w:t>aplicando las leyes de Newton.</w:t>
            </w:r>
            <w:r>
              <w:rPr>
                <w:rFonts w:ascii="Arial" w:hAnsi="Arial"/>
                <w:sz w:val="18"/>
                <w:szCs w:val="18"/>
              </w:rPr>
              <w:t xml:space="preserve"> </w:t>
            </w:r>
            <w:r w:rsidRPr="00253A4B">
              <w:rPr>
                <w:rFonts w:ascii="Arial" w:hAnsi="Arial"/>
                <w:sz w:val="18"/>
                <w:szCs w:val="18"/>
              </w:rPr>
              <w:t>(MCT, AA)</w:t>
            </w:r>
          </w:p>
        </w:tc>
      </w:tr>
      <w:tr w:rsidR="008D0009" w:rsidRPr="003F12D8" w:rsidTr="008D0009">
        <w:trPr>
          <w:trHeight w:val="437"/>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Pr="003F12D8" w:rsidRDefault="008D0009" w:rsidP="008D0009">
            <w:pPr>
              <w:autoSpaceDE w:val="0"/>
              <w:autoSpaceDN w:val="0"/>
              <w:adjustRightInd w:val="0"/>
              <w:rPr>
                <w:rFonts w:ascii="Arial" w:hAnsi="Arial"/>
                <w:sz w:val="18"/>
                <w:szCs w:val="18"/>
              </w:rPr>
            </w:pPr>
            <w:r w:rsidRPr="0020573B">
              <w:rPr>
                <w:rFonts w:ascii="Arial" w:hAnsi="Arial"/>
                <w:sz w:val="18"/>
                <w:szCs w:val="18"/>
              </w:rPr>
              <w:t>2.3. Relaciona el movimiento de varios cuerpos unidos</w:t>
            </w:r>
            <w:r>
              <w:rPr>
                <w:rFonts w:ascii="Arial" w:hAnsi="Arial"/>
                <w:sz w:val="18"/>
                <w:szCs w:val="18"/>
              </w:rPr>
              <w:t xml:space="preserve"> </w:t>
            </w:r>
            <w:r w:rsidRPr="0020573B">
              <w:rPr>
                <w:rFonts w:ascii="Arial" w:hAnsi="Arial"/>
                <w:sz w:val="18"/>
                <w:szCs w:val="18"/>
              </w:rPr>
              <w:t>mediante cuerdas tensa</w:t>
            </w:r>
            <w:r>
              <w:rPr>
                <w:rFonts w:ascii="Arial" w:hAnsi="Arial"/>
                <w:sz w:val="18"/>
                <w:szCs w:val="18"/>
              </w:rPr>
              <w:t>s</w:t>
            </w:r>
            <w:r w:rsidRPr="0020573B">
              <w:rPr>
                <w:rFonts w:ascii="Arial" w:hAnsi="Arial"/>
                <w:sz w:val="18"/>
                <w:szCs w:val="18"/>
              </w:rPr>
              <w:t xml:space="preserve"> y poleas sin rozamiento con las</w:t>
            </w:r>
            <w:r>
              <w:rPr>
                <w:rFonts w:ascii="Arial" w:hAnsi="Arial"/>
                <w:sz w:val="18"/>
                <w:szCs w:val="18"/>
              </w:rPr>
              <w:t xml:space="preserve"> </w:t>
            </w:r>
            <w:r w:rsidRPr="0020573B">
              <w:rPr>
                <w:rFonts w:ascii="Arial" w:hAnsi="Arial"/>
                <w:sz w:val="18"/>
                <w:szCs w:val="18"/>
              </w:rPr>
              <w:t xml:space="preserve">fuerzas actuantes sobre </w:t>
            </w:r>
            <w:r>
              <w:rPr>
                <w:rFonts w:ascii="Arial" w:hAnsi="Arial"/>
                <w:sz w:val="18"/>
                <w:szCs w:val="18"/>
              </w:rPr>
              <w:t>c</w:t>
            </w:r>
            <w:r w:rsidRPr="0020573B">
              <w:rPr>
                <w:rFonts w:ascii="Arial" w:hAnsi="Arial"/>
                <w:sz w:val="18"/>
                <w:szCs w:val="18"/>
              </w:rPr>
              <w:t>ada uno de los cuerpos.</w:t>
            </w:r>
            <w:r>
              <w:rPr>
                <w:rFonts w:ascii="Arial" w:hAnsi="Arial"/>
                <w:sz w:val="18"/>
                <w:szCs w:val="18"/>
              </w:rPr>
              <w:t xml:space="preserve"> </w:t>
            </w:r>
            <w:r w:rsidRPr="00FB0411">
              <w:rPr>
                <w:rFonts w:ascii="Arial" w:hAnsi="Arial"/>
                <w:sz w:val="18"/>
                <w:szCs w:val="18"/>
              </w:rPr>
              <w:t>(MCT, AA, L)</w:t>
            </w:r>
          </w:p>
        </w:tc>
      </w:tr>
      <w:tr w:rsidR="008D0009" w:rsidRPr="003F12D8" w:rsidTr="008D0009">
        <w:trPr>
          <w:trHeight w:val="709"/>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3. Reconocer las fuerzas el</w:t>
            </w:r>
            <w:r>
              <w:rPr>
                <w:rFonts w:ascii="ArialMT" w:eastAsia="ArialMT" w:cs="ArialMT"/>
                <w:lang w:val="es-ES" w:eastAsia="es-ES"/>
              </w:rPr>
              <w:t>á</w:t>
            </w:r>
            <w:r>
              <w:rPr>
                <w:rFonts w:ascii="ArialMT" w:eastAsia="ArialMT" w:cs="ArialMT"/>
                <w:lang w:val="es-ES" w:eastAsia="es-ES"/>
              </w:rPr>
              <w:t>sticas en situaciones cotidianas y describir sus efectos.</w:t>
            </w:r>
          </w:p>
        </w:tc>
        <w:tc>
          <w:tcPr>
            <w:tcW w:w="3163" w:type="dxa"/>
          </w:tcPr>
          <w:p w:rsidR="008D0009" w:rsidRDefault="008D0009" w:rsidP="008D0009">
            <w:pPr>
              <w:autoSpaceDE w:val="0"/>
              <w:autoSpaceDN w:val="0"/>
              <w:adjustRightInd w:val="0"/>
              <w:rPr>
                <w:rFonts w:ascii="ArialMT" w:eastAsia="ArialMT" w:cs="ArialMT"/>
                <w:lang w:val="es-ES" w:eastAsia="es-ES"/>
              </w:rPr>
            </w:pPr>
            <w:r w:rsidRPr="0020573B">
              <w:rPr>
                <w:rFonts w:ascii="ArialMT" w:eastAsia="ArialMT" w:cs="ArialMT"/>
                <w:lang w:val="es-ES" w:eastAsia="es-ES"/>
              </w:rPr>
              <w:t>3.1. Determina experimentalmente la constante el</w:t>
            </w:r>
            <w:r w:rsidRPr="0020573B">
              <w:rPr>
                <w:rFonts w:ascii="ArialMT" w:eastAsia="ArialMT" w:cs="ArialMT"/>
                <w:lang w:val="es-ES" w:eastAsia="es-ES"/>
              </w:rPr>
              <w:t>á</w:t>
            </w:r>
            <w:r w:rsidRPr="0020573B">
              <w:rPr>
                <w:rFonts w:ascii="ArialMT" w:eastAsia="ArialMT" w:cs="ArialMT"/>
                <w:lang w:val="es-ES" w:eastAsia="es-ES"/>
              </w:rPr>
              <w:t>stica de un</w:t>
            </w:r>
            <w:r>
              <w:rPr>
                <w:rFonts w:ascii="ArialMT" w:eastAsia="ArialMT" w:cs="ArialMT"/>
                <w:lang w:val="es-ES" w:eastAsia="es-ES"/>
              </w:rPr>
              <w:t xml:space="preserve"> </w:t>
            </w:r>
            <w:r w:rsidRPr="0020573B">
              <w:rPr>
                <w:rFonts w:ascii="ArialMT" w:eastAsia="ArialMT" w:cs="ArialMT"/>
                <w:lang w:val="es-ES" w:eastAsia="es-ES"/>
              </w:rPr>
              <w:t>resorte aplicando la ley de Hooke o, a partir del c</w:t>
            </w:r>
            <w:r w:rsidRPr="0020573B">
              <w:rPr>
                <w:rFonts w:ascii="ArialMT" w:eastAsia="ArialMT" w:cs="ArialMT"/>
                <w:lang w:val="es-ES" w:eastAsia="es-ES"/>
              </w:rPr>
              <w:t>á</w:t>
            </w:r>
            <w:r w:rsidRPr="0020573B">
              <w:rPr>
                <w:rFonts w:ascii="ArialMT" w:eastAsia="ArialMT" w:cs="ArialMT"/>
                <w:lang w:val="es-ES" w:eastAsia="es-ES"/>
              </w:rPr>
              <w:t>lculo</w:t>
            </w:r>
            <w:r>
              <w:rPr>
                <w:rFonts w:ascii="ArialMT" w:eastAsia="ArialMT" w:cs="ArialMT"/>
                <w:lang w:val="es-ES" w:eastAsia="es-ES"/>
              </w:rPr>
              <w:t xml:space="preserve"> </w:t>
            </w:r>
            <w:r w:rsidRPr="0020573B">
              <w:rPr>
                <w:rFonts w:ascii="ArialMT" w:eastAsia="ArialMT" w:cs="ArialMT"/>
                <w:lang w:val="es-ES" w:eastAsia="es-ES"/>
              </w:rPr>
              <w:t>del per</w:t>
            </w:r>
            <w:r w:rsidRPr="0020573B">
              <w:rPr>
                <w:rFonts w:ascii="ArialMT" w:eastAsia="ArialMT" w:cs="ArialMT"/>
                <w:lang w:val="es-ES" w:eastAsia="es-ES"/>
              </w:rPr>
              <w:t>í</w:t>
            </w:r>
            <w:r w:rsidRPr="0020573B">
              <w:rPr>
                <w:rFonts w:ascii="ArialMT" w:eastAsia="ArialMT" w:cs="ArialMT"/>
                <w:lang w:val="es-ES" w:eastAsia="es-ES"/>
              </w:rPr>
              <w:t>odo o frecuencia con la que oscila una masa</w:t>
            </w:r>
            <w:r>
              <w:rPr>
                <w:rFonts w:ascii="ArialMT" w:eastAsia="ArialMT" w:cs="ArialMT"/>
                <w:lang w:val="es-ES" w:eastAsia="es-ES"/>
              </w:rPr>
              <w:t xml:space="preserve"> </w:t>
            </w:r>
            <w:r w:rsidRPr="0020573B">
              <w:rPr>
                <w:rFonts w:ascii="ArialMT" w:eastAsia="ArialMT" w:cs="ArialMT"/>
                <w:lang w:val="es-ES" w:eastAsia="es-ES"/>
              </w:rPr>
              <w:t>conocida unida a un extremo del citado resorte,</w:t>
            </w:r>
            <w:r>
              <w:rPr>
                <w:rFonts w:ascii="ArialMT" w:eastAsia="ArialMT" w:cs="ArialMT"/>
                <w:lang w:val="es-ES" w:eastAsia="es-ES"/>
              </w:rPr>
              <w:t xml:space="preserve"> </w:t>
            </w:r>
            <w:r w:rsidRPr="0020573B">
              <w:rPr>
                <w:rFonts w:ascii="ArialMT" w:eastAsia="ArialMT" w:cs="ArialMT"/>
                <w:lang w:val="es-ES" w:eastAsia="es-ES"/>
              </w:rPr>
              <w:t>comparando ambos resultados.</w:t>
            </w:r>
            <w:r>
              <w:rPr>
                <w:rFonts w:ascii="ArialMT" w:eastAsia="ArialMT" w:cs="ArialMT"/>
                <w:lang w:val="es-ES" w:eastAsia="es-ES"/>
              </w:rPr>
              <w:t xml:space="preserve"> </w:t>
            </w:r>
            <w:r w:rsidRPr="00FB0411">
              <w:rPr>
                <w:rFonts w:ascii="ArialMT" w:eastAsia="ArialMT" w:cs="ArialMT"/>
                <w:lang w:eastAsia="es-ES"/>
              </w:rPr>
              <w:t>(MCT)</w:t>
            </w:r>
          </w:p>
        </w:tc>
      </w:tr>
      <w:tr w:rsidR="008D0009" w:rsidRPr="003F12D8" w:rsidTr="008D0009">
        <w:trPr>
          <w:trHeight w:val="735"/>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Pr="00C16BF1"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sidRPr="0020573B">
              <w:rPr>
                <w:rFonts w:ascii="ArialMT" w:eastAsia="ArialMT" w:cs="ArialMT"/>
                <w:lang w:val="es-ES" w:eastAsia="es-ES"/>
              </w:rPr>
              <w:t>3.2. Demuestra te</w:t>
            </w:r>
            <w:r w:rsidRPr="0020573B">
              <w:rPr>
                <w:rFonts w:ascii="ArialMT" w:eastAsia="ArialMT" w:cs="ArialMT"/>
                <w:lang w:val="es-ES" w:eastAsia="es-ES"/>
              </w:rPr>
              <w:t>ó</w:t>
            </w:r>
            <w:r w:rsidRPr="0020573B">
              <w:rPr>
                <w:rFonts w:ascii="ArialMT" w:eastAsia="ArialMT" w:cs="ArialMT"/>
                <w:lang w:val="es-ES" w:eastAsia="es-ES"/>
              </w:rPr>
              <w:t>ricamente, en el caso de muelles y</w:t>
            </w:r>
            <w:r>
              <w:rPr>
                <w:rFonts w:ascii="ArialMT" w:eastAsia="ArialMT" w:cs="ArialMT"/>
                <w:lang w:val="es-ES" w:eastAsia="es-ES"/>
              </w:rPr>
              <w:t xml:space="preserve"> </w:t>
            </w:r>
            <w:r w:rsidRPr="0020573B">
              <w:rPr>
                <w:rFonts w:ascii="ArialMT" w:eastAsia="ArialMT" w:cs="ArialMT"/>
                <w:lang w:val="es-ES" w:eastAsia="es-ES"/>
              </w:rPr>
              <w:t>p</w:t>
            </w:r>
            <w:r w:rsidRPr="0020573B">
              <w:rPr>
                <w:rFonts w:ascii="ArialMT" w:eastAsia="ArialMT" w:cs="ArialMT"/>
                <w:lang w:val="es-ES" w:eastAsia="es-ES"/>
              </w:rPr>
              <w:t>é</w:t>
            </w:r>
            <w:r w:rsidRPr="0020573B">
              <w:rPr>
                <w:rFonts w:ascii="ArialMT" w:eastAsia="ArialMT" w:cs="ArialMT"/>
                <w:lang w:val="es-ES" w:eastAsia="es-ES"/>
              </w:rPr>
              <w:t>ndulos, que la aceleraci</w:t>
            </w:r>
            <w:r w:rsidRPr="0020573B">
              <w:rPr>
                <w:rFonts w:ascii="ArialMT" w:eastAsia="ArialMT" w:cs="ArialMT"/>
                <w:lang w:val="es-ES" w:eastAsia="es-ES"/>
              </w:rPr>
              <w:t>ó</w:t>
            </w:r>
            <w:r w:rsidRPr="0020573B">
              <w:rPr>
                <w:rFonts w:ascii="ArialMT" w:eastAsia="ArialMT" w:cs="ArialMT"/>
                <w:lang w:val="es-ES" w:eastAsia="es-ES"/>
              </w:rPr>
              <w:t>n de un movimiento arm</w:t>
            </w:r>
            <w:r w:rsidRPr="0020573B">
              <w:rPr>
                <w:rFonts w:ascii="ArialMT" w:eastAsia="ArialMT" w:cs="ArialMT"/>
                <w:lang w:val="es-ES" w:eastAsia="es-ES"/>
              </w:rPr>
              <w:t>ó</w:t>
            </w:r>
            <w:r w:rsidRPr="0020573B">
              <w:rPr>
                <w:rFonts w:ascii="ArialMT" w:eastAsia="ArialMT" w:cs="ArialMT"/>
                <w:lang w:val="es-ES" w:eastAsia="es-ES"/>
              </w:rPr>
              <w:t>nico</w:t>
            </w:r>
            <w:r>
              <w:rPr>
                <w:rFonts w:ascii="ArialMT" w:eastAsia="ArialMT" w:cs="ArialMT"/>
                <w:lang w:val="es-ES" w:eastAsia="es-ES"/>
              </w:rPr>
              <w:t xml:space="preserve"> </w:t>
            </w:r>
            <w:r w:rsidRPr="0020573B">
              <w:rPr>
                <w:rFonts w:ascii="ArialMT" w:eastAsia="ArialMT" w:cs="ArialMT"/>
                <w:lang w:val="es-ES" w:eastAsia="es-ES"/>
              </w:rPr>
              <w:t>simple (M.A.S.) es proporcional al desplazamiento</w:t>
            </w:r>
            <w:r>
              <w:rPr>
                <w:rFonts w:ascii="ArialMT" w:eastAsia="ArialMT" w:cs="ArialMT"/>
                <w:lang w:val="es-ES" w:eastAsia="es-ES"/>
              </w:rPr>
              <w:t xml:space="preserve"> </w:t>
            </w:r>
            <w:r w:rsidRPr="0020573B">
              <w:rPr>
                <w:rFonts w:ascii="ArialMT" w:eastAsia="ArialMT" w:cs="ArialMT"/>
                <w:lang w:val="es-ES" w:eastAsia="es-ES"/>
              </w:rPr>
              <w:t>utilizando la ecuaci</w:t>
            </w:r>
            <w:r w:rsidRPr="0020573B">
              <w:rPr>
                <w:rFonts w:ascii="ArialMT" w:eastAsia="ArialMT" w:cs="ArialMT"/>
                <w:lang w:val="es-ES" w:eastAsia="es-ES"/>
              </w:rPr>
              <w:t>ó</w:t>
            </w:r>
            <w:r w:rsidRPr="0020573B">
              <w:rPr>
                <w:rFonts w:ascii="ArialMT" w:eastAsia="ArialMT" w:cs="ArialMT"/>
                <w:lang w:val="es-ES" w:eastAsia="es-ES"/>
              </w:rPr>
              <w:t>n fundamental de la Din</w:t>
            </w:r>
            <w:r w:rsidRPr="0020573B">
              <w:rPr>
                <w:rFonts w:ascii="ArialMT" w:eastAsia="ArialMT" w:cs="ArialMT"/>
                <w:lang w:val="es-ES" w:eastAsia="es-ES"/>
              </w:rPr>
              <w:t>á</w:t>
            </w:r>
            <w:r w:rsidRPr="0020573B">
              <w:rPr>
                <w:rFonts w:ascii="ArialMT" w:eastAsia="ArialMT" w:cs="ArialMT"/>
                <w:lang w:val="es-ES" w:eastAsia="es-ES"/>
              </w:rPr>
              <w:t>mica.</w:t>
            </w:r>
            <w:r w:rsidRPr="00C77385">
              <w:rPr>
                <w:rFonts w:ascii="Calibri" w:hAnsi="Calibri"/>
                <w:lang w:eastAsia="es-ES"/>
              </w:rPr>
              <w:t xml:space="preserve"> </w:t>
            </w:r>
            <w:r w:rsidRPr="00C77385">
              <w:rPr>
                <w:rFonts w:ascii="ArialMT" w:eastAsia="ArialMT" w:cs="ArialMT"/>
                <w:lang w:eastAsia="es-ES"/>
              </w:rPr>
              <w:t>(MCT, AA)</w:t>
            </w:r>
          </w:p>
        </w:tc>
      </w:tr>
      <w:tr w:rsidR="008D0009" w:rsidRPr="003F12D8" w:rsidTr="008D0009">
        <w:trPr>
          <w:trHeight w:val="600"/>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Pr="00C16BF1"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sidRPr="0020573B">
              <w:rPr>
                <w:rFonts w:ascii="ArialMT" w:eastAsia="ArialMT" w:cs="ArialMT"/>
                <w:lang w:val="es-ES" w:eastAsia="es-ES"/>
              </w:rPr>
              <w:t>3.3. Estima el valor de la gravedad haciendo un estudio</w:t>
            </w:r>
            <w:r>
              <w:rPr>
                <w:rFonts w:ascii="ArialMT" w:eastAsia="ArialMT" w:cs="ArialMT"/>
                <w:lang w:val="es-ES" w:eastAsia="es-ES"/>
              </w:rPr>
              <w:t xml:space="preserve"> </w:t>
            </w:r>
            <w:r w:rsidRPr="0020573B">
              <w:rPr>
                <w:rFonts w:ascii="ArialMT" w:eastAsia="ArialMT" w:cs="ArialMT"/>
                <w:lang w:val="es-ES" w:eastAsia="es-ES"/>
              </w:rPr>
              <w:t>experimental o mediante simulaci</w:t>
            </w:r>
            <w:r w:rsidRPr="0020573B">
              <w:rPr>
                <w:rFonts w:ascii="ArialMT" w:eastAsia="ArialMT" w:cs="ArialMT"/>
                <w:lang w:val="es-ES" w:eastAsia="es-ES"/>
              </w:rPr>
              <w:t>ó</w:t>
            </w:r>
            <w:r w:rsidRPr="0020573B">
              <w:rPr>
                <w:rFonts w:ascii="ArialMT" w:eastAsia="ArialMT" w:cs="ArialMT"/>
                <w:lang w:val="es-ES" w:eastAsia="es-ES"/>
              </w:rPr>
              <w:t>n virtual del</w:t>
            </w:r>
            <w:r>
              <w:rPr>
                <w:rFonts w:ascii="ArialMT" w:eastAsia="ArialMT" w:cs="ArialMT"/>
                <w:lang w:val="es-ES" w:eastAsia="es-ES"/>
              </w:rPr>
              <w:t xml:space="preserve"> </w:t>
            </w:r>
            <w:r w:rsidRPr="0020573B">
              <w:rPr>
                <w:rFonts w:ascii="ArialMT" w:eastAsia="ArialMT" w:cs="ArialMT"/>
                <w:lang w:val="es-ES" w:eastAsia="es-ES"/>
              </w:rPr>
              <w:t>movimiento del p</w:t>
            </w:r>
            <w:r w:rsidRPr="0020573B">
              <w:rPr>
                <w:rFonts w:ascii="ArialMT" w:eastAsia="ArialMT" w:cs="ArialMT"/>
                <w:lang w:val="es-ES" w:eastAsia="es-ES"/>
              </w:rPr>
              <w:t>é</w:t>
            </w:r>
            <w:r w:rsidRPr="0020573B">
              <w:rPr>
                <w:rFonts w:ascii="ArialMT" w:eastAsia="ArialMT" w:cs="ArialMT"/>
                <w:lang w:val="es-ES" w:eastAsia="es-ES"/>
              </w:rPr>
              <w:t>ndulo simple.</w:t>
            </w:r>
            <w:r>
              <w:rPr>
                <w:rFonts w:ascii="ArialMT" w:eastAsia="ArialMT" w:cs="ArialMT"/>
                <w:lang w:val="es-ES" w:eastAsia="es-ES"/>
              </w:rPr>
              <w:t xml:space="preserve"> </w:t>
            </w:r>
            <w:r w:rsidRPr="00C77385">
              <w:rPr>
                <w:rFonts w:ascii="ArialMT" w:eastAsia="ArialMT" w:cs="ArialMT"/>
                <w:lang w:eastAsia="es-ES"/>
              </w:rPr>
              <w:t>(MCT, D, L)</w:t>
            </w:r>
          </w:p>
        </w:tc>
      </w:tr>
      <w:tr w:rsidR="008D0009" w:rsidRPr="003F12D8" w:rsidTr="008D0009">
        <w:trPr>
          <w:trHeight w:val="482"/>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4. Aplicar el principio de conservaci</w:t>
            </w:r>
            <w:r>
              <w:rPr>
                <w:rFonts w:ascii="ArialMT" w:eastAsia="ArialMT" w:cs="ArialMT"/>
                <w:lang w:val="es-ES" w:eastAsia="es-ES"/>
              </w:rPr>
              <w:t>ó</w:t>
            </w:r>
            <w:r>
              <w:rPr>
                <w:rFonts w:ascii="ArialMT" w:eastAsia="ArialMT" w:cs="ArialMT"/>
                <w:lang w:val="es-ES" w:eastAsia="es-ES"/>
              </w:rPr>
              <w:t>n del momento lineal a sistemas de dos cuerpos y predecir el movimiento de los mismos a partir de las condiciones iniciales.</w:t>
            </w:r>
          </w:p>
        </w:tc>
        <w:tc>
          <w:tcPr>
            <w:tcW w:w="3163" w:type="dxa"/>
          </w:tcPr>
          <w:p w:rsidR="008D0009" w:rsidRDefault="008D0009" w:rsidP="008D0009">
            <w:pPr>
              <w:autoSpaceDE w:val="0"/>
              <w:autoSpaceDN w:val="0"/>
              <w:adjustRightInd w:val="0"/>
              <w:rPr>
                <w:rFonts w:ascii="ArialMT" w:eastAsia="ArialMT" w:cs="ArialMT"/>
                <w:lang w:val="es-ES" w:eastAsia="es-ES"/>
              </w:rPr>
            </w:pPr>
            <w:r w:rsidRPr="0020573B">
              <w:rPr>
                <w:rFonts w:ascii="ArialMT" w:eastAsia="ArialMT" w:cs="ArialMT"/>
                <w:lang w:val="es-ES" w:eastAsia="es-ES"/>
              </w:rPr>
              <w:t>4.1. Establece la relaci</w:t>
            </w:r>
            <w:r w:rsidRPr="0020573B">
              <w:rPr>
                <w:rFonts w:ascii="ArialMT" w:eastAsia="ArialMT" w:cs="ArialMT"/>
                <w:lang w:val="es-ES" w:eastAsia="es-ES"/>
              </w:rPr>
              <w:t>ó</w:t>
            </w:r>
            <w:r w:rsidRPr="0020573B">
              <w:rPr>
                <w:rFonts w:ascii="ArialMT" w:eastAsia="ArialMT" w:cs="ArialMT"/>
                <w:lang w:val="es-ES" w:eastAsia="es-ES"/>
              </w:rPr>
              <w:t>n entre impulso mec</w:t>
            </w:r>
            <w:r w:rsidRPr="0020573B">
              <w:rPr>
                <w:rFonts w:ascii="ArialMT" w:eastAsia="ArialMT" w:cs="ArialMT"/>
                <w:lang w:val="es-ES" w:eastAsia="es-ES"/>
              </w:rPr>
              <w:t>á</w:t>
            </w:r>
            <w:r w:rsidRPr="0020573B">
              <w:rPr>
                <w:rFonts w:ascii="ArialMT" w:eastAsia="ArialMT" w:cs="ArialMT"/>
                <w:lang w:val="es-ES" w:eastAsia="es-ES"/>
              </w:rPr>
              <w:t>nico y momento</w:t>
            </w:r>
            <w:r>
              <w:rPr>
                <w:rFonts w:ascii="ArialMT" w:eastAsia="ArialMT" w:cs="ArialMT"/>
                <w:lang w:val="es-ES" w:eastAsia="es-ES"/>
              </w:rPr>
              <w:t xml:space="preserve"> </w:t>
            </w:r>
            <w:r w:rsidRPr="0020573B">
              <w:rPr>
                <w:rFonts w:ascii="ArialMT" w:eastAsia="ArialMT" w:cs="ArialMT"/>
                <w:lang w:val="es-ES" w:eastAsia="es-ES"/>
              </w:rPr>
              <w:t>lineal aplicando la segunda ley de Newton para una</w:t>
            </w:r>
            <w:r>
              <w:rPr>
                <w:rFonts w:ascii="ArialMT" w:eastAsia="ArialMT" w:cs="ArialMT"/>
                <w:lang w:val="es-ES" w:eastAsia="es-ES"/>
              </w:rPr>
              <w:t xml:space="preserve"> </w:t>
            </w:r>
            <w:r w:rsidRPr="0020573B">
              <w:rPr>
                <w:rFonts w:ascii="ArialMT" w:eastAsia="ArialMT" w:cs="ArialMT"/>
                <w:lang w:val="es-ES" w:eastAsia="es-ES"/>
              </w:rPr>
              <w:t>part</w:t>
            </w:r>
            <w:r w:rsidRPr="0020573B">
              <w:rPr>
                <w:rFonts w:ascii="ArialMT" w:eastAsia="ArialMT" w:cs="ArialMT"/>
                <w:lang w:val="es-ES" w:eastAsia="es-ES"/>
              </w:rPr>
              <w:t>í</w:t>
            </w:r>
            <w:r w:rsidRPr="0020573B">
              <w:rPr>
                <w:rFonts w:ascii="ArialMT" w:eastAsia="ArialMT" w:cs="ArialMT"/>
                <w:lang w:val="es-ES" w:eastAsia="es-ES"/>
              </w:rPr>
              <w:t>cula sobre la que act</w:t>
            </w:r>
            <w:r w:rsidRPr="0020573B">
              <w:rPr>
                <w:rFonts w:ascii="ArialMT" w:eastAsia="ArialMT" w:cs="ArialMT"/>
                <w:lang w:val="es-ES" w:eastAsia="es-ES"/>
              </w:rPr>
              <w:t>ú</w:t>
            </w:r>
            <w:r w:rsidRPr="0020573B">
              <w:rPr>
                <w:rFonts w:ascii="ArialMT" w:eastAsia="ArialMT" w:cs="ArialMT"/>
                <w:lang w:val="es-ES" w:eastAsia="es-ES"/>
              </w:rPr>
              <w:t>an fuerzas constantes en el</w:t>
            </w:r>
            <w:r>
              <w:rPr>
                <w:rFonts w:ascii="ArialMT" w:eastAsia="ArialMT" w:cs="ArialMT"/>
                <w:lang w:val="es-ES" w:eastAsia="es-ES"/>
              </w:rPr>
              <w:t xml:space="preserve"> </w:t>
            </w:r>
            <w:r w:rsidRPr="0020573B">
              <w:rPr>
                <w:rFonts w:ascii="ArialMT" w:eastAsia="ArialMT" w:cs="ArialMT"/>
                <w:lang w:val="es-ES" w:eastAsia="es-ES"/>
              </w:rPr>
              <w:t>tiempo.</w:t>
            </w:r>
            <w:r>
              <w:rPr>
                <w:rFonts w:ascii="ArialMT" w:eastAsia="ArialMT" w:cs="ArialMT"/>
                <w:lang w:val="es-ES" w:eastAsia="es-ES"/>
              </w:rPr>
              <w:t xml:space="preserve"> </w:t>
            </w:r>
            <w:r w:rsidRPr="00FB0411">
              <w:rPr>
                <w:rFonts w:ascii="ArialMT" w:eastAsia="ArialMT" w:cs="ArialMT"/>
                <w:lang w:eastAsia="es-ES"/>
              </w:rPr>
              <w:t>(MCT, AA)</w:t>
            </w:r>
          </w:p>
        </w:tc>
      </w:tr>
      <w:tr w:rsidR="008D0009" w:rsidRPr="003F12D8" w:rsidTr="008D0009">
        <w:trPr>
          <w:trHeight w:val="510"/>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sidRPr="0020573B">
              <w:rPr>
                <w:rFonts w:ascii="ArialMT" w:eastAsia="ArialMT" w:cs="ArialMT"/>
                <w:lang w:val="es-ES" w:eastAsia="es-ES"/>
              </w:rPr>
              <w:t>4.2. Deduce el principio de conservaci</w:t>
            </w:r>
            <w:r w:rsidRPr="0020573B">
              <w:rPr>
                <w:rFonts w:ascii="ArialMT" w:eastAsia="ArialMT" w:cs="ArialMT"/>
                <w:lang w:val="es-ES" w:eastAsia="es-ES"/>
              </w:rPr>
              <w:t>ó</w:t>
            </w:r>
            <w:r w:rsidRPr="0020573B">
              <w:rPr>
                <w:rFonts w:ascii="ArialMT" w:eastAsia="ArialMT" w:cs="ArialMT"/>
                <w:lang w:val="es-ES" w:eastAsia="es-ES"/>
              </w:rPr>
              <w:t>n del momento lineal</w:t>
            </w:r>
            <w:r>
              <w:rPr>
                <w:rFonts w:ascii="ArialMT" w:eastAsia="ArialMT" w:cs="ArialMT"/>
                <w:lang w:val="es-ES" w:eastAsia="es-ES"/>
              </w:rPr>
              <w:t xml:space="preserve"> </w:t>
            </w:r>
            <w:r w:rsidRPr="0020573B">
              <w:rPr>
                <w:rFonts w:ascii="ArialMT" w:eastAsia="ArialMT" w:cs="ArialMT"/>
                <w:lang w:val="es-ES" w:eastAsia="es-ES"/>
              </w:rPr>
              <w:t>de un sistema de dos part</w:t>
            </w:r>
            <w:r w:rsidRPr="0020573B">
              <w:rPr>
                <w:rFonts w:ascii="ArialMT" w:eastAsia="ArialMT" w:cs="ArialMT"/>
                <w:lang w:val="es-ES" w:eastAsia="es-ES"/>
              </w:rPr>
              <w:t>í</w:t>
            </w:r>
            <w:r w:rsidRPr="0020573B">
              <w:rPr>
                <w:rFonts w:ascii="ArialMT" w:eastAsia="ArialMT" w:cs="ArialMT"/>
                <w:lang w:val="es-ES" w:eastAsia="es-ES"/>
              </w:rPr>
              <w:t>culas que colisionan a partir</w:t>
            </w:r>
            <w:r>
              <w:rPr>
                <w:rFonts w:ascii="ArialMT" w:eastAsia="ArialMT" w:cs="ArialMT"/>
                <w:lang w:val="es-ES" w:eastAsia="es-ES"/>
              </w:rPr>
              <w:t xml:space="preserve"> </w:t>
            </w:r>
            <w:r w:rsidRPr="0020573B">
              <w:rPr>
                <w:rFonts w:ascii="ArialMT" w:eastAsia="ArialMT" w:cs="ArialMT"/>
                <w:lang w:val="es-ES" w:eastAsia="es-ES"/>
              </w:rPr>
              <w:t>de de las leyes de Newton.</w:t>
            </w:r>
            <w:r>
              <w:rPr>
                <w:rFonts w:ascii="ArialMT" w:eastAsia="ArialMT" w:cs="ArialMT"/>
                <w:lang w:val="es-ES" w:eastAsia="es-ES"/>
              </w:rPr>
              <w:t xml:space="preserve"> </w:t>
            </w:r>
            <w:r w:rsidRPr="00C77385">
              <w:rPr>
                <w:rFonts w:ascii="ArialMT" w:eastAsia="ArialMT" w:cs="ArialMT"/>
                <w:lang w:eastAsia="es-ES"/>
              </w:rPr>
              <w:t>(MCT, AA)</w:t>
            </w:r>
          </w:p>
        </w:tc>
      </w:tr>
      <w:tr w:rsidR="008D0009" w:rsidRPr="003F12D8" w:rsidTr="008D0009">
        <w:trPr>
          <w:trHeight w:val="375"/>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sidRPr="0020573B">
              <w:rPr>
                <w:rFonts w:ascii="ArialMT" w:eastAsia="ArialMT" w:cs="ArialMT"/>
                <w:lang w:val="es-ES" w:eastAsia="es-ES"/>
              </w:rPr>
              <w:t>4.3. Explica el movimiento de dos cuerpos en casos pr</w:t>
            </w:r>
            <w:r w:rsidRPr="0020573B">
              <w:rPr>
                <w:rFonts w:ascii="ArialMT" w:eastAsia="ArialMT" w:cs="ArialMT"/>
                <w:lang w:val="es-ES" w:eastAsia="es-ES"/>
              </w:rPr>
              <w:t>á</w:t>
            </w:r>
            <w:r w:rsidRPr="0020573B">
              <w:rPr>
                <w:rFonts w:ascii="ArialMT" w:eastAsia="ArialMT" w:cs="ArialMT"/>
                <w:lang w:val="es-ES" w:eastAsia="es-ES"/>
              </w:rPr>
              <w:t>cticos</w:t>
            </w:r>
            <w:r>
              <w:rPr>
                <w:rFonts w:ascii="ArialMT" w:eastAsia="ArialMT" w:cs="ArialMT"/>
                <w:lang w:val="es-ES" w:eastAsia="es-ES"/>
              </w:rPr>
              <w:t xml:space="preserve"> </w:t>
            </w:r>
            <w:r w:rsidRPr="0020573B">
              <w:rPr>
                <w:rFonts w:ascii="ArialMT" w:eastAsia="ArialMT" w:cs="ArialMT"/>
                <w:lang w:val="es-ES" w:eastAsia="es-ES"/>
              </w:rPr>
              <w:t>como colisiones y sistemas de propulsi</w:t>
            </w:r>
            <w:r w:rsidRPr="0020573B">
              <w:rPr>
                <w:rFonts w:ascii="ArialMT" w:eastAsia="ArialMT" w:cs="ArialMT"/>
                <w:lang w:val="es-ES" w:eastAsia="es-ES"/>
              </w:rPr>
              <w:t>ó</w:t>
            </w:r>
            <w:r w:rsidRPr="0020573B">
              <w:rPr>
                <w:rFonts w:ascii="ArialMT" w:eastAsia="ArialMT" w:cs="ArialMT"/>
                <w:lang w:val="es-ES" w:eastAsia="es-ES"/>
              </w:rPr>
              <w:t>n mediante el</w:t>
            </w:r>
            <w:r>
              <w:rPr>
                <w:rFonts w:ascii="ArialMT" w:eastAsia="ArialMT" w:cs="ArialMT"/>
                <w:lang w:val="es-ES" w:eastAsia="es-ES"/>
              </w:rPr>
              <w:t xml:space="preserve"> </w:t>
            </w:r>
            <w:r w:rsidRPr="0020573B">
              <w:rPr>
                <w:rFonts w:ascii="ArialMT" w:eastAsia="ArialMT" w:cs="ArialMT"/>
                <w:lang w:val="es-ES" w:eastAsia="es-ES"/>
              </w:rPr>
              <w:t>principio de conservaci</w:t>
            </w:r>
            <w:r w:rsidRPr="0020573B">
              <w:rPr>
                <w:rFonts w:ascii="ArialMT" w:eastAsia="ArialMT" w:cs="ArialMT"/>
                <w:lang w:val="es-ES" w:eastAsia="es-ES"/>
              </w:rPr>
              <w:t>ó</w:t>
            </w:r>
            <w:r w:rsidRPr="0020573B">
              <w:rPr>
                <w:rFonts w:ascii="ArialMT" w:eastAsia="ArialMT" w:cs="ArialMT"/>
                <w:lang w:val="es-ES" w:eastAsia="es-ES"/>
              </w:rPr>
              <w:t>n del momento lineal.</w:t>
            </w:r>
            <w:r>
              <w:rPr>
                <w:rFonts w:ascii="ArialMT" w:eastAsia="ArialMT" w:cs="ArialMT"/>
                <w:lang w:val="es-ES" w:eastAsia="es-ES"/>
              </w:rPr>
              <w:t xml:space="preserve"> </w:t>
            </w:r>
            <w:r>
              <w:rPr>
                <w:rFonts w:ascii="ArialMT" w:eastAsia="ArialMT" w:cs="ArialMT"/>
                <w:lang w:eastAsia="es-ES"/>
              </w:rPr>
              <w:t xml:space="preserve">(L, </w:t>
            </w:r>
            <w:r w:rsidRPr="00FB0411">
              <w:rPr>
                <w:rFonts w:ascii="ArialMT" w:eastAsia="ArialMT" w:cs="ArialMT"/>
                <w:lang w:eastAsia="es-ES"/>
              </w:rPr>
              <w:t>M</w:t>
            </w:r>
            <w:r>
              <w:rPr>
                <w:rFonts w:ascii="ArialMT" w:eastAsia="ArialMT" w:cs="ArialMT"/>
                <w:lang w:eastAsia="es-ES"/>
              </w:rPr>
              <w:t>C</w:t>
            </w:r>
            <w:r w:rsidRPr="00FB0411">
              <w:rPr>
                <w:rFonts w:ascii="ArialMT" w:eastAsia="ArialMT" w:cs="ArialMT"/>
                <w:lang w:eastAsia="es-ES"/>
              </w:rPr>
              <w:t>T, SIE)</w:t>
            </w:r>
          </w:p>
        </w:tc>
      </w:tr>
      <w:tr w:rsidR="008D0009" w:rsidRPr="003F12D8" w:rsidTr="008D0009">
        <w:trPr>
          <w:trHeight w:val="495"/>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5. Justificar la necesidad de que existan fuerzas centr</w:t>
            </w:r>
            <w:r>
              <w:rPr>
                <w:rFonts w:ascii="ArialMT" w:eastAsia="ArialMT" w:cs="ArialMT"/>
                <w:lang w:val="es-ES" w:eastAsia="es-ES"/>
              </w:rPr>
              <w:t>í</w:t>
            </w:r>
            <w:r>
              <w:rPr>
                <w:rFonts w:ascii="ArialMT" w:eastAsia="ArialMT" w:cs="ArialMT"/>
                <w:lang w:val="es-ES" w:eastAsia="es-ES"/>
              </w:rPr>
              <w:t>petas en un movimiento circular y momentos para que se produzcan cambios en la velocidad de giro.</w:t>
            </w:r>
          </w:p>
        </w:tc>
        <w:tc>
          <w:tcPr>
            <w:tcW w:w="3163" w:type="dxa"/>
          </w:tcPr>
          <w:p w:rsidR="008D0009" w:rsidRDefault="008D0009" w:rsidP="008D0009">
            <w:pPr>
              <w:autoSpaceDE w:val="0"/>
              <w:autoSpaceDN w:val="0"/>
              <w:adjustRightInd w:val="0"/>
              <w:rPr>
                <w:rFonts w:ascii="ArialMT" w:eastAsia="ArialMT" w:cs="ArialMT"/>
                <w:lang w:val="es-ES" w:eastAsia="es-ES"/>
              </w:rPr>
            </w:pPr>
            <w:r w:rsidRPr="003618ED">
              <w:rPr>
                <w:rFonts w:ascii="ArialMT" w:eastAsia="ArialMT" w:cs="ArialMT"/>
                <w:lang w:val="es-ES" w:eastAsia="es-ES"/>
              </w:rPr>
              <w:t>5.1. Representa las fuerzas que act</w:t>
            </w:r>
            <w:r w:rsidRPr="003618ED">
              <w:rPr>
                <w:rFonts w:ascii="ArialMT" w:eastAsia="ArialMT" w:cs="ArialMT"/>
                <w:lang w:val="es-ES" w:eastAsia="es-ES"/>
              </w:rPr>
              <w:t>ú</w:t>
            </w:r>
            <w:r w:rsidRPr="003618ED">
              <w:rPr>
                <w:rFonts w:ascii="ArialMT" w:eastAsia="ArialMT" w:cs="ArialMT"/>
                <w:lang w:val="es-ES" w:eastAsia="es-ES"/>
              </w:rPr>
              <w:t>an sobre cuerpos en</w:t>
            </w:r>
            <w:r>
              <w:rPr>
                <w:rFonts w:ascii="ArialMT" w:eastAsia="ArialMT" w:cs="ArialMT"/>
                <w:lang w:val="es-ES" w:eastAsia="es-ES"/>
              </w:rPr>
              <w:t xml:space="preserve"> </w:t>
            </w:r>
            <w:r w:rsidRPr="003618ED">
              <w:rPr>
                <w:rFonts w:ascii="ArialMT" w:eastAsia="ArialMT" w:cs="ArialMT"/>
                <w:lang w:val="es-ES" w:eastAsia="es-ES"/>
              </w:rPr>
              <w:t>movimiento circular y obtiene sus componentes</w:t>
            </w:r>
            <w:r>
              <w:rPr>
                <w:rFonts w:ascii="ArialMT" w:eastAsia="ArialMT" w:cs="ArialMT"/>
                <w:lang w:val="es-ES" w:eastAsia="es-ES"/>
              </w:rPr>
              <w:t xml:space="preserve"> </w:t>
            </w:r>
            <w:r w:rsidRPr="003618ED">
              <w:rPr>
                <w:rFonts w:ascii="ArialMT" w:eastAsia="ArialMT" w:cs="ArialMT"/>
                <w:lang w:val="es-ES" w:eastAsia="es-ES"/>
              </w:rPr>
              <w:t>utilizando el sistema de referencia intr</w:t>
            </w:r>
            <w:r w:rsidRPr="003618ED">
              <w:rPr>
                <w:rFonts w:ascii="ArialMT" w:eastAsia="ArialMT" w:cs="ArialMT"/>
                <w:lang w:val="es-ES" w:eastAsia="es-ES"/>
              </w:rPr>
              <w:t>í</w:t>
            </w:r>
            <w:r w:rsidRPr="003618ED">
              <w:rPr>
                <w:rFonts w:ascii="ArialMT" w:eastAsia="ArialMT" w:cs="ArialMT"/>
                <w:lang w:val="es-ES" w:eastAsia="es-ES"/>
              </w:rPr>
              <w:t>nseco.</w:t>
            </w:r>
            <w:r>
              <w:rPr>
                <w:rFonts w:ascii="ArialMT" w:eastAsia="ArialMT" w:cs="ArialMT"/>
                <w:lang w:val="es-ES" w:eastAsia="es-ES"/>
              </w:rPr>
              <w:t xml:space="preserve"> </w:t>
            </w:r>
            <w:r w:rsidRPr="00C77385">
              <w:rPr>
                <w:rFonts w:ascii="ArialMT" w:eastAsia="ArialMT" w:cs="ArialMT"/>
                <w:lang w:eastAsia="es-ES"/>
              </w:rPr>
              <w:t>(MCT, AA)</w:t>
            </w:r>
          </w:p>
        </w:tc>
      </w:tr>
      <w:tr w:rsidR="008D0009" w:rsidRPr="003F12D8" w:rsidTr="008D0009">
        <w:trPr>
          <w:trHeight w:val="407"/>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sidRPr="003618ED">
              <w:rPr>
                <w:rFonts w:ascii="ArialMT" w:eastAsia="ArialMT" w:cs="ArialMT"/>
                <w:lang w:val="es-ES" w:eastAsia="es-ES"/>
              </w:rPr>
              <w:t>5.2. Aplica el concepto de fuerza centr</w:t>
            </w:r>
            <w:r w:rsidRPr="003618ED">
              <w:rPr>
                <w:rFonts w:ascii="ArialMT" w:eastAsia="ArialMT" w:cs="ArialMT"/>
                <w:lang w:val="es-ES" w:eastAsia="es-ES"/>
              </w:rPr>
              <w:t>í</w:t>
            </w:r>
            <w:r w:rsidRPr="003618ED">
              <w:rPr>
                <w:rFonts w:ascii="ArialMT" w:eastAsia="ArialMT" w:cs="ArialMT"/>
                <w:lang w:val="es-ES" w:eastAsia="es-ES"/>
              </w:rPr>
              <w:t>peta para resolver e</w:t>
            </w:r>
            <w:r>
              <w:rPr>
                <w:rFonts w:ascii="ArialMT" w:eastAsia="ArialMT" w:cs="ArialMT"/>
                <w:lang w:val="es-ES" w:eastAsia="es-ES"/>
              </w:rPr>
              <w:t xml:space="preserve"> </w:t>
            </w:r>
            <w:r w:rsidRPr="003618ED">
              <w:rPr>
                <w:rFonts w:ascii="ArialMT" w:eastAsia="ArialMT" w:cs="ArialMT"/>
                <w:lang w:val="es-ES" w:eastAsia="es-ES"/>
              </w:rPr>
              <w:t>interpretar casos de m</w:t>
            </w:r>
            <w:r w:rsidRPr="003618ED">
              <w:rPr>
                <w:rFonts w:ascii="ArialMT" w:eastAsia="ArialMT" w:cs="ArialMT"/>
                <w:lang w:val="es-ES" w:eastAsia="es-ES"/>
              </w:rPr>
              <w:t>ó</w:t>
            </w:r>
            <w:r w:rsidRPr="003618ED">
              <w:rPr>
                <w:rFonts w:ascii="ArialMT" w:eastAsia="ArialMT" w:cs="ArialMT"/>
                <w:lang w:val="es-ES" w:eastAsia="es-ES"/>
              </w:rPr>
              <w:t>viles en curvas con o sin peralte</w:t>
            </w:r>
            <w:r>
              <w:rPr>
                <w:rFonts w:ascii="ArialMT" w:eastAsia="ArialMT" w:cs="ArialMT"/>
                <w:lang w:val="es-ES" w:eastAsia="es-ES"/>
              </w:rPr>
              <w:t xml:space="preserve"> </w:t>
            </w:r>
            <w:r w:rsidRPr="003618ED">
              <w:rPr>
                <w:rFonts w:ascii="ArialMT" w:eastAsia="ArialMT" w:cs="ArialMT"/>
                <w:lang w:val="es-ES" w:eastAsia="es-ES"/>
              </w:rPr>
              <w:t>y en trayectorias circulares con velocidad constante.</w:t>
            </w:r>
            <w:r>
              <w:rPr>
                <w:rFonts w:ascii="ArialMT" w:eastAsia="ArialMT" w:cs="ArialMT"/>
                <w:lang w:val="es-ES" w:eastAsia="es-ES"/>
              </w:rPr>
              <w:t xml:space="preserve"> </w:t>
            </w:r>
            <w:r w:rsidRPr="00FB0411">
              <w:rPr>
                <w:rFonts w:ascii="ArialMT" w:eastAsia="ArialMT" w:cs="ArialMT"/>
                <w:lang w:eastAsia="es-ES"/>
              </w:rPr>
              <w:t>(MCT, SIE)</w:t>
            </w:r>
          </w:p>
        </w:tc>
      </w:tr>
      <w:tr w:rsidR="008D0009" w:rsidRPr="003F12D8" w:rsidTr="008D0009">
        <w:trPr>
          <w:trHeight w:val="615"/>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sidRPr="003618ED">
              <w:rPr>
                <w:rFonts w:ascii="ArialMT" w:eastAsia="ArialMT" w:cs="ArialMT"/>
                <w:lang w:val="es-ES" w:eastAsia="es-ES"/>
              </w:rPr>
              <w:t>5.3. Calcula el m</w:t>
            </w:r>
            <w:r w:rsidRPr="003618ED">
              <w:rPr>
                <w:rFonts w:ascii="ArialMT" w:eastAsia="ArialMT" w:cs="ArialMT"/>
                <w:lang w:val="es-ES" w:eastAsia="es-ES"/>
              </w:rPr>
              <w:t>ó</w:t>
            </w:r>
            <w:r w:rsidRPr="003618ED">
              <w:rPr>
                <w:rFonts w:ascii="ArialMT" w:eastAsia="ArialMT" w:cs="ArialMT"/>
                <w:lang w:val="es-ES" w:eastAsia="es-ES"/>
              </w:rPr>
              <w:t>dulo del momento de una fuerza y analiza</w:t>
            </w:r>
            <w:r>
              <w:rPr>
                <w:rFonts w:ascii="ArialMT" w:eastAsia="ArialMT" w:cs="ArialMT"/>
                <w:lang w:val="es-ES" w:eastAsia="es-ES"/>
              </w:rPr>
              <w:t xml:space="preserve"> </w:t>
            </w:r>
            <w:r w:rsidRPr="003618ED">
              <w:rPr>
                <w:rFonts w:ascii="ArialMT" w:eastAsia="ArialMT" w:cs="ArialMT"/>
                <w:lang w:val="es-ES" w:eastAsia="es-ES"/>
              </w:rPr>
              <w:t>el efecto que produce, as</w:t>
            </w:r>
            <w:r w:rsidRPr="003618ED">
              <w:rPr>
                <w:rFonts w:ascii="ArialMT" w:eastAsia="ArialMT" w:cs="ArialMT"/>
                <w:lang w:val="es-ES" w:eastAsia="es-ES"/>
              </w:rPr>
              <w:t>í</w:t>
            </w:r>
            <w:r w:rsidRPr="003618ED">
              <w:rPr>
                <w:rFonts w:ascii="ArialMT" w:eastAsia="ArialMT" w:cs="ArialMT"/>
                <w:lang w:val="es-ES" w:eastAsia="es-ES"/>
              </w:rPr>
              <w:t xml:space="preserve"> como la influencia que tiene</w:t>
            </w:r>
            <w:r>
              <w:rPr>
                <w:rFonts w:ascii="ArialMT" w:eastAsia="ArialMT" w:cs="ArialMT"/>
                <w:lang w:val="es-ES" w:eastAsia="es-ES"/>
              </w:rPr>
              <w:t xml:space="preserve"> </w:t>
            </w:r>
            <w:r w:rsidRPr="003618ED">
              <w:rPr>
                <w:rFonts w:ascii="ArialMT" w:eastAsia="ArialMT" w:cs="ArialMT"/>
                <w:lang w:val="es-ES" w:eastAsia="es-ES"/>
              </w:rPr>
              <w:t>la distribuci</w:t>
            </w:r>
            <w:r w:rsidRPr="003618ED">
              <w:rPr>
                <w:rFonts w:ascii="ArialMT" w:eastAsia="ArialMT" w:cs="ArialMT"/>
                <w:lang w:val="es-ES" w:eastAsia="es-ES"/>
              </w:rPr>
              <w:t>ó</w:t>
            </w:r>
            <w:r w:rsidRPr="003618ED">
              <w:rPr>
                <w:rFonts w:ascii="ArialMT" w:eastAsia="ArialMT" w:cs="ArialMT"/>
                <w:lang w:val="es-ES" w:eastAsia="es-ES"/>
              </w:rPr>
              <w:t>n de la masa del cuerpo alrededor del eje</w:t>
            </w:r>
            <w:r>
              <w:rPr>
                <w:rFonts w:ascii="ArialMT" w:eastAsia="ArialMT" w:cs="ArialMT"/>
                <w:lang w:val="es-ES" w:eastAsia="es-ES"/>
              </w:rPr>
              <w:t xml:space="preserve"> </w:t>
            </w:r>
            <w:r w:rsidRPr="003618ED">
              <w:rPr>
                <w:rFonts w:ascii="ArialMT" w:eastAsia="ArialMT" w:cs="ArialMT"/>
                <w:lang w:val="es-ES" w:eastAsia="es-ES"/>
              </w:rPr>
              <w:t>de giro.</w:t>
            </w:r>
            <w:r>
              <w:rPr>
                <w:rFonts w:ascii="ArialMT" w:eastAsia="ArialMT" w:cs="ArialMT"/>
                <w:lang w:val="es-ES" w:eastAsia="es-ES"/>
              </w:rPr>
              <w:t xml:space="preserve"> </w:t>
            </w:r>
            <w:r w:rsidRPr="00253A4B">
              <w:rPr>
                <w:rFonts w:ascii="ArialMT" w:eastAsia="ArialMT" w:cs="ArialMT"/>
                <w:lang w:eastAsia="es-ES"/>
              </w:rPr>
              <w:t>(MCT)</w:t>
            </w:r>
          </w:p>
        </w:tc>
      </w:tr>
      <w:tr w:rsidR="008D0009" w:rsidRPr="003F12D8" w:rsidTr="008D0009">
        <w:trPr>
          <w:trHeight w:val="525"/>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sidRPr="003618ED">
              <w:rPr>
                <w:rFonts w:ascii="ArialMT" w:eastAsia="ArialMT" w:cs="ArialMT"/>
                <w:lang w:val="es-ES" w:eastAsia="es-ES"/>
              </w:rPr>
              <w:t>5.4. Aplica conjuntamente las ecuaciones fundamentales de</w:t>
            </w:r>
            <w:r>
              <w:rPr>
                <w:rFonts w:ascii="ArialMT" w:eastAsia="ArialMT" w:cs="ArialMT"/>
                <w:lang w:val="es-ES" w:eastAsia="es-ES"/>
              </w:rPr>
              <w:t xml:space="preserve"> </w:t>
            </w:r>
            <w:r w:rsidRPr="003618ED">
              <w:rPr>
                <w:rFonts w:ascii="ArialMT" w:eastAsia="ArialMT" w:cs="ArialMT"/>
                <w:lang w:val="es-ES" w:eastAsia="es-ES"/>
              </w:rPr>
              <w:t>la din</w:t>
            </w:r>
            <w:r w:rsidRPr="003618ED">
              <w:rPr>
                <w:rFonts w:ascii="ArialMT" w:eastAsia="ArialMT" w:cs="ArialMT"/>
                <w:lang w:val="es-ES" w:eastAsia="es-ES"/>
              </w:rPr>
              <w:t>á</w:t>
            </w:r>
            <w:r w:rsidRPr="003618ED">
              <w:rPr>
                <w:rFonts w:ascii="ArialMT" w:eastAsia="ArialMT" w:cs="ArialMT"/>
                <w:lang w:val="es-ES" w:eastAsia="es-ES"/>
              </w:rPr>
              <w:t>mica de rotaci</w:t>
            </w:r>
            <w:r w:rsidRPr="003618ED">
              <w:rPr>
                <w:rFonts w:ascii="ArialMT" w:eastAsia="ArialMT" w:cs="ArialMT"/>
                <w:lang w:val="es-ES" w:eastAsia="es-ES"/>
              </w:rPr>
              <w:t>ó</w:t>
            </w:r>
            <w:r w:rsidRPr="003618ED">
              <w:rPr>
                <w:rFonts w:ascii="ArialMT" w:eastAsia="ArialMT" w:cs="ArialMT"/>
                <w:lang w:val="es-ES" w:eastAsia="es-ES"/>
              </w:rPr>
              <w:t>n y traslaci</w:t>
            </w:r>
            <w:r w:rsidRPr="003618ED">
              <w:rPr>
                <w:rFonts w:ascii="ArialMT" w:eastAsia="ArialMT" w:cs="ArialMT"/>
                <w:lang w:val="es-ES" w:eastAsia="es-ES"/>
              </w:rPr>
              <w:t>ó</w:t>
            </w:r>
            <w:r w:rsidRPr="003618ED">
              <w:rPr>
                <w:rFonts w:ascii="ArialMT" w:eastAsia="ArialMT" w:cs="ArialMT"/>
                <w:lang w:val="es-ES" w:eastAsia="es-ES"/>
              </w:rPr>
              <w:t>n a casos de poleas</w:t>
            </w:r>
            <w:r>
              <w:rPr>
                <w:rFonts w:ascii="ArialMT" w:eastAsia="ArialMT" w:cs="ArialMT"/>
                <w:lang w:val="es-ES" w:eastAsia="es-ES"/>
              </w:rPr>
              <w:t xml:space="preserve"> </w:t>
            </w:r>
            <w:r w:rsidRPr="003618ED">
              <w:rPr>
                <w:rFonts w:ascii="ArialMT" w:eastAsia="ArialMT" w:cs="ArialMT"/>
                <w:lang w:val="es-ES" w:eastAsia="es-ES"/>
              </w:rPr>
              <w:t>o tornos de los que cuelgan cuerpos para calcular las</w:t>
            </w:r>
            <w:r>
              <w:rPr>
                <w:rFonts w:ascii="ArialMT" w:eastAsia="ArialMT" w:cs="ArialMT"/>
                <w:lang w:val="es-ES" w:eastAsia="es-ES"/>
              </w:rPr>
              <w:t xml:space="preserve"> </w:t>
            </w:r>
            <w:r w:rsidRPr="003618ED">
              <w:rPr>
                <w:rFonts w:ascii="ArialMT" w:eastAsia="ArialMT" w:cs="ArialMT"/>
                <w:lang w:val="es-ES" w:eastAsia="es-ES"/>
              </w:rPr>
              <w:t>aceleraciones de estos.</w:t>
            </w:r>
            <w:r>
              <w:rPr>
                <w:rFonts w:ascii="ArialMT" w:eastAsia="ArialMT" w:cs="ArialMT"/>
                <w:lang w:val="es-ES" w:eastAsia="es-ES"/>
              </w:rPr>
              <w:t xml:space="preserve"> </w:t>
            </w:r>
            <w:r w:rsidRPr="00C77385">
              <w:rPr>
                <w:rFonts w:ascii="ArialMT" w:eastAsia="ArialMT" w:cs="ArialMT"/>
                <w:lang w:eastAsia="es-ES"/>
              </w:rPr>
              <w:t>(MCT, AA)</w:t>
            </w:r>
          </w:p>
        </w:tc>
      </w:tr>
      <w:tr w:rsidR="008D0009" w:rsidRPr="003F12D8" w:rsidTr="008D0009">
        <w:trPr>
          <w:trHeight w:val="795"/>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6. Determinar y aplicar la ley de Gravitaci</w:t>
            </w:r>
            <w:r>
              <w:rPr>
                <w:rFonts w:ascii="ArialMT" w:eastAsia="ArialMT" w:cs="ArialMT"/>
                <w:lang w:val="es-ES" w:eastAsia="es-ES"/>
              </w:rPr>
              <w:t>ó</w:t>
            </w:r>
            <w:r>
              <w:rPr>
                <w:rFonts w:ascii="ArialMT" w:eastAsia="ArialMT" w:cs="ArialMT"/>
                <w:lang w:val="es-ES" w:eastAsia="es-ES"/>
              </w:rPr>
              <w:t>n Universal a la estimaci</w:t>
            </w:r>
            <w:r>
              <w:rPr>
                <w:rFonts w:ascii="ArialMT" w:eastAsia="ArialMT" w:cs="ArialMT"/>
                <w:lang w:val="es-ES" w:eastAsia="es-ES"/>
              </w:rPr>
              <w:t>ó</w:t>
            </w:r>
            <w:r>
              <w:rPr>
                <w:rFonts w:ascii="ArialMT" w:eastAsia="ArialMT" w:cs="ArialMT"/>
                <w:lang w:val="es-ES" w:eastAsia="es-ES"/>
              </w:rPr>
              <w:t>n del peso de los cuerpos y a la interacci</w:t>
            </w:r>
            <w:r>
              <w:rPr>
                <w:rFonts w:ascii="ArialMT" w:eastAsia="ArialMT" w:cs="ArialMT"/>
                <w:lang w:val="es-ES" w:eastAsia="es-ES"/>
              </w:rPr>
              <w:t>ó</w:t>
            </w:r>
            <w:r>
              <w:rPr>
                <w:rFonts w:ascii="ArialMT" w:eastAsia="ArialMT" w:cs="ArialMT"/>
                <w:lang w:val="es-ES" w:eastAsia="es-ES"/>
              </w:rPr>
              <w:t>n entre cuerpos celestes teniendo en cuenta su car</w:t>
            </w:r>
            <w:r>
              <w:rPr>
                <w:rFonts w:ascii="ArialMT" w:eastAsia="ArialMT" w:cs="ArialMT"/>
                <w:lang w:val="es-ES" w:eastAsia="es-ES"/>
              </w:rPr>
              <w:t>á</w:t>
            </w:r>
            <w:r>
              <w:rPr>
                <w:rFonts w:ascii="ArialMT" w:eastAsia="ArialMT" w:cs="ArialMT"/>
                <w:lang w:val="es-ES" w:eastAsia="es-ES"/>
              </w:rPr>
              <w:t>cter vectorial.</w:t>
            </w:r>
          </w:p>
        </w:tc>
        <w:tc>
          <w:tcPr>
            <w:tcW w:w="3163" w:type="dxa"/>
          </w:tcPr>
          <w:p w:rsidR="008D0009" w:rsidRDefault="008D0009" w:rsidP="008D0009">
            <w:pPr>
              <w:autoSpaceDE w:val="0"/>
              <w:autoSpaceDN w:val="0"/>
              <w:adjustRightInd w:val="0"/>
              <w:rPr>
                <w:rFonts w:ascii="ArialMT" w:eastAsia="ArialMT" w:cs="ArialMT"/>
                <w:lang w:val="es-ES" w:eastAsia="es-ES"/>
              </w:rPr>
            </w:pPr>
            <w:r w:rsidRPr="003479B5">
              <w:rPr>
                <w:rFonts w:ascii="ArialMT" w:eastAsia="ArialMT" w:cs="ArialMT"/>
                <w:lang w:val="es-ES" w:eastAsia="es-ES"/>
              </w:rPr>
              <w:t>6.1. Expresa la fuerza de la atracci</w:t>
            </w:r>
            <w:r w:rsidRPr="003479B5">
              <w:rPr>
                <w:rFonts w:ascii="ArialMT" w:eastAsia="ArialMT" w:cs="ArialMT"/>
                <w:lang w:val="es-ES" w:eastAsia="es-ES"/>
              </w:rPr>
              <w:t>ó</w:t>
            </w:r>
            <w:r w:rsidRPr="003479B5">
              <w:rPr>
                <w:rFonts w:ascii="ArialMT" w:eastAsia="ArialMT" w:cs="ArialMT"/>
                <w:lang w:val="es-ES" w:eastAsia="es-ES"/>
              </w:rPr>
              <w:t>n gravitatoria entre dos</w:t>
            </w:r>
            <w:r>
              <w:rPr>
                <w:rFonts w:ascii="ArialMT" w:eastAsia="ArialMT" w:cs="ArialMT"/>
                <w:lang w:val="es-ES" w:eastAsia="es-ES"/>
              </w:rPr>
              <w:t xml:space="preserve"> </w:t>
            </w:r>
            <w:r w:rsidRPr="003479B5">
              <w:rPr>
                <w:rFonts w:ascii="ArialMT" w:eastAsia="ArialMT" w:cs="ArialMT"/>
                <w:lang w:val="es-ES" w:eastAsia="es-ES"/>
              </w:rPr>
              <w:t>cuerpos cualesquiera, conocidas las variables de las</w:t>
            </w:r>
            <w:r>
              <w:rPr>
                <w:rFonts w:ascii="ArialMT" w:eastAsia="ArialMT" w:cs="ArialMT"/>
                <w:lang w:val="es-ES" w:eastAsia="es-ES"/>
              </w:rPr>
              <w:t xml:space="preserve"> </w:t>
            </w:r>
            <w:r w:rsidRPr="003479B5">
              <w:rPr>
                <w:rFonts w:ascii="ArialMT" w:eastAsia="ArialMT" w:cs="ArialMT"/>
                <w:lang w:val="es-ES" w:eastAsia="es-ES"/>
              </w:rPr>
              <w:t>que depende, estableciendo c</w:t>
            </w:r>
            <w:r w:rsidRPr="003479B5">
              <w:rPr>
                <w:rFonts w:ascii="ArialMT" w:eastAsia="ArialMT" w:cs="ArialMT"/>
                <w:lang w:val="es-ES" w:eastAsia="es-ES"/>
              </w:rPr>
              <w:t>ó</w:t>
            </w:r>
            <w:r w:rsidRPr="003479B5">
              <w:rPr>
                <w:rFonts w:ascii="ArialMT" w:eastAsia="ArialMT" w:cs="ArialMT"/>
                <w:lang w:val="es-ES" w:eastAsia="es-ES"/>
              </w:rPr>
              <w:t>mo inciden los cambios</w:t>
            </w:r>
            <w:r>
              <w:rPr>
                <w:rFonts w:ascii="ArialMT" w:eastAsia="ArialMT" w:cs="ArialMT"/>
                <w:lang w:val="es-ES" w:eastAsia="es-ES"/>
              </w:rPr>
              <w:t xml:space="preserve"> </w:t>
            </w:r>
            <w:r w:rsidRPr="003479B5">
              <w:rPr>
                <w:rFonts w:ascii="ArialMT" w:eastAsia="ArialMT" w:cs="ArialMT"/>
                <w:lang w:val="es-ES" w:eastAsia="es-ES"/>
              </w:rPr>
              <w:t>en estas sobre aquella.</w:t>
            </w:r>
            <w:r>
              <w:rPr>
                <w:rFonts w:ascii="ArialMT" w:eastAsia="ArialMT" w:cs="ArialMT"/>
                <w:lang w:val="es-ES" w:eastAsia="es-ES"/>
              </w:rPr>
              <w:t xml:space="preserve"> </w:t>
            </w:r>
            <w:r>
              <w:rPr>
                <w:rFonts w:ascii="ArialMT" w:eastAsia="ArialMT" w:cs="ArialMT"/>
                <w:lang w:eastAsia="es-ES"/>
              </w:rPr>
              <w:t>(</w:t>
            </w:r>
            <w:r w:rsidRPr="00FB0411">
              <w:rPr>
                <w:rFonts w:ascii="ArialMT" w:eastAsia="ArialMT" w:cs="ArialMT"/>
                <w:lang w:eastAsia="es-ES"/>
              </w:rPr>
              <w:t>MCT</w:t>
            </w:r>
            <w:r>
              <w:rPr>
                <w:rFonts w:ascii="ArialMT" w:eastAsia="ArialMT" w:cs="ArialMT"/>
                <w:lang w:eastAsia="es-ES"/>
              </w:rPr>
              <w:t>, L</w:t>
            </w:r>
            <w:r w:rsidRPr="00FB0411">
              <w:rPr>
                <w:rFonts w:ascii="ArialMT" w:eastAsia="ArialMT" w:cs="ArialMT"/>
                <w:lang w:eastAsia="es-ES"/>
              </w:rPr>
              <w:t>)</w:t>
            </w:r>
          </w:p>
        </w:tc>
      </w:tr>
      <w:tr w:rsidR="008D0009" w:rsidRPr="003F12D8" w:rsidTr="008D0009">
        <w:trPr>
          <w:trHeight w:val="752"/>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sidRPr="003479B5">
              <w:rPr>
                <w:rFonts w:ascii="ArialMT" w:eastAsia="ArialMT" w:cs="ArialMT"/>
                <w:lang w:val="es-ES" w:eastAsia="es-ES"/>
              </w:rPr>
              <w:t>6.2. Compara el valor de la atracci</w:t>
            </w:r>
            <w:r w:rsidRPr="003479B5">
              <w:rPr>
                <w:rFonts w:ascii="ArialMT" w:eastAsia="ArialMT" w:cs="ArialMT"/>
                <w:lang w:val="es-ES" w:eastAsia="es-ES"/>
              </w:rPr>
              <w:t>ó</w:t>
            </w:r>
            <w:r w:rsidRPr="003479B5">
              <w:rPr>
                <w:rFonts w:ascii="ArialMT" w:eastAsia="ArialMT" w:cs="ArialMT"/>
                <w:lang w:val="es-ES" w:eastAsia="es-ES"/>
              </w:rPr>
              <w:t>n gravitatoria de la</w:t>
            </w:r>
            <w:r>
              <w:rPr>
                <w:rFonts w:ascii="ArialMT" w:eastAsia="ArialMT" w:cs="ArialMT"/>
                <w:lang w:val="es-ES" w:eastAsia="es-ES"/>
              </w:rPr>
              <w:t xml:space="preserve"> </w:t>
            </w:r>
            <w:r w:rsidRPr="003479B5">
              <w:rPr>
                <w:rFonts w:ascii="ArialMT" w:eastAsia="ArialMT" w:cs="ArialMT"/>
                <w:lang w:val="es-ES" w:eastAsia="es-ES"/>
              </w:rPr>
              <w:t>Tierra sobre un cuerpo en su superficie con la acci</w:t>
            </w:r>
            <w:r w:rsidRPr="003479B5">
              <w:rPr>
                <w:rFonts w:ascii="ArialMT" w:eastAsia="ArialMT" w:cs="ArialMT"/>
                <w:lang w:val="es-ES" w:eastAsia="es-ES"/>
              </w:rPr>
              <w:t>ó</w:t>
            </w:r>
            <w:r w:rsidRPr="003479B5">
              <w:rPr>
                <w:rFonts w:ascii="ArialMT" w:eastAsia="ArialMT" w:cs="ArialMT"/>
                <w:lang w:val="es-ES" w:eastAsia="es-ES"/>
              </w:rPr>
              <w:t>n</w:t>
            </w:r>
            <w:r>
              <w:rPr>
                <w:rFonts w:ascii="ArialMT" w:eastAsia="ArialMT" w:cs="ArialMT"/>
                <w:lang w:val="es-ES" w:eastAsia="es-ES"/>
              </w:rPr>
              <w:t xml:space="preserve"> </w:t>
            </w:r>
            <w:r w:rsidRPr="003479B5">
              <w:rPr>
                <w:rFonts w:ascii="ArialMT" w:eastAsia="ArialMT" w:cs="ArialMT"/>
                <w:lang w:val="es-ES" w:eastAsia="es-ES"/>
              </w:rPr>
              <w:t>de cuerpos lejanos sobre el mismo cuerpo.</w:t>
            </w:r>
            <w:r w:rsidRPr="00FB0411">
              <w:rPr>
                <w:rFonts w:ascii="Calibri" w:hAnsi="Calibri"/>
                <w:lang w:eastAsia="es-ES"/>
              </w:rPr>
              <w:t xml:space="preserve"> </w:t>
            </w:r>
            <w:r w:rsidRPr="00FB0411">
              <w:rPr>
                <w:rFonts w:ascii="ArialMT" w:eastAsia="ArialMT" w:cs="ArialMT"/>
                <w:lang w:eastAsia="es-ES"/>
              </w:rPr>
              <w:t>(MCT, AA)</w:t>
            </w:r>
          </w:p>
        </w:tc>
      </w:tr>
      <w:tr w:rsidR="008D0009" w:rsidRPr="003F12D8" w:rsidTr="008D0009">
        <w:trPr>
          <w:trHeight w:val="824"/>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sidRPr="003479B5">
              <w:rPr>
                <w:rFonts w:ascii="ArialMT" w:eastAsia="ArialMT" w:cs="ArialMT"/>
                <w:lang w:val="es-ES" w:eastAsia="es-ES"/>
              </w:rPr>
              <w:t>6.3. Identifica la fuerza de atracci</w:t>
            </w:r>
            <w:r w:rsidRPr="003479B5">
              <w:rPr>
                <w:rFonts w:ascii="ArialMT" w:eastAsia="ArialMT" w:cs="ArialMT"/>
                <w:lang w:val="es-ES" w:eastAsia="es-ES"/>
              </w:rPr>
              <w:t>ó</w:t>
            </w:r>
            <w:r w:rsidRPr="003479B5">
              <w:rPr>
                <w:rFonts w:ascii="ArialMT" w:eastAsia="ArialMT" w:cs="ArialMT"/>
                <w:lang w:val="es-ES" w:eastAsia="es-ES"/>
              </w:rPr>
              <w:t>n gravitatoria sobre un</w:t>
            </w:r>
            <w:r>
              <w:rPr>
                <w:rFonts w:ascii="ArialMT" w:eastAsia="ArialMT" w:cs="ArialMT"/>
                <w:lang w:val="es-ES" w:eastAsia="es-ES"/>
              </w:rPr>
              <w:t xml:space="preserve"> </w:t>
            </w:r>
            <w:r w:rsidRPr="003479B5">
              <w:rPr>
                <w:rFonts w:ascii="ArialMT" w:eastAsia="ArialMT" w:cs="ArialMT"/>
                <w:lang w:val="es-ES" w:eastAsia="es-ES"/>
              </w:rPr>
              <w:t>cuerpo con su peso y relaciona la aceleraci</w:t>
            </w:r>
            <w:r w:rsidRPr="003479B5">
              <w:rPr>
                <w:rFonts w:ascii="ArialMT" w:eastAsia="ArialMT" w:cs="ArialMT"/>
                <w:lang w:val="es-ES" w:eastAsia="es-ES"/>
              </w:rPr>
              <w:t>ó</w:t>
            </w:r>
            <w:r w:rsidRPr="003479B5">
              <w:rPr>
                <w:rFonts w:ascii="ArialMT" w:eastAsia="ArialMT" w:cs="ArialMT"/>
                <w:lang w:val="es-ES" w:eastAsia="es-ES"/>
              </w:rPr>
              <w:t>n de la</w:t>
            </w:r>
            <w:r>
              <w:rPr>
                <w:rFonts w:ascii="ArialMT" w:eastAsia="ArialMT" w:cs="ArialMT"/>
                <w:lang w:val="es-ES" w:eastAsia="es-ES"/>
              </w:rPr>
              <w:t xml:space="preserve"> </w:t>
            </w:r>
            <w:r w:rsidRPr="003479B5">
              <w:rPr>
                <w:rFonts w:ascii="ArialMT" w:eastAsia="ArialMT" w:cs="ArialMT"/>
                <w:lang w:val="es-ES" w:eastAsia="es-ES"/>
              </w:rPr>
              <w:t>gravedad con las caracter</w:t>
            </w:r>
            <w:r w:rsidRPr="003479B5">
              <w:rPr>
                <w:rFonts w:ascii="ArialMT" w:eastAsia="ArialMT" w:cs="ArialMT"/>
                <w:lang w:val="es-ES" w:eastAsia="es-ES"/>
              </w:rPr>
              <w:t>í</w:t>
            </w:r>
            <w:r w:rsidRPr="003479B5">
              <w:rPr>
                <w:rFonts w:ascii="ArialMT" w:eastAsia="ArialMT" w:cs="ArialMT"/>
                <w:lang w:val="es-ES" w:eastAsia="es-ES"/>
              </w:rPr>
              <w:t>sticas del cuerpo celeste</w:t>
            </w:r>
            <w:r>
              <w:rPr>
                <w:rFonts w:ascii="ArialMT" w:eastAsia="ArialMT" w:cs="ArialMT"/>
                <w:lang w:val="es-ES" w:eastAsia="es-ES"/>
              </w:rPr>
              <w:t xml:space="preserve"> </w:t>
            </w:r>
            <w:r w:rsidRPr="003479B5">
              <w:rPr>
                <w:rFonts w:ascii="ArialMT" w:eastAsia="ArialMT" w:cs="ArialMT"/>
                <w:lang w:val="es-ES" w:eastAsia="es-ES"/>
              </w:rPr>
              <w:t>donde se encuentra y su posici</w:t>
            </w:r>
            <w:r w:rsidRPr="003479B5">
              <w:rPr>
                <w:rFonts w:ascii="ArialMT" w:eastAsia="ArialMT" w:cs="ArialMT"/>
                <w:lang w:val="es-ES" w:eastAsia="es-ES"/>
              </w:rPr>
              <w:t>ó</w:t>
            </w:r>
            <w:r w:rsidRPr="003479B5">
              <w:rPr>
                <w:rFonts w:ascii="ArialMT" w:eastAsia="ArialMT" w:cs="ArialMT"/>
                <w:lang w:val="es-ES" w:eastAsia="es-ES"/>
              </w:rPr>
              <w:t>n relativa.</w:t>
            </w:r>
            <w:r>
              <w:rPr>
                <w:rFonts w:ascii="ArialMT" w:eastAsia="ArialMT" w:cs="ArialMT"/>
                <w:lang w:val="es-ES" w:eastAsia="es-ES"/>
              </w:rPr>
              <w:t xml:space="preserve"> </w:t>
            </w:r>
            <w:r w:rsidRPr="00C77385">
              <w:rPr>
                <w:rFonts w:ascii="ArialMT" w:eastAsia="ArialMT" w:cs="ArialMT"/>
                <w:lang w:eastAsia="es-ES"/>
              </w:rPr>
              <w:t>(MCT, AA)</w:t>
            </w:r>
          </w:p>
        </w:tc>
      </w:tr>
      <w:tr w:rsidR="008D0009" w:rsidRPr="003F12D8" w:rsidTr="008D0009">
        <w:trPr>
          <w:trHeight w:val="570"/>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7. Contextualizar las leyes de Kepler en el estudio del movimiento planetario.</w:t>
            </w:r>
          </w:p>
        </w:tc>
        <w:tc>
          <w:tcPr>
            <w:tcW w:w="3163" w:type="dxa"/>
          </w:tcPr>
          <w:p w:rsidR="008D0009" w:rsidRPr="00725C5C" w:rsidRDefault="008D0009" w:rsidP="008D0009">
            <w:pPr>
              <w:autoSpaceDE w:val="0"/>
              <w:autoSpaceDN w:val="0"/>
              <w:adjustRightInd w:val="0"/>
              <w:rPr>
                <w:rFonts w:ascii="ArialMT" w:eastAsia="ArialMT" w:cs="ArialMT"/>
                <w:lang w:val="es-ES" w:eastAsia="es-ES"/>
              </w:rPr>
            </w:pPr>
            <w:r w:rsidRPr="003479B5">
              <w:rPr>
                <w:rFonts w:ascii="ArialMT" w:eastAsia="ArialMT" w:cs="ArialMT"/>
                <w:lang w:val="es-ES" w:eastAsia="es-ES"/>
              </w:rPr>
              <w:t>7.1 Comprueba las leyes de Kepler, en especial la 3</w:t>
            </w:r>
            <w:r w:rsidRPr="003479B5">
              <w:rPr>
                <w:rFonts w:ascii="ArialMT" w:eastAsia="ArialMT" w:cs="ArialMT"/>
                <w:lang w:val="es-ES" w:eastAsia="es-ES"/>
              </w:rPr>
              <w:t>ª</w:t>
            </w:r>
            <w:r w:rsidRPr="003479B5">
              <w:rPr>
                <w:rFonts w:ascii="ArialMT" w:eastAsia="ArialMT" w:cs="ArialMT"/>
                <w:lang w:val="es-ES" w:eastAsia="es-ES"/>
              </w:rPr>
              <w:t xml:space="preserve"> ley, a</w:t>
            </w:r>
            <w:r>
              <w:rPr>
                <w:rFonts w:ascii="ArialMT" w:eastAsia="ArialMT" w:cs="ArialMT"/>
                <w:lang w:val="es-ES" w:eastAsia="es-ES"/>
              </w:rPr>
              <w:t xml:space="preserve"> </w:t>
            </w:r>
            <w:r w:rsidRPr="003479B5">
              <w:rPr>
                <w:rFonts w:ascii="ArialMT" w:eastAsia="ArialMT" w:cs="ArialMT"/>
                <w:lang w:val="es-ES" w:eastAsia="es-ES"/>
              </w:rPr>
              <w:t>partir de tablas o gr</w:t>
            </w:r>
            <w:r w:rsidRPr="003479B5">
              <w:rPr>
                <w:rFonts w:ascii="ArialMT" w:eastAsia="ArialMT" w:cs="ArialMT"/>
                <w:lang w:val="es-ES" w:eastAsia="es-ES"/>
              </w:rPr>
              <w:t>á</w:t>
            </w:r>
            <w:r w:rsidRPr="003479B5">
              <w:rPr>
                <w:rFonts w:ascii="ArialMT" w:eastAsia="ArialMT" w:cs="ArialMT"/>
                <w:lang w:val="es-ES" w:eastAsia="es-ES"/>
              </w:rPr>
              <w:t>ficas de datos astron</w:t>
            </w:r>
            <w:r w:rsidRPr="003479B5">
              <w:rPr>
                <w:rFonts w:ascii="ArialMT" w:eastAsia="ArialMT" w:cs="ArialMT"/>
                <w:lang w:val="es-ES" w:eastAsia="es-ES"/>
              </w:rPr>
              <w:t>ó</w:t>
            </w:r>
            <w:r w:rsidRPr="003479B5">
              <w:rPr>
                <w:rFonts w:ascii="ArialMT" w:eastAsia="ArialMT" w:cs="ArialMT"/>
                <w:lang w:val="es-ES" w:eastAsia="es-ES"/>
              </w:rPr>
              <w:t>micos</w:t>
            </w:r>
            <w:r>
              <w:rPr>
                <w:rFonts w:ascii="ArialMT" w:eastAsia="ArialMT" w:cs="ArialMT"/>
                <w:lang w:val="es-ES" w:eastAsia="es-ES"/>
              </w:rPr>
              <w:t xml:space="preserve"> </w:t>
            </w:r>
            <w:r w:rsidRPr="003479B5">
              <w:rPr>
                <w:rFonts w:ascii="ArialMT" w:eastAsia="ArialMT" w:cs="ArialMT"/>
                <w:lang w:val="es-ES" w:eastAsia="es-ES"/>
              </w:rPr>
              <w:t>correspondientes al movimiento de algunos planetas.</w:t>
            </w:r>
            <w:r>
              <w:rPr>
                <w:rFonts w:ascii="ArialMT" w:eastAsia="ArialMT" w:cs="ArialMT"/>
                <w:lang w:val="es-ES" w:eastAsia="es-ES"/>
              </w:rPr>
              <w:t xml:space="preserve"> </w:t>
            </w:r>
            <w:r w:rsidRPr="00FB0411">
              <w:rPr>
                <w:rFonts w:ascii="ArialMT" w:eastAsia="ArialMT" w:cs="ArialMT"/>
                <w:lang w:eastAsia="es-ES"/>
              </w:rPr>
              <w:t>(CMT, AA)</w:t>
            </w:r>
          </w:p>
        </w:tc>
      </w:tr>
      <w:tr w:rsidR="008D0009" w:rsidRPr="003F12D8" w:rsidTr="008D0009">
        <w:trPr>
          <w:trHeight w:val="452"/>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Pr="00725C5C" w:rsidRDefault="008D0009" w:rsidP="008D0009">
            <w:pPr>
              <w:autoSpaceDE w:val="0"/>
              <w:autoSpaceDN w:val="0"/>
              <w:adjustRightInd w:val="0"/>
              <w:rPr>
                <w:rFonts w:ascii="ArialMT" w:eastAsia="ArialMT" w:cs="ArialMT"/>
                <w:lang w:val="es-ES" w:eastAsia="es-ES"/>
              </w:rPr>
            </w:pPr>
            <w:r w:rsidRPr="003479B5">
              <w:rPr>
                <w:rFonts w:ascii="ArialMT" w:eastAsia="ArialMT" w:cs="ArialMT"/>
                <w:lang w:val="es-ES" w:eastAsia="es-ES"/>
              </w:rPr>
              <w:t>7.2 Describe el movimiento orbital de los planetas del</w:t>
            </w:r>
            <w:r>
              <w:rPr>
                <w:rFonts w:ascii="ArialMT" w:eastAsia="ArialMT" w:cs="ArialMT"/>
                <w:lang w:val="es-ES" w:eastAsia="es-ES"/>
              </w:rPr>
              <w:t xml:space="preserve"> </w:t>
            </w:r>
            <w:r w:rsidRPr="003479B5">
              <w:rPr>
                <w:rFonts w:ascii="ArialMT" w:eastAsia="ArialMT" w:cs="ArialMT"/>
                <w:lang w:val="es-ES" w:eastAsia="es-ES"/>
              </w:rPr>
              <w:t>Sistema Solar aplicando las leyes de Kepler y extrae</w:t>
            </w:r>
            <w:r>
              <w:rPr>
                <w:rFonts w:ascii="ArialMT" w:eastAsia="ArialMT" w:cs="ArialMT"/>
                <w:lang w:val="es-ES" w:eastAsia="es-ES"/>
              </w:rPr>
              <w:t xml:space="preserve"> </w:t>
            </w:r>
            <w:r w:rsidRPr="003479B5">
              <w:rPr>
                <w:rFonts w:ascii="ArialMT" w:eastAsia="ArialMT" w:cs="ArialMT"/>
                <w:lang w:val="es-ES" w:eastAsia="es-ES"/>
              </w:rPr>
              <w:t>conclusiones acerca del per</w:t>
            </w:r>
            <w:r w:rsidRPr="003479B5">
              <w:rPr>
                <w:rFonts w:ascii="ArialMT" w:eastAsia="ArialMT" w:cs="ArialMT"/>
                <w:lang w:val="es-ES" w:eastAsia="es-ES"/>
              </w:rPr>
              <w:t>í</w:t>
            </w:r>
            <w:r w:rsidRPr="003479B5">
              <w:rPr>
                <w:rFonts w:ascii="ArialMT" w:eastAsia="ArialMT" w:cs="ArialMT"/>
                <w:lang w:val="es-ES" w:eastAsia="es-ES"/>
              </w:rPr>
              <w:t>odo orbital de los mismos.</w:t>
            </w:r>
            <w:r>
              <w:rPr>
                <w:rFonts w:ascii="ArialMT" w:eastAsia="ArialMT" w:cs="ArialMT"/>
                <w:lang w:val="es-ES" w:eastAsia="es-ES"/>
              </w:rPr>
              <w:t xml:space="preserve"> </w:t>
            </w:r>
            <w:r w:rsidRPr="00FB0411">
              <w:rPr>
                <w:rFonts w:ascii="ArialMT" w:eastAsia="ArialMT" w:cs="ArialMT"/>
                <w:lang w:eastAsia="es-ES"/>
              </w:rPr>
              <w:t>(L, CMT, SIE)</w:t>
            </w:r>
          </w:p>
        </w:tc>
      </w:tr>
      <w:tr w:rsidR="008D0009" w:rsidRPr="003F12D8" w:rsidTr="008D0009">
        <w:trPr>
          <w:trHeight w:val="665"/>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8. Asociar el movimiento orbital con la actuaci</w:t>
            </w:r>
            <w:r>
              <w:rPr>
                <w:rFonts w:ascii="ArialMT" w:eastAsia="ArialMT" w:cs="ArialMT"/>
                <w:lang w:val="es-ES" w:eastAsia="es-ES"/>
              </w:rPr>
              <w:t>ó</w:t>
            </w:r>
            <w:r>
              <w:rPr>
                <w:rFonts w:ascii="ArialMT" w:eastAsia="ArialMT" w:cs="ArialMT"/>
                <w:lang w:val="es-ES" w:eastAsia="es-ES"/>
              </w:rPr>
              <w:t>n de fuerzas centrales y la conservaci</w:t>
            </w:r>
            <w:r>
              <w:rPr>
                <w:rFonts w:ascii="ArialMT" w:eastAsia="ArialMT" w:cs="ArialMT"/>
                <w:lang w:val="es-ES" w:eastAsia="es-ES"/>
              </w:rPr>
              <w:t>ó</w:t>
            </w:r>
            <w:r>
              <w:rPr>
                <w:rFonts w:ascii="ArialMT" w:eastAsia="ArialMT" w:cs="ArialMT"/>
                <w:lang w:val="es-ES" w:eastAsia="es-ES"/>
              </w:rPr>
              <w:t>n del momento angular.</w:t>
            </w:r>
          </w:p>
        </w:tc>
        <w:tc>
          <w:tcPr>
            <w:tcW w:w="3163" w:type="dxa"/>
          </w:tcPr>
          <w:p w:rsidR="008D0009" w:rsidRPr="00725C5C" w:rsidRDefault="008D0009" w:rsidP="008D0009">
            <w:pPr>
              <w:autoSpaceDE w:val="0"/>
              <w:autoSpaceDN w:val="0"/>
              <w:adjustRightInd w:val="0"/>
              <w:rPr>
                <w:rFonts w:ascii="ArialMT" w:eastAsia="ArialMT" w:cs="ArialMT"/>
                <w:lang w:val="es-ES" w:eastAsia="es-ES"/>
              </w:rPr>
            </w:pPr>
            <w:r w:rsidRPr="003479B5">
              <w:rPr>
                <w:rFonts w:ascii="ArialMT" w:eastAsia="ArialMT" w:cs="ArialMT"/>
                <w:lang w:val="es-ES" w:eastAsia="es-ES"/>
              </w:rPr>
              <w:t>8.1. Aplica la ley de conservaci</w:t>
            </w:r>
            <w:r w:rsidRPr="003479B5">
              <w:rPr>
                <w:rFonts w:ascii="ArialMT" w:eastAsia="ArialMT" w:cs="ArialMT"/>
                <w:lang w:val="es-ES" w:eastAsia="es-ES"/>
              </w:rPr>
              <w:t>ó</w:t>
            </w:r>
            <w:r w:rsidRPr="003479B5">
              <w:rPr>
                <w:rFonts w:ascii="ArialMT" w:eastAsia="ArialMT" w:cs="ArialMT"/>
                <w:lang w:val="es-ES" w:eastAsia="es-ES"/>
              </w:rPr>
              <w:t>n del momento angular al</w:t>
            </w:r>
            <w:r>
              <w:rPr>
                <w:rFonts w:ascii="ArialMT" w:eastAsia="ArialMT" w:cs="ArialMT"/>
                <w:lang w:val="es-ES" w:eastAsia="es-ES"/>
              </w:rPr>
              <w:t xml:space="preserve"> </w:t>
            </w:r>
            <w:r w:rsidRPr="003479B5">
              <w:rPr>
                <w:rFonts w:ascii="ArialMT" w:eastAsia="ArialMT" w:cs="ArialMT"/>
                <w:lang w:val="es-ES" w:eastAsia="es-ES"/>
              </w:rPr>
              <w:t>movimiento el</w:t>
            </w:r>
            <w:r w:rsidRPr="003479B5">
              <w:rPr>
                <w:rFonts w:ascii="ArialMT" w:eastAsia="ArialMT" w:cs="ArialMT"/>
                <w:lang w:val="es-ES" w:eastAsia="es-ES"/>
              </w:rPr>
              <w:t>í</w:t>
            </w:r>
            <w:r w:rsidRPr="003479B5">
              <w:rPr>
                <w:rFonts w:ascii="ArialMT" w:eastAsia="ArialMT" w:cs="ArialMT"/>
                <w:lang w:val="es-ES" w:eastAsia="es-ES"/>
              </w:rPr>
              <w:t>ptico de los planetas, relacionando</w:t>
            </w:r>
            <w:r>
              <w:rPr>
                <w:rFonts w:ascii="ArialMT" w:eastAsia="ArialMT" w:cs="ArialMT"/>
                <w:lang w:val="es-ES" w:eastAsia="es-ES"/>
              </w:rPr>
              <w:t xml:space="preserve"> </w:t>
            </w:r>
            <w:r w:rsidRPr="003479B5">
              <w:rPr>
                <w:rFonts w:ascii="ArialMT" w:eastAsia="ArialMT" w:cs="ArialMT"/>
                <w:lang w:val="es-ES" w:eastAsia="es-ES"/>
              </w:rPr>
              <w:t>valores del radio orbital y de la velocidad en diferentes</w:t>
            </w:r>
            <w:r>
              <w:rPr>
                <w:rFonts w:ascii="ArialMT" w:eastAsia="ArialMT" w:cs="ArialMT"/>
                <w:lang w:val="es-ES" w:eastAsia="es-ES"/>
              </w:rPr>
              <w:t xml:space="preserve"> </w:t>
            </w:r>
            <w:r w:rsidRPr="003479B5">
              <w:rPr>
                <w:rFonts w:ascii="ArialMT" w:eastAsia="ArialMT" w:cs="ArialMT"/>
                <w:lang w:val="es-ES" w:eastAsia="es-ES"/>
              </w:rPr>
              <w:t xml:space="preserve">puntos de la </w:t>
            </w:r>
            <w:r w:rsidRPr="003479B5">
              <w:rPr>
                <w:rFonts w:ascii="ArialMT" w:eastAsia="ArialMT" w:cs="ArialMT"/>
                <w:lang w:val="es-ES" w:eastAsia="es-ES"/>
              </w:rPr>
              <w:t>ó</w:t>
            </w:r>
            <w:r w:rsidRPr="003479B5">
              <w:rPr>
                <w:rFonts w:ascii="ArialMT" w:eastAsia="ArialMT" w:cs="ArialMT"/>
                <w:lang w:val="es-ES" w:eastAsia="es-ES"/>
              </w:rPr>
              <w:t>rbita.</w:t>
            </w:r>
            <w:r>
              <w:rPr>
                <w:rFonts w:ascii="ArialMT" w:eastAsia="ArialMT" w:cs="ArialMT"/>
                <w:lang w:val="es-ES" w:eastAsia="es-ES"/>
              </w:rPr>
              <w:t xml:space="preserve"> </w:t>
            </w:r>
            <w:r w:rsidRPr="00FB0411">
              <w:rPr>
                <w:rFonts w:ascii="ArialMT" w:eastAsia="ArialMT" w:cs="ArialMT"/>
                <w:lang w:eastAsia="es-ES"/>
              </w:rPr>
              <w:t>(MCT)</w:t>
            </w:r>
          </w:p>
        </w:tc>
      </w:tr>
      <w:tr w:rsidR="008D0009" w:rsidRPr="003F12D8" w:rsidTr="008D0009">
        <w:trPr>
          <w:trHeight w:val="2522"/>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Pr="00725C5C"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8.2. Utiliza la ley fundamental de la din</w:t>
            </w:r>
            <w:r>
              <w:rPr>
                <w:rFonts w:ascii="ArialMT" w:eastAsia="ArialMT" w:cs="ArialMT"/>
                <w:lang w:val="es-ES" w:eastAsia="es-ES"/>
              </w:rPr>
              <w:t>á</w:t>
            </w:r>
            <w:r>
              <w:rPr>
                <w:rFonts w:ascii="ArialMT" w:eastAsia="ArialMT" w:cs="ArialMT"/>
                <w:lang w:val="es-ES" w:eastAsia="es-ES"/>
              </w:rPr>
              <w:t>mica para explicar el movimiento orbital de diferentes cuerpos como sat</w:t>
            </w:r>
            <w:r>
              <w:rPr>
                <w:rFonts w:ascii="ArialMT" w:eastAsia="ArialMT" w:cs="ArialMT"/>
                <w:lang w:val="es-ES" w:eastAsia="es-ES"/>
              </w:rPr>
              <w:t>é</w:t>
            </w:r>
            <w:r>
              <w:rPr>
                <w:rFonts w:ascii="ArialMT" w:eastAsia="ArialMT" w:cs="ArialMT"/>
                <w:lang w:val="es-ES" w:eastAsia="es-ES"/>
              </w:rPr>
              <w:t xml:space="preserve">lites, planetas y galaxias, relacionando el radio y la velocidad orbital con la masa del cuerpo central. </w:t>
            </w:r>
            <w:r w:rsidRPr="00FB0411">
              <w:rPr>
                <w:rFonts w:ascii="ArialMT" w:eastAsia="ArialMT" w:cs="ArialMT"/>
                <w:lang w:eastAsia="es-ES"/>
              </w:rPr>
              <w:t>(MCT)</w:t>
            </w:r>
          </w:p>
        </w:tc>
      </w:tr>
      <w:tr w:rsidR="008D0009" w:rsidRPr="003F12D8" w:rsidTr="008D0009">
        <w:trPr>
          <w:trHeight w:val="821"/>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sidRPr="003479B5">
              <w:rPr>
                <w:rFonts w:ascii="ArialMT" w:eastAsia="ArialMT" w:cs="ArialMT"/>
                <w:lang w:val="es-ES" w:eastAsia="es-ES"/>
              </w:rPr>
              <w:t>9. Conocer la ley de Coulomb y caracterizar</w:t>
            </w:r>
            <w:r>
              <w:rPr>
                <w:rFonts w:ascii="ArialMT" w:eastAsia="ArialMT" w:cs="ArialMT"/>
                <w:lang w:val="es-ES" w:eastAsia="es-ES"/>
              </w:rPr>
              <w:t xml:space="preserve"> </w:t>
            </w:r>
            <w:r w:rsidRPr="003479B5">
              <w:rPr>
                <w:rFonts w:ascii="ArialMT" w:eastAsia="ArialMT" w:cs="ArialMT"/>
                <w:lang w:val="es-ES" w:eastAsia="es-ES"/>
              </w:rPr>
              <w:t>la interacci</w:t>
            </w:r>
            <w:r w:rsidRPr="003479B5">
              <w:rPr>
                <w:rFonts w:ascii="ArialMT" w:eastAsia="ArialMT" w:cs="ArialMT"/>
                <w:lang w:val="es-ES" w:eastAsia="es-ES"/>
              </w:rPr>
              <w:t>ó</w:t>
            </w:r>
            <w:r w:rsidRPr="003479B5">
              <w:rPr>
                <w:rFonts w:ascii="ArialMT" w:eastAsia="ArialMT" w:cs="ArialMT"/>
                <w:lang w:val="es-ES" w:eastAsia="es-ES"/>
              </w:rPr>
              <w:t>n entre dos cargas el</w:t>
            </w:r>
            <w:r w:rsidRPr="003479B5">
              <w:rPr>
                <w:rFonts w:ascii="ArialMT" w:eastAsia="ArialMT" w:cs="ArialMT"/>
                <w:lang w:val="es-ES" w:eastAsia="es-ES"/>
              </w:rPr>
              <w:t>é</w:t>
            </w:r>
            <w:r w:rsidRPr="003479B5">
              <w:rPr>
                <w:rFonts w:ascii="ArialMT" w:eastAsia="ArialMT" w:cs="ArialMT"/>
                <w:lang w:val="es-ES" w:eastAsia="es-ES"/>
              </w:rPr>
              <w:t>ctricas</w:t>
            </w:r>
            <w:r>
              <w:rPr>
                <w:rFonts w:ascii="ArialMT" w:eastAsia="ArialMT" w:cs="ArialMT"/>
                <w:lang w:val="es-ES" w:eastAsia="es-ES"/>
              </w:rPr>
              <w:t xml:space="preserve"> </w:t>
            </w:r>
            <w:r w:rsidRPr="003479B5">
              <w:rPr>
                <w:rFonts w:ascii="ArialMT" w:eastAsia="ArialMT" w:cs="ArialMT"/>
                <w:lang w:val="es-ES" w:eastAsia="es-ES"/>
              </w:rPr>
              <w:t>puntuales.</w:t>
            </w:r>
          </w:p>
        </w:tc>
        <w:tc>
          <w:tcPr>
            <w:tcW w:w="3163" w:type="dxa"/>
          </w:tcPr>
          <w:p w:rsidR="008D0009" w:rsidRPr="00725C5C" w:rsidRDefault="008D0009" w:rsidP="008D0009">
            <w:pPr>
              <w:autoSpaceDE w:val="0"/>
              <w:autoSpaceDN w:val="0"/>
              <w:adjustRightInd w:val="0"/>
              <w:rPr>
                <w:rFonts w:ascii="ArialMT" w:eastAsia="ArialMT" w:cs="ArialMT"/>
                <w:lang w:val="es-ES" w:eastAsia="es-ES"/>
              </w:rPr>
            </w:pPr>
            <w:r w:rsidRPr="008E1EC6">
              <w:rPr>
                <w:rFonts w:ascii="ArialMT" w:eastAsia="ArialMT" w:cs="ArialMT"/>
                <w:lang w:val="es-ES" w:eastAsia="es-ES"/>
              </w:rPr>
              <w:t>9.1. Halla la fuerza neta que un conjunto de cargas ejerce</w:t>
            </w:r>
            <w:r>
              <w:rPr>
                <w:rFonts w:ascii="ArialMT" w:eastAsia="ArialMT" w:cs="ArialMT"/>
                <w:lang w:val="es-ES" w:eastAsia="es-ES"/>
              </w:rPr>
              <w:t xml:space="preserve"> </w:t>
            </w:r>
            <w:r w:rsidRPr="008E1EC6">
              <w:rPr>
                <w:rFonts w:ascii="ArialMT" w:eastAsia="ArialMT" w:cs="ArialMT"/>
                <w:lang w:val="es-ES" w:eastAsia="es-ES"/>
              </w:rPr>
              <w:t>sobre una carga problema utilizando la ley de Coulomb.</w:t>
            </w:r>
            <w:r>
              <w:rPr>
                <w:rFonts w:ascii="ArialMT" w:eastAsia="ArialMT" w:cs="ArialMT"/>
                <w:lang w:val="es-ES" w:eastAsia="es-ES"/>
              </w:rPr>
              <w:t xml:space="preserve"> </w:t>
            </w:r>
            <w:r w:rsidRPr="00C77385">
              <w:rPr>
                <w:rFonts w:ascii="ArialMT" w:eastAsia="ArialMT" w:cs="ArialMT"/>
                <w:lang w:eastAsia="es-ES"/>
              </w:rPr>
              <w:t>(MCT, L)</w:t>
            </w:r>
          </w:p>
        </w:tc>
      </w:tr>
      <w:tr w:rsidR="008D0009" w:rsidRPr="003F12D8" w:rsidTr="008D0009">
        <w:trPr>
          <w:trHeight w:val="1425"/>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Pr="003479B5" w:rsidRDefault="008D0009" w:rsidP="008D0009">
            <w:pPr>
              <w:autoSpaceDE w:val="0"/>
              <w:autoSpaceDN w:val="0"/>
              <w:adjustRightInd w:val="0"/>
              <w:rPr>
                <w:rFonts w:ascii="ArialMT" w:eastAsia="ArialMT" w:cs="ArialMT"/>
                <w:lang w:val="es-ES" w:eastAsia="es-ES"/>
              </w:rPr>
            </w:pPr>
          </w:p>
        </w:tc>
        <w:tc>
          <w:tcPr>
            <w:tcW w:w="3163" w:type="dxa"/>
          </w:tcPr>
          <w:p w:rsidR="008D0009" w:rsidRPr="00725C5C" w:rsidRDefault="008D0009" w:rsidP="008D0009">
            <w:pPr>
              <w:autoSpaceDE w:val="0"/>
              <w:autoSpaceDN w:val="0"/>
              <w:adjustRightInd w:val="0"/>
              <w:rPr>
                <w:rFonts w:ascii="ArialMT" w:eastAsia="ArialMT" w:cs="ArialMT"/>
                <w:lang w:val="es-ES" w:eastAsia="es-ES"/>
              </w:rPr>
            </w:pPr>
            <w:r w:rsidRPr="008E1EC6">
              <w:rPr>
                <w:rFonts w:ascii="ArialMT" w:eastAsia="ArialMT" w:cs="ArialMT"/>
                <w:lang w:val="es-ES" w:eastAsia="es-ES"/>
              </w:rPr>
              <w:t>9.2. Utiliza la segunda ley de Newton, junto a la ley de</w:t>
            </w:r>
            <w:r>
              <w:rPr>
                <w:rFonts w:ascii="ArialMT" w:eastAsia="ArialMT" w:cs="ArialMT"/>
                <w:lang w:val="es-ES" w:eastAsia="es-ES"/>
              </w:rPr>
              <w:t xml:space="preserve"> </w:t>
            </w:r>
            <w:r w:rsidRPr="008E1EC6">
              <w:rPr>
                <w:rFonts w:ascii="ArialMT" w:eastAsia="ArialMT" w:cs="ArialMT"/>
                <w:lang w:val="es-ES" w:eastAsia="es-ES"/>
              </w:rPr>
              <w:t xml:space="preserve">Coulomb, para resolver situaciones sencillas en las </w:t>
            </w:r>
            <w:r w:rsidRPr="008E1EC6">
              <w:rPr>
                <w:rFonts w:ascii="ArialMT" w:eastAsia="ArialMT" w:cs="ArialMT"/>
                <w:lang w:val="es-ES" w:eastAsia="es-ES"/>
              </w:rPr>
              <w:lastRenderedPageBreak/>
              <w:t>que</w:t>
            </w:r>
            <w:r>
              <w:rPr>
                <w:rFonts w:ascii="ArialMT" w:eastAsia="ArialMT" w:cs="ArialMT"/>
                <w:lang w:val="es-ES" w:eastAsia="es-ES"/>
              </w:rPr>
              <w:t xml:space="preserve"> </w:t>
            </w:r>
            <w:r w:rsidRPr="008E1EC6">
              <w:rPr>
                <w:rFonts w:ascii="ArialMT" w:eastAsia="ArialMT" w:cs="ArialMT"/>
                <w:lang w:val="es-ES" w:eastAsia="es-ES"/>
              </w:rPr>
              <w:t>intervengan cuerpos cargados.</w:t>
            </w:r>
            <w:r>
              <w:rPr>
                <w:rFonts w:ascii="ArialMT" w:eastAsia="ArialMT" w:cs="ArialMT"/>
                <w:lang w:val="es-ES" w:eastAsia="es-ES"/>
              </w:rPr>
              <w:t xml:space="preserve"> </w:t>
            </w:r>
            <w:r w:rsidRPr="00C77385">
              <w:rPr>
                <w:rFonts w:ascii="ArialMT" w:eastAsia="ArialMT" w:cs="ArialMT"/>
                <w:lang w:eastAsia="es-ES"/>
              </w:rPr>
              <w:t>(MCT, D</w:t>
            </w:r>
            <w:r>
              <w:rPr>
                <w:rFonts w:ascii="ArialMT" w:eastAsia="ArialMT" w:cs="ArialMT"/>
                <w:lang w:eastAsia="es-ES"/>
              </w:rPr>
              <w:t>)</w:t>
            </w:r>
          </w:p>
        </w:tc>
      </w:tr>
      <w:tr w:rsidR="008D0009" w:rsidRPr="003F12D8" w:rsidTr="008D0009">
        <w:trPr>
          <w:trHeight w:val="689"/>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Pr="003479B5" w:rsidRDefault="008D0009" w:rsidP="008D0009">
            <w:pPr>
              <w:autoSpaceDE w:val="0"/>
              <w:autoSpaceDN w:val="0"/>
              <w:adjustRightInd w:val="0"/>
              <w:rPr>
                <w:rFonts w:ascii="ArialMT" w:eastAsia="ArialMT" w:cs="ArialMT"/>
                <w:lang w:val="es-ES" w:eastAsia="es-ES"/>
              </w:rPr>
            </w:pPr>
            <w:r w:rsidRPr="008E1EC6">
              <w:rPr>
                <w:rFonts w:ascii="ArialMT" w:eastAsia="ArialMT" w:cs="ArialMT"/>
                <w:lang w:val="es-ES" w:eastAsia="es-ES"/>
              </w:rPr>
              <w:t>10. Valorar las diferencias y semejanzas entre</w:t>
            </w:r>
            <w:r>
              <w:rPr>
                <w:rFonts w:ascii="ArialMT" w:eastAsia="ArialMT" w:cs="ArialMT"/>
                <w:lang w:val="es-ES" w:eastAsia="es-ES"/>
              </w:rPr>
              <w:t xml:space="preserve"> </w:t>
            </w:r>
            <w:r w:rsidRPr="008E1EC6">
              <w:rPr>
                <w:rFonts w:ascii="ArialMT" w:eastAsia="ArialMT" w:cs="ArialMT"/>
                <w:lang w:val="es-ES" w:eastAsia="es-ES"/>
              </w:rPr>
              <w:t>la interacci</w:t>
            </w:r>
            <w:r w:rsidRPr="008E1EC6">
              <w:rPr>
                <w:rFonts w:ascii="ArialMT" w:eastAsia="ArialMT" w:cs="ArialMT"/>
                <w:lang w:val="es-ES" w:eastAsia="es-ES"/>
              </w:rPr>
              <w:t>ó</w:t>
            </w:r>
            <w:r w:rsidRPr="008E1EC6">
              <w:rPr>
                <w:rFonts w:ascii="ArialMT" w:eastAsia="ArialMT" w:cs="ArialMT"/>
                <w:lang w:val="es-ES" w:eastAsia="es-ES"/>
              </w:rPr>
              <w:t>n el</w:t>
            </w:r>
            <w:r w:rsidRPr="008E1EC6">
              <w:rPr>
                <w:rFonts w:ascii="ArialMT" w:eastAsia="ArialMT" w:cs="ArialMT"/>
                <w:lang w:val="es-ES" w:eastAsia="es-ES"/>
              </w:rPr>
              <w:t>é</w:t>
            </w:r>
            <w:r w:rsidRPr="008E1EC6">
              <w:rPr>
                <w:rFonts w:ascii="ArialMT" w:eastAsia="ArialMT" w:cs="ArialMT"/>
                <w:lang w:val="es-ES" w:eastAsia="es-ES"/>
              </w:rPr>
              <w:t>ctrica y gravitatoria.</w:t>
            </w:r>
          </w:p>
        </w:tc>
        <w:tc>
          <w:tcPr>
            <w:tcW w:w="3163" w:type="dxa"/>
          </w:tcPr>
          <w:p w:rsidR="008D0009" w:rsidRPr="00725C5C" w:rsidRDefault="008D0009" w:rsidP="008D0009">
            <w:pPr>
              <w:autoSpaceDE w:val="0"/>
              <w:autoSpaceDN w:val="0"/>
              <w:adjustRightInd w:val="0"/>
              <w:rPr>
                <w:rFonts w:ascii="ArialMT" w:eastAsia="ArialMT" w:cs="ArialMT"/>
                <w:lang w:val="es-ES" w:eastAsia="es-ES"/>
              </w:rPr>
            </w:pPr>
            <w:r w:rsidRPr="008E1EC6">
              <w:rPr>
                <w:rFonts w:ascii="ArialMT" w:eastAsia="ArialMT" w:cs="ArialMT"/>
                <w:lang w:val="es-ES" w:eastAsia="es-ES"/>
              </w:rPr>
              <w:t>10.1. Determina las fuerzas electrost</w:t>
            </w:r>
            <w:r w:rsidRPr="008E1EC6">
              <w:rPr>
                <w:rFonts w:ascii="ArialMT" w:eastAsia="ArialMT" w:cs="ArialMT"/>
                <w:lang w:val="es-ES" w:eastAsia="es-ES"/>
              </w:rPr>
              <w:t>á</w:t>
            </w:r>
            <w:r w:rsidRPr="008E1EC6">
              <w:rPr>
                <w:rFonts w:ascii="ArialMT" w:eastAsia="ArialMT" w:cs="ArialMT"/>
                <w:lang w:val="es-ES" w:eastAsia="es-ES"/>
              </w:rPr>
              <w:t>tica y gravitatoria entre</w:t>
            </w:r>
            <w:r>
              <w:rPr>
                <w:rFonts w:ascii="ArialMT" w:eastAsia="ArialMT" w:cs="ArialMT"/>
                <w:lang w:val="es-ES" w:eastAsia="es-ES"/>
              </w:rPr>
              <w:t xml:space="preserve"> </w:t>
            </w:r>
            <w:r w:rsidRPr="008E1EC6">
              <w:rPr>
                <w:rFonts w:ascii="ArialMT" w:eastAsia="ArialMT" w:cs="ArialMT"/>
                <w:lang w:val="es-ES" w:eastAsia="es-ES"/>
              </w:rPr>
              <w:t>dos part</w:t>
            </w:r>
            <w:r w:rsidRPr="008E1EC6">
              <w:rPr>
                <w:rFonts w:ascii="ArialMT" w:eastAsia="ArialMT" w:cs="ArialMT"/>
                <w:lang w:val="es-ES" w:eastAsia="es-ES"/>
              </w:rPr>
              <w:t>í</w:t>
            </w:r>
            <w:r w:rsidRPr="008E1EC6">
              <w:rPr>
                <w:rFonts w:ascii="ArialMT" w:eastAsia="ArialMT" w:cs="ArialMT"/>
                <w:lang w:val="es-ES" w:eastAsia="es-ES"/>
              </w:rPr>
              <w:t>culas de carga y masa conocidas y compara</w:t>
            </w:r>
            <w:r>
              <w:rPr>
                <w:rFonts w:ascii="ArialMT" w:eastAsia="ArialMT" w:cs="ArialMT"/>
                <w:lang w:val="es-ES" w:eastAsia="es-ES"/>
              </w:rPr>
              <w:t xml:space="preserve"> </w:t>
            </w:r>
            <w:r w:rsidRPr="008E1EC6">
              <w:rPr>
                <w:rFonts w:ascii="ArialMT" w:eastAsia="ArialMT" w:cs="ArialMT"/>
                <w:lang w:val="es-ES" w:eastAsia="es-ES"/>
              </w:rPr>
              <w:t>los valores obtenidos, extrapolando conclusiones al</w:t>
            </w:r>
            <w:r>
              <w:rPr>
                <w:rFonts w:ascii="ArialMT" w:eastAsia="ArialMT" w:cs="ArialMT"/>
                <w:lang w:val="es-ES" w:eastAsia="es-ES"/>
              </w:rPr>
              <w:t xml:space="preserve"> </w:t>
            </w:r>
            <w:r w:rsidRPr="008E1EC6">
              <w:rPr>
                <w:rFonts w:ascii="ArialMT" w:eastAsia="ArialMT" w:cs="ArialMT"/>
                <w:lang w:val="es-ES" w:eastAsia="es-ES"/>
              </w:rPr>
              <w:t>caso de los electrones y el n</w:t>
            </w:r>
            <w:r w:rsidRPr="008E1EC6">
              <w:rPr>
                <w:rFonts w:ascii="ArialMT" w:eastAsia="ArialMT" w:cs="ArialMT"/>
                <w:lang w:val="es-ES" w:eastAsia="es-ES"/>
              </w:rPr>
              <w:t>ú</w:t>
            </w:r>
            <w:r w:rsidRPr="008E1EC6">
              <w:rPr>
                <w:rFonts w:ascii="ArialMT" w:eastAsia="ArialMT" w:cs="ArialMT"/>
                <w:lang w:val="es-ES" w:eastAsia="es-ES"/>
              </w:rPr>
              <w:t xml:space="preserve">cleo de un </w:t>
            </w:r>
            <w:r w:rsidRPr="008E1EC6">
              <w:rPr>
                <w:rFonts w:ascii="ArialMT" w:eastAsia="ArialMT" w:cs="ArialMT"/>
                <w:lang w:val="es-ES" w:eastAsia="es-ES"/>
              </w:rPr>
              <w:t>á</w:t>
            </w:r>
            <w:r w:rsidRPr="008E1EC6">
              <w:rPr>
                <w:rFonts w:ascii="ArialMT" w:eastAsia="ArialMT" w:cs="ArialMT"/>
                <w:lang w:val="es-ES" w:eastAsia="es-ES"/>
              </w:rPr>
              <w:t>tomo.</w:t>
            </w:r>
            <w:r>
              <w:rPr>
                <w:rFonts w:ascii="ArialMT" w:eastAsia="ArialMT" w:cs="ArialMT"/>
                <w:lang w:val="es-ES" w:eastAsia="es-ES"/>
              </w:rPr>
              <w:t xml:space="preserve"> </w:t>
            </w:r>
            <w:r w:rsidRPr="00C77385">
              <w:rPr>
                <w:rFonts w:ascii="ArialMT" w:eastAsia="ArialMT" w:cs="ArialMT"/>
                <w:lang w:eastAsia="es-ES"/>
              </w:rPr>
              <w:t>(MCT, D, L)</w:t>
            </w:r>
          </w:p>
        </w:tc>
      </w:tr>
      <w:tr w:rsidR="008D0009" w:rsidRPr="003F12D8" w:rsidTr="008D0009">
        <w:trPr>
          <w:trHeight w:val="990"/>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Pr="003479B5" w:rsidRDefault="008D0009" w:rsidP="008D0009">
            <w:pPr>
              <w:autoSpaceDE w:val="0"/>
              <w:autoSpaceDN w:val="0"/>
              <w:adjustRightInd w:val="0"/>
              <w:rPr>
                <w:rFonts w:ascii="ArialMT" w:eastAsia="ArialMT" w:cs="ArialMT"/>
                <w:lang w:val="es-ES" w:eastAsia="es-ES"/>
              </w:rPr>
            </w:pPr>
          </w:p>
        </w:tc>
        <w:tc>
          <w:tcPr>
            <w:tcW w:w="3163" w:type="dxa"/>
          </w:tcPr>
          <w:p w:rsidR="008D0009" w:rsidRPr="00725C5C" w:rsidRDefault="008D0009" w:rsidP="008D0009">
            <w:pPr>
              <w:autoSpaceDE w:val="0"/>
              <w:autoSpaceDN w:val="0"/>
              <w:adjustRightInd w:val="0"/>
              <w:rPr>
                <w:rFonts w:ascii="ArialMT" w:eastAsia="ArialMT" w:cs="ArialMT"/>
                <w:lang w:val="es-ES" w:eastAsia="es-ES"/>
              </w:rPr>
            </w:pPr>
            <w:r w:rsidRPr="008E1EC6">
              <w:rPr>
                <w:rFonts w:ascii="ArialMT" w:eastAsia="ArialMT" w:cs="ArialMT"/>
                <w:lang w:val="es-ES" w:eastAsia="es-ES"/>
              </w:rPr>
              <w:t>10.2. Compara la ley de Newton de la Gravitaci</w:t>
            </w:r>
            <w:r w:rsidRPr="008E1EC6">
              <w:rPr>
                <w:rFonts w:ascii="ArialMT" w:eastAsia="ArialMT" w:cs="ArialMT"/>
                <w:lang w:val="es-ES" w:eastAsia="es-ES"/>
              </w:rPr>
              <w:t>ó</w:t>
            </w:r>
            <w:r w:rsidRPr="008E1EC6">
              <w:rPr>
                <w:rFonts w:ascii="ArialMT" w:eastAsia="ArialMT" w:cs="ArialMT"/>
                <w:lang w:val="es-ES" w:eastAsia="es-ES"/>
              </w:rPr>
              <w:t>n Universal</w:t>
            </w:r>
            <w:r>
              <w:rPr>
                <w:rFonts w:ascii="ArialMT" w:eastAsia="ArialMT" w:cs="ArialMT"/>
                <w:lang w:val="es-ES" w:eastAsia="es-ES"/>
              </w:rPr>
              <w:t xml:space="preserve"> </w:t>
            </w:r>
            <w:r w:rsidRPr="008E1EC6">
              <w:rPr>
                <w:rFonts w:ascii="ArialMT" w:eastAsia="ArialMT" w:cs="ArialMT"/>
                <w:lang w:val="es-ES" w:eastAsia="es-ES"/>
              </w:rPr>
              <w:t>y la de Coulomb, estableciendo diferencias y</w:t>
            </w:r>
            <w:r>
              <w:rPr>
                <w:rFonts w:ascii="ArialMT" w:eastAsia="ArialMT" w:cs="ArialMT"/>
                <w:lang w:val="es-ES" w:eastAsia="es-ES"/>
              </w:rPr>
              <w:t xml:space="preserve"> </w:t>
            </w:r>
            <w:r w:rsidRPr="008E1EC6">
              <w:rPr>
                <w:rFonts w:ascii="ArialMT" w:eastAsia="ArialMT" w:cs="ArialMT"/>
                <w:lang w:val="es-ES" w:eastAsia="es-ES"/>
              </w:rPr>
              <w:t>semejanzas entre ellas.</w:t>
            </w:r>
            <w:r>
              <w:rPr>
                <w:rFonts w:ascii="ArialMT" w:eastAsia="ArialMT" w:cs="ArialMT"/>
                <w:lang w:val="es-ES" w:eastAsia="es-ES"/>
              </w:rPr>
              <w:t xml:space="preserve"> </w:t>
            </w:r>
            <w:r w:rsidRPr="00C77385">
              <w:rPr>
                <w:rFonts w:ascii="ArialMT" w:eastAsia="ArialMT" w:cs="ArialMT"/>
                <w:lang w:eastAsia="es-ES"/>
              </w:rPr>
              <w:t>(MCT, L)</w:t>
            </w:r>
          </w:p>
        </w:tc>
      </w:tr>
    </w:tbl>
    <w:p w:rsidR="008D0009" w:rsidRDefault="008D0009" w:rsidP="008D0009">
      <w:pPr>
        <w:keepLines/>
        <w:jc w:val="both"/>
        <w:rPr>
          <w:spacing w:val="-2"/>
          <w:sz w:val="24"/>
          <w:szCs w:val="24"/>
        </w:rPr>
      </w:pPr>
    </w:p>
    <w:p w:rsidR="008D0009" w:rsidRDefault="008D0009" w:rsidP="008D0009">
      <w:pPr>
        <w:keepLines/>
        <w:jc w:val="both"/>
        <w:rPr>
          <w:spacing w:val="-2"/>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4"/>
        <w:gridCol w:w="2808"/>
        <w:gridCol w:w="2808"/>
      </w:tblGrid>
      <w:tr w:rsidR="008D0009" w:rsidRPr="003F12D8" w:rsidTr="008D0009">
        <w:tc>
          <w:tcPr>
            <w:tcW w:w="9488" w:type="dxa"/>
            <w:gridSpan w:val="3"/>
          </w:tcPr>
          <w:p w:rsidR="008D0009" w:rsidRPr="003F12D8" w:rsidRDefault="008D0009" w:rsidP="008D0009">
            <w:pPr>
              <w:jc w:val="center"/>
              <w:rPr>
                <w:rFonts w:ascii="Arial" w:hAnsi="Arial"/>
                <w:b/>
              </w:rPr>
            </w:pPr>
            <w:r w:rsidRPr="00BA3312">
              <w:rPr>
                <w:rFonts w:ascii="Arial" w:hAnsi="Arial"/>
                <w:b/>
                <w:lang w:val="es-ES"/>
              </w:rPr>
              <w:t>Física y Química. 1º Bachillerato</w:t>
            </w:r>
          </w:p>
        </w:tc>
      </w:tr>
      <w:tr w:rsidR="008D0009" w:rsidRPr="003F12D8" w:rsidTr="008D0009">
        <w:tc>
          <w:tcPr>
            <w:tcW w:w="3163" w:type="dxa"/>
          </w:tcPr>
          <w:p w:rsidR="008D0009" w:rsidRPr="003F12D8" w:rsidRDefault="008D0009" w:rsidP="008D0009">
            <w:pPr>
              <w:jc w:val="center"/>
              <w:rPr>
                <w:rFonts w:ascii="Arial" w:hAnsi="Arial"/>
                <w:b/>
                <w:i/>
              </w:rPr>
            </w:pPr>
            <w:r w:rsidRPr="003F12D8">
              <w:rPr>
                <w:rFonts w:ascii="Arial" w:hAnsi="Arial"/>
                <w:b/>
                <w:i/>
              </w:rPr>
              <w:t>Contenidos</w:t>
            </w:r>
          </w:p>
        </w:tc>
        <w:tc>
          <w:tcPr>
            <w:tcW w:w="3162" w:type="dxa"/>
          </w:tcPr>
          <w:p w:rsidR="008D0009" w:rsidRPr="003F12D8" w:rsidRDefault="008D0009" w:rsidP="008D0009">
            <w:pPr>
              <w:jc w:val="center"/>
              <w:rPr>
                <w:rFonts w:ascii="Arial" w:hAnsi="Arial"/>
                <w:b/>
                <w:i/>
              </w:rPr>
            </w:pPr>
            <w:r w:rsidRPr="003F12D8">
              <w:rPr>
                <w:rFonts w:ascii="Arial" w:hAnsi="Arial"/>
                <w:b/>
                <w:i/>
              </w:rPr>
              <w:t>Criterios de evaluación</w:t>
            </w:r>
          </w:p>
        </w:tc>
        <w:tc>
          <w:tcPr>
            <w:tcW w:w="3163" w:type="dxa"/>
          </w:tcPr>
          <w:p w:rsidR="008D0009" w:rsidRPr="003F12D8" w:rsidRDefault="008D0009" w:rsidP="008D0009">
            <w:pPr>
              <w:jc w:val="center"/>
              <w:rPr>
                <w:rFonts w:ascii="Arial" w:hAnsi="Arial"/>
                <w:b/>
                <w:i/>
              </w:rPr>
            </w:pPr>
            <w:r w:rsidRPr="003F12D8">
              <w:rPr>
                <w:rFonts w:ascii="Arial" w:hAnsi="Arial"/>
                <w:b/>
                <w:i/>
              </w:rPr>
              <w:t>Estándares de aprendizaje</w:t>
            </w:r>
          </w:p>
        </w:tc>
      </w:tr>
      <w:tr w:rsidR="008D0009" w:rsidRPr="003F12D8" w:rsidTr="008D0009">
        <w:tc>
          <w:tcPr>
            <w:tcW w:w="9488" w:type="dxa"/>
            <w:gridSpan w:val="3"/>
          </w:tcPr>
          <w:p w:rsidR="008D0009" w:rsidRPr="003F12D8" w:rsidRDefault="008D0009" w:rsidP="008D0009">
            <w:pPr>
              <w:jc w:val="center"/>
              <w:rPr>
                <w:rFonts w:ascii="Arial" w:hAnsi="Arial"/>
                <w:b/>
                <w:i/>
              </w:rPr>
            </w:pPr>
            <w:r>
              <w:rPr>
                <w:rFonts w:ascii="ArialMT" w:eastAsia="ArialMT" w:cs="ArialMT"/>
                <w:lang w:val="es-ES" w:eastAsia="es-ES"/>
              </w:rPr>
              <w:t>Bloque 8. Energ</w:t>
            </w:r>
            <w:r>
              <w:rPr>
                <w:rFonts w:ascii="ArialMT" w:eastAsia="ArialMT" w:cs="ArialMT"/>
                <w:lang w:val="es-ES" w:eastAsia="es-ES"/>
              </w:rPr>
              <w:t>í</w:t>
            </w:r>
            <w:r>
              <w:rPr>
                <w:rFonts w:ascii="ArialMT" w:eastAsia="ArialMT" w:cs="ArialMT"/>
                <w:lang w:val="es-ES" w:eastAsia="es-ES"/>
              </w:rPr>
              <w:t>a</w:t>
            </w:r>
          </w:p>
        </w:tc>
      </w:tr>
      <w:tr w:rsidR="008D0009" w:rsidRPr="003F12D8" w:rsidTr="008D0009">
        <w:trPr>
          <w:trHeight w:val="1790"/>
        </w:trPr>
        <w:tc>
          <w:tcPr>
            <w:tcW w:w="3163" w:type="dxa"/>
            <w:vMerge w:val="restart"/>
          </w:tcPr>
          <w:p w:rsidR="008D0009" w:rsidRPr="00DB6871" w:rsidRDefault="008D0009" w:rsidP="00441D8E">
            <w:pPr>
              <w:numPr>
                <w:ilvl w:val="0"/>
                <w:numId w:val="3"/>
              </w:numPr>
              <w:autoSpaceDE w:val="0"/>
              <w:autoSpaceDN w:val="0"/>
              <w:adjustRightInd w:val="0"/>
              <w:rPr>
                <w:rFonts w:ascii="ArialMT" w:eastAsia="ArialMT" w:hAnsi="SymbolMT" w:cs="ArialMT"/>
                <w:lang w:val="es-ES" w:eastAsia="es-ES"/>
              </w:rPr>
            </w:pPr>
            <w:r w:rsidRPr="00DB6871">
              <w:rPr>
                <w:rFonts w:ascii="ArialMT" w:eastAsia="ArialMT" w:hAnsi="SymbolMT" w:cs="ArialMT"/>
                <w:lang w:val="es-ES" w:eastAsia="es-ES"/>
              </w:rPr>
              <w:t>Trabajo. Potencia. Energ</w:t>
            </w:r>
            <w:r w:rsidRPr="00DB6871">
              <w:rPr>
                <w:rFonts w:ascii="ArialMT" w:eastAsia="ArialMT" w:hAnsi="SymbolMT" w:cs="ArialMT"/>
                <w:lang w:val="es-ES" w:eastAsia="es-ES"/>
              </w:rPr>
              <w:t>í</w:t>
            </w:r>
            <w:r w:rsidRPr="00DB6871">
              <w:rPr>
                <w:rFonts w:ascii="ArialMT" w:eastAsia="ArialMT" w:hAnsi="SymbolMT" w:cs="ArialMT"/>
                <w:lang w:val="es-ES" w:eastAsia="es-ES"/>
              </w:rPr>
              <w:t>a. Teorema de las</w:t>
            </w:r>
            <w:r>
              <w:rPr>
                <w:rFonts w:ascii="ArialMT" w:eastAsia="ArialMT" w:hAnsi="SymbolMT" w:cs="ArialMT"/>
                <w:lang w:val="es-ES" w:eastAsia="es-ES"/>
              </w:rPr>
              <w:t xml:space="preserve"> </w:t>
            </w:r>
            <w:r w:rsidRPr="00DB6871">
              <w:rPr>
                <w:rFonts w:ascii="ArialMT" w:eastAsia="ArialMT" w:hAnsi="SymbolMT" w:cs="ArialMT"/>
                <w:lang w:val="es-ES" w:eastAsia="es-ES"/>
              </w:rPr>
              <w:t>fuerzas vivas.</w:t>
            </w:r>
          </w:p>
          <w:p w:rsidR="008D0009" w:rsidRPr="00DB6871" w:rsidRDefault="008D0009" w:rsidP="00441D8E">
            <w:pPr>
              <w:numPr>
                <w:ilvl w:val="0"/>
                <w:numId w:val="3"/>
              </w:numPr>
              <w:autoSpaceDE w:val="0"/>
              <w:autoSpaceDN w:val="0"/>
              <w:adjustRightInd w:val="0"/>
              <w:rPr>
                <w:rFonts w:ascii="ArialMT" w:eastAsia="ArialMT" w:hAnsi="SymbolMT" w:cs="ArialMT"/>
                <w:lang w:val="es-ES" w:eastAsia="es-ES"/>
              </w:rPr>
            </w:pPr>
            <w:r w:rsidRPr="00DB6871">
              <w:rPr>
                <w:rFonts w:ascii="ArialMT" w:eastAsia="ArialMT" w:hAnsi="SymbolMT" w:cs="ArialMT"/>
                <w:lang w:val="es-ES" w:eastAsia="es-ES"/>
              </w:rPr>
              <w:t>Sistemas conservativos. Energ</w:t>
            </w:r>
            <w:r w:rsidRPr="00DB6871">
              <w:rPr>
                <w:rFonts w:ascii="ArialMT" w:eastAsia="ArialMT" w:hAnsi="SymbolMT" w:cs="ArialMT"/>
                <w:lang w:val="es-ES" w:eastAsia="es-ES"/>
              </w:rPr>
              <w:t>í</w:t>
            </w:r>
            <w:r w:rsidRPr="00DB6871">
              <w:rPr>
                <w:rFonts w:ascii="ArialMT" w:eastAsia="ArialMT" w:hAnsi="SymbolMT" w:cs="ArialMT"/>
                <w:lang w:val="es-ES" w:eastAsia="es-ES"/>
              </w:rPr>
              <w:t>a potencial</w:t>
            </w:r>
            <w:r>
              <w:rPr>
                <w:rFonts w:ascii="ArialMT" w:eastAsia="ArialMT" w:hAnsi="SymbolMT" w:cs="ArialMT"/>
                <w:lang w:val="es-ES" w:eastAsia="es-ES"/>
              </w:rPr>
              <w:t xml:space="preserve"> </w:t>
            </w:r>
            <w:r w:rsidRPr="00DB6871">
              <w:rPr>
                <w:rFonts w:ascii="ArialMT" w:eastAsia="ArialMT" w:hAnsi="SymbolMT" w:cs="ArialMT"/>
                <w:lang w:val="es-ES" w:eastAsia="es-ES"/>
              </w:rPr>
              <w:t>gravitatoria.</w:t>
            </w:r>
          </w:p>
          <w:p w:rsidR="008D0009" w:rsidRPr="00DB6871" w:rsidRDefault="008D0009" w:rsidP="00441D8E">
            <w:pPr>
              <w:numPr>
                <w:ilvl w:val="0"/>
                <w:numId w:val="3"/>
              </w:numPr>
              <w:autoSpaceDE w:val="0"/>
              <w:autoSpaceDN w:val="0"/>
              <w:adjustRightInd w:val="0"/>
              <w:rPr>
                <w:rFonts w:ascii="ArialMT" w:eastAsia="ArialMT" w:hAnsi="SymbolMT" w:cs="ArialMT"/>
                <w:lang w:val="es-ES" w:eastAsia="es-ES"/>
              </w:rPr>
            </w:pPr>
            <w:r w:rsidRPr="00DB6871">
              <w:rPr>
                <w:rFonts w:ascii="ArialMT" w:eastAsia="ArialMT" w:hAnsi="SymbolMT" w:cs="ArialMT"/>
                <w:lang w:val="es-ES" w:eastAsia="es-ES"/>
              </w:rPr>
              <w:t>Energ</w:t>
            </w:r>
            <w:r w:rsidRPr="00DB6871">
              <w:rPr>
                <w:rFonts w:ascii="ArialMT" w:eastAsia="ArialMT" w:hAnsi="SymbolMT" w:cs="ArialMT"/>
                <w:lang w:val="es-ES" w:eastAsia="es-ES"/>
              </w:rPr>
              <w:t>í</w:t>
            </w:r>
            <w:r w:rsidRPr="00DB6871">
              <w:rPr>
                <w:rFonts w:ascii="ArialMT" w:eastAsia="ArialMT" w:hAnsi="SymbolMT" w:cs="ArialMT"/>
                <w:lang w:val="es-ES" w:eastAsia="es-ES"/>
              </w:rPr>
              <w:t>a mec</w:t>
            </w:r>
            <w:r w:rsidRPr="00DB6871">
              <w:rPr>
                <w:rFonts w:ascii="ArialMT" w:eastAsia="ArialMT" w:hAnsi="SymbolMT" w:cs="ArialMT"/>
                <w:lang w:val="es-ES" w:eastAsia="es-ES"/>
              </w:rPr>
              <w:t>á</w:t>
            </w:r>
            <w:r w:rsidRPr="00DB6871">
              <w:rPr>
                <w:rFonts w:ascii="ArialMT" w:eastAsia="ArialMT" w:hAnsi="SymbolMT" w:cs="ArialMT"/>
                <w:lang w:val="es-ES" w:eastAsia="es-ES"/>
              </w:rPr>
              <w:t>nica y trabajo. Teorema de conservaci</w:t>
            </w:r>
            <w:r w:rsidRPr="00DB6871">
              <w:rPr>
                <w:rFonts w:ascii="ArialMT" w:eastAsia="ArialMT" w:hAnsi="SymbolMT" w:cs="ArialMT"/>
                <w:lang w:val="es-ES" w:eastAsia="es-ES"/>
              </w:rPr>
              <w:t>ó</w:t>
            </w:r>
            <w:r w:rsidRPr="00DB6871">
              <w:rPr>
                <w:rFonts w:ascii="ArialMT" w:eastAsia="ArialMT" w:hAnsi="SymbolMT" w:cs="ArialMT"/>
                <w:lang w:val="es-ES" w:eastAsia="es-ES"/>
              </w:rPr>
              <w:t>n de la</w:t>
            </w:r>
            <w:r>
              <w:rPr>
                <w:rFonts w:ascii="ArialMT" w:eastAsia="ArialMT" w:hAnsi="SymbolMT" w:cs="ArialMT"/>
                <w:lang w:val="es-ES" w:eastAsia="es-ES"/>
              </w:rPr>
              <w:t xml:space="preserve"> </w:t>
            </w:r>
            <w:r w:rsidRPr="00DB6871">
              <w:rPr>
                <w:rFonts w:ascii="ArialMT" w:eastAsia="ArialMT" w:hAnsi="SymbolMT" w:cs="ArialMT"/>
                <w:lang w:val="es-ES" w:eastAsia="es-ES"/>
              </w:rPr>
              <w:t>energ</w:t>
            </w:r>
            <w:r w:rsidRPr="00DB6871">
              <w:rPr>
                <w:rFonts w:ascii="ArialMT" w:eastAsia="ArialMT" w:hAnsi="SymbolMT" w:cs="ArialMT"/>
                <w:lang w:val="es-ES" w:eastAsia="es-ES"/>
              </w:rPr>
              <w:t>í</w:t>
            </w:r>
            <w:r w:rsidRPr="00DB6871">
              <w:rPr>
                <w:rFonts w:ascii="ArialMT" w:eastAsia="ArialMT" w:hAnsi="SymbolMT" w:cs="ArialMT"/>
                <w:lang w:val="es-ES" w:eastAsia="es-ES"/>
              </w:rPr>
              <w:t>a mec</w:t>
            </w:r>
            <w:r w:rsidRPr="00DB6871">
              <w:rPr>
                <w:rFonts w:ascii="ArialMT" w:eastAsia="ArialMT" w:hAnsi="SymbolMT" w:cs="ArialMT"/>
                <w:lang w:val="es-ES" w:eastAsia="es-ES"/>
              </w:rPr>
              <w:t>á</w:t>
            </w:r>
            <w:r w:rsidRPr="00DB6871">
              <w:rPr>
                <w:rFonts w:ascii="ArialMT" w:eastAsia="ArialMT" w:hAnsi="SymbolMT" w:cs="ArialMT"/>
                <w:lang w:val="es-ES" w:eastAsia="es-ES"/>
              </w:rPr>
              <w:t>nica.</w:t>
            </w:r>
          </w:p>
          <w:p w:rsidR="008D0009" w:rsidRPr="00DB6871" w:rsidRDefault="008D0009" w:rsidP="00441D8E">
            <w:pPr>
              <w:numPr>
                <w:ilvl w:val="0"/>
                <w:numId w:val="3"/>
              </w:numPr>
              <w:autoSpaceDE w:val="0"/>
              <w:autoSpaceDN w:val="0"/>
              <w:adjustRightInd w:val="0"/>
              <w:rPr>
                <w:rFonts w:ascii="ArialMT" w:eastAsia="ArialMT" w:hAnsi="SymbolMT" w:cs="ArialMT"/>
                <w:lang w:val="es-ES" w:eastAsia="es-ES"/>
              </w:rPr>
            </w:pPr>
            <w:r w:rsidRPr="00DB6871">
              <w:rPr>
                <w:rFonts w:ascii="ArialMT" w:eastAsia="ArialMT" w:hAnsi="SymbolMT" w:cs="ArialMT"/>
                <w:lang w:val="es-ES" w:eastAsia="es-ES"/>
              </w:rPr>
              <w:t>Energ</w:t>
            </w:r>
            <w:r w:rsidRPr="00DB6871">
              <w:rPr>
                <w:rFonts w:ascii="ArialMT" w:eastAsia="ArialMT" w:hAnsi="SymbolMT" w:cs="ArialMT"/>
                <w:lang w:val="es-ES" w:eastAsia="es-ES"/>
              </w:rPr>
              <w:t>í</w:t>
            </w:r>
            <w:r w:rsidRPr="00DB6871">
              <w:rPr>
                <w:rFonts w:ascii="ArialMT" w:eastAsia="ArialMT" w:hAnsi="SymbolMT" w:cs="ArialMT"/>
                <w:lang w:val="es-ES" w:eastAsia="es-ES"/>
              </w:rPr>
              <w:t>a cin</w:t>
            </w:r>
            <w:r w:rsidRPr="00DB6871">
              <w:rPr>
                <w:rFonts w:ascii="ArialMT" w:eastAsia="ArialMT" w:hAnsi="SymbolMT" w:cs="ArialMT"/>
                <w:lang w:val="es-ES" w:eastAsia="es-ES"/>
              </w:rPr>
              <w:t>é</w:t>
            </w:r>
            <w:r w:rsidRPr="00DB6871">
              <w:rPr>
                <w:rFonts w:ascii="ArialMT" w:eastAsia="ArialMT" w:hAnsi="SymbolMT" w:cs="ArialMT"/>
                <w:lang w:val="es-ES" w:eastAsia="es-ES"/>
              </w:rPr>
              <w:t>tica y potencial del movimiento</w:t>
            </w:r>
            <w:r>
              <w:rPr>
                <w:rFonts w:ascii="ArialMT" w:eastAsia="ArialMT" w:hAnsi="SymbolMT" w:cs="ArialMT"/>
                <w:lang w:val="es-ES" w:eastAsia="es-ES"/>
              </w:rPr>
              <w:t xml:space="preserve"> </w:t>
            </w:r>
            <w:r w:rsidRPr="00DB6871">
              <w:rPr>
                <w:rFonts w:ascii="ArialMT" w:eastAsia="ArialMT" w:hAnsi="SymbolMT" w:cs="ArialMT"/>
                <w:lang w:val="es-ES" w:eastAsia="es-ES"/>
              </w:rPr>
              <w:t>arm</w:t>
            </w:r>
            <w:r w:rsidRPr="00DB6871">
              <w:rPr>
                <w:rFonts w:ascii="ArialMT" w:eastAsia="ArialMT" w:hAnsi="SymbolMT" w:cs="ArialMT"/>
                <w:lang w:val="es-ES" w:eastAsia="es-ES"/>
              </w:rPr>
              <w:t>ó</w:t>
            </w:r>
            <w:r w:rsidRPr="00DB6871">
              <w:rPr>
                <w:rFonts w:ascii="ArialMT" w:eastAsia="ArialMT" w:hAnsi="SymbolMT" w:cs="ArialMT"/>
                <w:lang w:val="es-ES" w:eastAsia="es-ES"/>
              </w:rPr>
              <w:t>nico simple.</w:t>
            </w:r>
          </w:p>
          <w:p w:rsidR="008D0009" w:rsidRPr="003F12D8" w:rsidRDefault="008D0009" w:rsidP="00441D8E">
            <w:pPr>
              <w:numPr>
                <w:ilvl w:val="0"/>
                <w:numId w:val="3"/>
              </w:numPr>
              <w:autoSpaceDE w:val="0"/>
              <w:autoSpaceDN w:val="0"/>
              <w:adjustRightInd w:val="0"/>
              <w:rPr>
                <w:rFonts w:ascii="Arial" w:hAnsi="Arial" w:cs="Arial"/>
                <w:sz w:val="18"/>
                <w:szCs w:val="18"/>
              </w:rPr>
            </w:pPr>
            <w:r w:rsidRPr="00DB6871">
              <w:rPr>
                <w:rFonts w:ascii="ArialMT" w:eastAsia="ArialMT" w:hAnsi="SymbolMT" w:cs="ArialMT"/>
                <w:lang w:val="es-ES" w:eastAsia="es-ES"/>
              </w:rPr>
              <w:lastRenderedPageBreak/>
              <w:t>Energ</w:t>
            </w:r>
            <w:r w:rsidRPr="00DB6871">
              <w:rPr>
                <w:rFonts w:ascii="ArialMT" w:eastAsia="ArialMT" w:hAnsi="SymbolMT" w:cs="ArialMT"/>
                <w:lang w:val="es-ES" w:eastAsia="es-ES"/>
              </w:rPr>
              <w:t>í</w:t>
            </w:r>
            <w:r w:rsidRPr="00DB6871">
              <w:rPr>
                <w:rFonts w:ascii="ArialMT" w:eastAsia="ArialMT" w:hAnsi="SymbolMT" w:cs="ArialMT"/>
                <w:lang w:val="es-ES" w:eastAsia="es-ES"/>
              </w:rPr>
              <w:t>a potencial gravitatoria y el</w:t>
            </w:r>
            <w:r w:rsidRPr="00DB6871">
              <w:rPr>
                <w:rFonts w:ascii="ArialMT" w:eastAsia="ArialMT" w:hAnsi="SymbolMT" w:cs="ArialMT"/>
                <w:lang w:val="es-ES" w:eastAsia="es-ES"/>
              </w:rPr>
              <w:t>é</w:t>
            </w:r>
            <w:r w:rsidRPr="00DB6871">
              <w:rPr>
                <w:rFonts w:ascii="ArialMT" w:eastAsia="ArialMT" w:hAnsi="SymbolMT" w:cs="ArialMT"/>
                <w:lang w:val="es-ES" w:eastAsia="es-ES"/>
              </w:rPr>
              <w:t>ctrica.</w:t>
            </w:r>
            <w:r>
              <w:rPr>
                <w:rFonts w:ascii="ArialMT" w:eastAsia="ArialMT" w:hAnsi="SymbolMT" w:cs="ArialMT"/>
                <w:lang w:val="es-ES" w:eastAsia="es-ES"/>
              </w:rPr>
              <w:t xml:space="preserve"> </w:t>
            </w:r>
            <w:r w:rsidRPr="00DB6871">
              <w:rPr>
                <w:rFonts w:ascii="ArialMT" w:eastAsia="ArialMT" w:hAnsi="SymbolMT" w:cs="ArialMT"/>
                <w:lang w:val="es-ES" w:eastAsia="es-ES"/>
              </w:rPr>
              <w:t>Diferencia de potencial</w:t>
            </w:r>
            <w:r>
              <w:rPr>
                <w:rFonts w:ascii="ArialMT" w:eastAsia="ArialMT" w:hAnsi="SymbolMT" w:cs="ArialMT"/>
                <w:lang w:val="es-ES" w:eastAsia="es-ES"/>
              </w:rPr>
              <w:t xml:space="preserve"> el</w:t>
            </w:r>
            <w:r>
              <w:rPr>
                <w:rFonts w:ascii="ArialMT" w:eastAsia="ArialMT" w:hAnsi="SymbolMT" w:cs="ArialMT"/>
                <w:lang w:val="es-ES" w:eastAsia="es-ES"/>
              </w:rPr>
              <w:t>é</w:t>
            </w:r>
            <w:r>
              <w:rPr>
                <w:rFonts w:ascii="ArialMT" w:eastAsia="ArialMT" w:hAnsi="SymbolMT" w:cs="ArialMT"/>
                <w:lang w:val="es-ES" w:eastAsia="es-ES"/>
              </w:rPr>
              <w:t>ctrico.</w:t>
            </w:r>
          </w:p>
        </w:tc>
        <w:tc>
          <w:tcPr>
            <w:tcW w:w="3162" w:type="dxa"/>
            <w:vMerge w:val="restart"/>
          </w:tcPr>
          <w:p w:rsidR="008D0009" w:rsidRPr="003F12D8" w:rsidRDefault="008D0009" w:rsidP="008D0009">
            <w:pPr>
              <w:autoSpaceDE w:val="0"/>
              <w:autoSpaceDN w:val="0"/>
              <w:adjustRightInd w:val="0"/>
              <w:rPr>
                <w:rFonts w:ascii="Arial" w:hAnsi="Arial" w:cs="Arial"/>
                <w:sz w:val="18"/>
                <w:szCs w:val="18"/>
              </w:rPr>
            </w:pPr>
            <w:r>
              <w:rPr>
                <w:rFonts w:ascii="ArialMT" w:eastAsia="ArialMT" w:cs="ArialMT"/>
                <w:lang w:val="es-ES" w:eastAsia="es-ES"/>
              </w:rPr>
              <w:lastRenderedPageBreak/>
              <w:t>1. Interpretar la relaci</w:t>
            </w:r>
            <w:r>
              <w:rPr>
                <w:rFonts w:ascii="ArialMT" w:eastAsia="ArialMT" w:cs="ArialMT"/>
                <w:lang w:val="es-ES" w:eastAsia="es-ES"/>
              </w:rPr>
              <w:t>ó</w:t>
            </w:r>
            <w:r>
              <w:rPr>
                <w:rFonts w:ascii="ArialMT" w:eastAsia="ArialMT" w:cs="ArialMT"/>
                <w:lang w:val="es-ES" w:eastAsia="es-ES"/>
              </w:rPr>
              <w:t>n entre trabajo y energ</w:t>
            </w:r>
            <w:r>
              <w:rPr>
                <w:rFonts w:ascii="ArialMT" w:eastAsia="ArialMT" w:cs="ArialMT"/>
                <w:lang w:val="es-ES" w:eastAsia="es-ES"/>
              </w:rPr>
              <w:t>í</w:t>
            </w:r>
            <w:r>
              <w:rPr>
                <w:rFonts w:ascii="ArialMT" w:eastAsia="ArialMT" w:cs="ArialMT"/>
                <w:lang w:val="es-ES" w:eastAsia="es-ES"/>
              </w:rPr>
              <w:t>a.</w:t>
            </w:r>
          </w:p>
        </w:tc>
        <w:tc>
          <w:tcPr>
            <w:tcW w:w="3163" w:type="dxa"/>
          </w:tcPr>
          <w:p w:rsidR="008D0009" w:rsidRPr="003F12D8" w:rsidRDefault="008D0009" w:rsidP="008D0009">
            <w:pPr>
              <w:autoSpaceDE w:val="0"/>
              <w:autoSpaceDN w:val="0"/>
              <w:adjustRightInd w:val="0"/>
              <w:rPr>
                <w:rFonts w:ascii="Arial" w:hAnsi="Arial"/>
                <w:sz w:val="18"/>
                <w:szCs w:val="18"/>
              </w:rPr>
            </w:pPr>
            <w:r w:rsidRPr="008B5F4C">
              <w:rPr>
                <w:rFonts w:ascii="Arial" w:hAnsi="Arial"/>
                <w:sz w:val="18"/>
                <w:szCs w:val="18"/>
              </w:rPr>
              <w:t>1.1. Halla el trabajo realizado por cada una de las fuerzas que</w:t>
            </w:r>
            <w:r>
              <w:rPr>
                <w:rFonts w:ascii="Arial" w:hAnsi="Arial"/>
                <w:sz w:val="18"/>
                <w:szCs w:val="18"/>
              </w:rPr>
              <w:t xml:space="preserve"> </w:t>
            </w:r>
            <w:r w:rsidRPr="008B5F4C">
              <w:rPr>
                <w:rFonts w:ascii="Arial" w:hAnsi="Arial"/>
                <w:sz w:val="18"/>
                <w:szCs w:val="18"/>
              </w:rPr>
              <w:t>actúan sobre un cuerpo y el trabajo de la resultante,</w:t>
            </w:r>
            <w:r>
              <w:rPr>
                <w:rFonts w:ascii="Arial" w:hAnsi="Arial"/>
                <w:sz w:val="18"/>
                <w:szCs w:val="18"/>
              </w:rPr>
              <w:t xml:space="preserve"> </w:t>
            </w:r>
            <w:r w:rsidRPr="008B5F4C">
              <w:rPr>
                <w:rFonts w:ascii="Arial" w:hAnsi="Arial"/>
                <w:sz w:val="18"/>
                <w:szCs w:val="18"/>
              </w:rPr>
              <w:t>comprobando la relación existente entre ellos.</w:t>
            </w:r>
            <w:r>
              <w:rPr>
                <w:rFonts w:ascii="Arial" w:hAnsi="Arial"/>
                <w:sz w:val="18"/>
                <w:szCs w:val="18"/>
              </w:rPr>
              <w:t xml:space="preserve"> </w:t>
            </w:r>
            <w:r w:rsidRPr="00AC0ADD">
              <w:rPr>
                <w:rFonts w:ascii="Arial" w:hAnsi="Arial"/>
                <w:sz w:val="18"/>
                <w:szCs w:val="18"/>
              </w:rPr>
              <w:t>(MCT)</w:t>
            </w:r>
          </w:p>
        </w:tc>
      </w:tr>
      <w:tr w:rsidR="008D0009" w:rsidRPr="003F12D8" w:rsidTr="008D0009">
        <w:trPr>
          <w:trHeight w:val="744"/>
        </w:trPr>
        <w:tc>
          <w:tcPr>
            <w:tcW w:w="3163" w:type="dxa"/>
            <w:vMerge/>
          </w:tcPr>
          <w:p w:rsidR="008D0009" w:rsidRPr="00C51E70"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Pr="007441DF" w:rsidRDefault="008D0009" w:rsidP="008D0009">
            <w:pPr>
              <w:autoSpaceDE w:val="0"/>
              <w:autoSpaceDN w:val="0"/>
              <w:adjustRightInd w:val="0"/>
              <w:rPr>
                <w:rFonts w:ascii="Arial" w:hAnsi="Arial"/>
                <w:sz w:val="18"/>
                <w:szCs w:val="18"/>
                <w:lang w:val="es-ES"/>
              </w:rPr>
            </w:pPr>
            <w:r w:rsidRPr="008B5F4C">
              <w:rPr>
                <w:rFonts w:ascii="Arial" w:hAnsi="Arial"/>
                <w:sz w:val="18"/>
                <w:szCs w:val="18"/>
                <w:lang w:val="es-ES"/>
              </w:rPr>
              <w:t>1.2. Relaciona el trabajo que realiza la fuerza resultante sobre un</w:t>
            </w:r>
            <w:r>
              <w:rPr>
                <w:rFonts w:ascii="Arial" w:hAnsi="Arial"/>
                <w:sz w:val="18"/>
                <w:szCs w:val="18"/>
                <w:lang w:val="es-ES"/>
              </w:rPr>
              <w:t xml:space="preserve"> </w:t>
            </w:r>
            <w:r w:rsidRPr="008B5F4C">
              <w:rPr>
                <w:rFonts w:ascii="Arial" w:hAnsi="Arial"/>
                <w:sz w:val="18"/>
                <w:szCs w:val="18"/>
                <w:lang w:val="es-ES"/>
              </w:rPr>
              <w:t>cuerpo con la variación de su energía cinética y determina</w:t>
            </w:r>
            <w:r>
              <w:rPr>
                <w:rFonts w:ascii="Arial" w:hAnsi="Arial"/>
                <w:sz w:val="18"/>
                <w:szCs w:val="18"/>
                <w:lang w:val="es-ES"/>
              </w:rPr>
              <w:t xml:space="preserve"> </w:t>
            </w:r>
            <w:r w:rsidRPr="008B5F4C">
              <w:rPr>
                <w:rFonts w:ascii="Arial" w:hAnsi="Arial"/>
                <w:sz w:val="18"/>
                <w:szCs w:val="18"/>
                <w:lang w:val="es-ES"/>
              </w:rPr>
              <w:t>alguna de las magnitudes implicadas en el teorema de las</w:t>
            </w:r>
            <w:r>
              <w:rPr>
                <w:rFonts w:ascii="Arial" w:hAnsi="Arial"/>
                <w:sz w:val="18"/>
                <w:szCs w:val="18"/>
                <w:lang w:val="es-ES"/>
              </w:rPr>
              <w:t xml:space="preserve"> </w:t>
            </w:r>
            <w:r w:rsidRPr="008B5F4C">
              <w:rPr>
                <w:rFonts w:ascii="Arial" w:hAnsi="Arial"/>
                <w:sz w:val="18"/>
                <w:szCs w:val="18"/>
                <w:lang w:val="es-ES"/>
              </w:rPr>
              <w:t>fuerzas vivas.</w:t>
            </w:r>
            <w:r>
              <w:rPr>
                <w:rFonts w:ascii="Arial" w:hAnsi="Arial"/>
                <w:sz w:val="18"/>
                <w:szCs w:val="18"/>
                <w:lang w:val="es-ES"/>
              </w:rPr>
              <w:t xml:space="preserve"> </w:t>
            </w:r>
            <w:r w:rsidRPr="00AC0ADD">
              <w:rPr>
                <w:rFonts w:ascii="Arial" w:hAnsi="Arial"/>
                <w:sz w:val="18"/>
                <w:szCs w:val="18"/>
              </w:rPr>
              <w:t>(MCT, SIE)</w:t>
            </w:r>
          </w:p>
        </w:tc>
      </w:tr>
      <w:tr w:rsidR="008D0009" w:rsidRPr="003F12D8" w:rsidTr="008D0009">
        <w:trPr>
          <w:trHeight w:val="1651"/>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sidRPr="008B5F4C">
              <w:rPr>
                <w:rFonts w:ascii="ArialMT" w:eastAsia="ArialMT" w:cs="ArialMT"/>
                <w:lang w:val="es-ES" w:eastAsia="es-ES"/>
              </w:rPr>
              <w:t>2. Reconocer los sistemas conservativos como</w:t>
            </w:r>
            <w:r>
              <w:rPr>
                <w:rFonts w:ascii="ArialMT" w:eastAsia="ArialMT" w:cs="ArialMT"/>
                <w:lang w:val="es-ES" w:eastAsia="es-ES"/>
              </w:rPr>
              <w:t xml:space="preserve"> </w:t>
            </w:r>
            <w:r w:rsidRPr="008B5F4C">
              <w:rPr>
                <w:rFonts w:ascii="ArialMT" w:eastAsia="ArialMT" w:cs="ArialMT"/>
                <w:lang w:val="es-ES" w:eastAsia="es-ES"/>
              </w:rPr>
              <w:t>aquellos para los que es posible asociar una</w:t>
            </w:r>
            <w:r>
              <w:rPr>
                <w:rFonts w:ascii="ArialMT" w:eastAsia="ArialMT" w:cs="ArialMT"/>
                <w:lang w:val="es-ES" w:eastAsia="es-ES"/>
              </w:rPr>
              <w:t xml:space="preserve"> </w:t>
            </w:r>
            <w:r w:rsidRPr="008B5F4C">
              <w:rPr>
                <w:rFonts w:ascii="ArialMT" w:eastAsia="ArialMT" w:cs="ArialMT"/>
                <w:lang w:val="es-ES" w:eastAsia="es-ES"/>
              </w:rPr>
              <w:t>energ</w:t>
            </w:r>
            <w:r w:rsidRPr="008B5F4C">
              <w:rPr>
                <w:rFonts w:ascii="ArialMT" w:eastAsia="ArialMT" w:cs="ArialMT"/>
                <w:lang w:val="es-ES" w:eastAsia="es-ES"/>
              </w:rPr>
              <w:t>í</w:t>
            </w:r>
            <w:r w:rsidRPr="008B5F4C">
              <w:rPr>
                <w:rFonts w:ascii="ArialMT" w:eastAsia="ArialMT" w:cs="ArialMT"/>
                <w:lang w:val="es-ES" w:eastAsia="es-ES"/>
              </w:rPr>
              <w:t xml:space="preserve">a </w:t>
            </w:r>
            <w:r w:rsidRPr="008B5F4C">
              <w:rPr>
                <w:rFonts w:ascii="ArialMT" w:eastAsia="ArialMT" w:cs="ArialMT"/>
                <w:lang w:val="es-ES" w:eastAsia="es-ES"/>
              </w:rPr>
              <w:lastRenderedPageBreak/>
              <w:t>potencial.</w:t>
            </w:r>
          </w:p>
        </w:tc>
        <w:tc>
          <w:tcPr>
            <w:tcW w:w="3163" w:type="dxa"/>
          </w:tcPr>
          <w:p w:rsidR="008D0009" w:rsidRPr="003F12D8" w:rsidRDefault="008D0009" w:rsidP="008D0009">
            <w:pPr>
              <w:autoSpaceDE w:val="0"/>
              <w:autoSpaceDN w:val="0"/>
              <w:adjustRightInd w:val="0"/>
              <w:rPr>
                <w:rFonts w:ascii="Arial" w:hAnsi="Arial"/>
                <w:sz w:val="18"/>
                <w:szCs w:val="18"/>
              </w:rPr>
            </w:pPr>
            <w:r w:rsidRPr="008B5F4C">
              <w:rPr>
                <w:rFonts w:ascii="Arial" w:hAnsi="Arial"/>
                <w:sz w:val="18"/>
                <w:szCs w:val="18"/>
              </w:rPr>
              <w:lastRenderedPageBreak/>
              <w:t>2.1. Comprueba que el trabajo de las fuerzas conservativas es</w:t>
            </w:r>
            <w:r>
              <w:rPr>
                <w:rFonts w:ascii="Arial" w:hAnsi="Arial"/>
                <w:sz w:val="18"/>
                <w:szCs w:val="18"/>
              </w:rPr>
              <w:t xml:space="preserve"> </w:t>
            </w:r>
            <w:r w:rsidRPr="008B5F4C">
              <w:rPr>
                <w:rFonts w:ascii="Arial" w:hAnsi="Arial"/>
                <w:sz w:val="18"/>
                <w:szCs w:val="18"/>
              </w:rPr>
              <w:t>independiente del camino seguido usando el ejemplo de la</w:t>
            </w:r>
            <w:r>
              <w:rPr>
                <w:rFonts w:ascii="Arial" w:hAnsi="Arial"/>
                <w:sz w:val="18"/>
                <w:szCs w:val="18"/>
              </w:rPr>
              <w:t xml:space="preserve"> </w:t>
            </w:r>
            <w:r w:rsidRPr="008B5F4C">
              <w:rPr>
                <w:rFonts w:ascii="Arial" w:hAnsi="Arial"/>
                <w:sz w:val="18"/>
                <w:szCs w:val="18"/>
              </w:rPr>
              <w:t>fuerza peso en diversos planos inclinados, de diferente</w:t>
            </w:r>
            <w:r>
              <w:rPr>
                <w:rFonts w:ascii="Arial" w:hAnsi="Arial"/>
                <w:sz w:val="18"/>
                <w:szCs w:val="18"/>
              </w:rPr>
              <w:t xml:space="preserve"> </w:t>
            </w:r>
            <w:r w:rsidRPr="008B5F4C">
              <w:rPr>
                <w:rFonts w:ascii="Arial" w:hAnsi="Arial"/>
                <w:sz w:val="18"/>
                <w:szCs w:val="18"/>
              </w:rPr>
              <w:t>longitud pero misma altura.</w:t>
            </w:r>
            <w:r>
              <w:rPr>
                <w:rFonts w:ascii="Arial" w:hAnsi="Arial"/>
                <w:sz w:val="18"/>
                <w:szCs w:val="18"/>
              </w:rPr>
              <w:t xml:space="preserve"> </w:t>
            </w:r>
            <w:r w:rsidRPr="00AC0ADD">
              <w:rPr>
                <w:rFonts w:ascii="Arial" w:hAnsi="Arial"/>
                <w:sz w:val="18"/>
                <w:szCs w:val="18"/>
              </w:rPr>
              <w:t>(MCT, AA)</w:t>
            </w:r>
          </w:p>
        </w:tc>
      </w:tr>
      <w:tr w:rsidR="008D0009" w:rsidRPr="003F12D8" w:rsidTr="008D0009">
        <w:trPr>
          <w:trHeight w:val="1703"/>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Pr="003F12D8" w:rsidRDefault="008D0009" w:rsidP="008D0009">
            <w:pPr>
              <w:autoSpaceDE w:val="0"/>
              <w:autoSpaceDN w:val="0"/>
              <w:adjustRightInd w:val="0"/>
              <w:rPr>
                <w:rFonts w:ascii="Arial" w:hAnsi="Arial"/>
                <w:sz w:val="18"/>
                <w:szCs w:val="18"/>
              </w:rPr>
            </w:pPr>
            <w:r w:rsidRPr="008B5F4C">
              <w:rPr>
                <w:rFonts w:ascii="Arial" w:hAnsi="Arial"/>
                <w:sz w:val="18"/>
                <w:szCs w:val="18"/>
              </w:rPr>
              <w:t>2.2. Clasifica en conservativas y no conservativas, las fuerzas</w:t>
            </w:r>
            <w:r>
              <w:rPr>
                <w:rFonts w:ascii="Arial" w:hAnsi="Arial"/>
                <w:sz w:val="18"/>
                <w:szCs w:val="18"/>
              </w:rPr>
              <w:t xml:space="preserve"> </w:t>
            </w:r>
            <w:r w:rsidRPr="008B5F4C">
              <w:rPr>
                <w:rFonts w:ascii="Arial" w:hAnsi="Arial"/>
                <w:sz w:val="18"/>
                <w:szCs w:val="18"/>
              </w:rPr>
              <w:t>que intervienen en un supuesto teórico o práctico,</w:t>
            </w:r>
            <w:r>
              <w:rPr>
                <w:rFonts w:ascii="Arial" w:hAnsi="Arial"/>
                <w:sz w:val="18"/>
                <w:szCs w:val="18"/>
              </w:rPr>
              <w:t xml:space="preserve"> </w:t>
            </w:r>
            <w:r w:rsidRPr="008B5F4C">
              <w:rPr>
                <w:rFonts w:ascii="Arial" w:hAnsi="Arial"/>
                <w:sz w:val="18"/>
                <w:szCs w:val="18"/>
              </w:rPr>
              <w:t>justificando las transformaciones energéticas que se</w:t>
            </w:r>
            <w:r>
              <w:rPr>
                <w:rFonts w:ascii="Arial" w:hAnsi="Arial"/>
                <w:sz w:val="18"/>
                <w:szCs w:val="18"/>
              </w:rPr>
              <w:t xml:space="preserve"> </w:t>
            </w:r>
            <w:r w:rsidRPr="008B5F4C">
              <w:rPr>
                <w:rFonts w:ascii="Arial" w:hAnsi="Arial"/>
                <w:sz w:val="18"/>
                <w:szCs w:val="18"/>
              </w:rPr>
              <w:t>producen y su relación con el trabajo de dichas fuerzas.</w:t>
            </w:r>
            <w:r>
              <w:rPr>
                <w:rFonts w:ascii="Arial" w:hAnsi="Arial"/>
                <w:sz w:val="18"/>
                <w:szCs w:val="18"/>
              </w:rPr>
              <w:t xml:space="preserve"> </w:t>
            </w:r>
            <w:r w:rsidRPr="00AC0ADD">
              <w:rPr>
                <w:rFonts w:ascii="Arial" w:hAnsi="Arial"/>
                <w:sz w:val="18"/>
                <w:szCs w:val="18"/>
              </w:rPr>
              <w:t>(MCT, L)</w:t>
            </w:r>
          </w:p>
        </w:tc>
      </w:tr>
      <w:tr w:rsidR="008D0009" w:rsidRPr="003F12D8" w:rsidTr="008D0009">
        <w:trPr>
          <w:trHeight w:val="999"/>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3. Establecer la ley de conservaci</w:t>
            </w:r>
            <w:r>
              <w:rPr>
                <w:rFonts w:ascii="ArialMT" w:eastAsia="ArialMT" w:cs="ArialMT"/>
                <w:lang w:val="es-ES" w:eastAsia="es-ES"/>
              </w:rPr>
              <w:t>ó</w:t>
            </w:r>
            <w:r>
              <w:rPr>
                <w:rFonts w:ascii="ArialMT" w:eastAsia="ArialMT" w:cs="ArialMT"/>
                <w:lang w:val="es-ES" w:eastAsia="es-ES"/>
              </w:rPr>
              <w:t>n de la energ</w:t>
            </w:r>
            <w:r>
              <w:rPr>
                <w:rFonts w:ascii="ArialMT" w:eastAsia="ArialMT" w:cs="ArialMT"/>
                <w:lang w:val="es-ES" w:eastAsia="es-ES"/>
              </w:rPr>
              <w:t>í</w:t>
            </w:r>
            <w:r>
              <w:rPr>
                <w:rFonts w:ascii="ArialMT" w:eastAsia="ArialMT" w:cs="ArialMT"/>
                <w:lang w:val="es-ES" w:eastAsia="es-ES"/>
              </w:rPr>
              <w:t>a mec</w:t>
            </w:r>
            <w:r>
              <w:rPr>
                <w:rFonts w:ascii="ArialMT" w:eastAsia="ArialMT" w:cs="ArialMT"/>
                <w:lang w:val="es-ES" w:eastAsia="es-ES"/>
              </w:rPr>
              <w:t>á</w:t>
            </w:r>
            <w:r>
              <w:rPr>
                <w:rFonts w:ascii="ArialMT" w:eastAsia="ArialMT" w:cs="ArialMT"/>
                <w:lang w:val="es-ES" w:eastAsia="es-ES"/>
              </w:rPr>
              <w:t>nica y aplicarla a la resoluci</w:t>
            </w:r>
            <w:r>
              <w:rPr>
                <w:rFonts w:ascii="ArialMT" w:eastAsia="ArialMT" w:cs="ArialMT"/>
                <w:lang w:val="es-ES" w:eastAsia="es-ES"/>
              </w:rPr>
              <w:t>ó</w:t>
            </w:r>
            <w:r>
              <w:rPr>
                <w:rFonts w:ascii="ArialMT" w:eastAsia="ArialMT" w:cs="ArialMT"/>
                <w:lang w:val="es-ES" w:eastAsia="es-ES"/>
              </w:rPr>
              <w:t>n de casos pr</w:t>
            </w:r>
            <w:r>
              <w:rPr>
                <w:rFonts w:ascii="ArialMT" w:eastAsia="ArialMT" w:cs="ArialMT"/>
                <w:lang w:val="es-ES" w:eastAsia="es-ES"/>
              </w:rPr>
              <w:t>á</w:t>
            </w:r>
            <w:r>
              <w:rPr>
                <w:rFonts w:ascii="ArialMT" w:eastAsia="ArialMT" w:cs="ArialMT"/>
                <w:lang w:val="es-ES" w:eastAsia="es-ES"/>
              </w:rPr>
              <w:t>cticos.</w:t>
            </w:r>
          </w:p>
        </w:tc>
        <w:tc>
          <w:tcPr>
            <w:tcW w:w="3163" w:type="dxa"/>
          </w:tcPr>
          <w:p w:rsidR="008D0009" w:rsidRDefault="008D0009" w:rsidP="008D0009">
            <w:pPr>
              <w:autoSpaceDE w:val="0"/>
              <w:autoSpaceDN w:val="0"/>
              <w:adjustRightInd w:val="0"/>
              <w:rPr>
                <w:rFonts w:ascii="ArialMT" w:eastAsia="ArialMT" w:cs="ArialMT"/>
                <w:lang w:val="es-ES" w:eastAsia="es-ES"/>
              </w:rPr>
            </w:pPr>
            <w:r w:rsidRPr="00F64D6F">
              <w:rPr>
                <w:rFonts w:ascii="ArialMT" w:eastAsia="ArialMT" w:cs="ArialMT"/>
                <w:lang w:val="es-ES" w:eastAsia="es-ES"/>
              </w:rPr>
              <w:t>3.1. Aplica el principio de conservaci</w:t>
            </w:r>
            <w:r w:rsidRPr="00F64D6F">
              <w:rPr>
                <w:rFonts w:ascii="ArialMT" w:eastAsia="ArialMT" w:cs="ArialMT"/>
                <w:lang w:val="es-ES" w:eastAsia="es-ES"/>
              </w:rPr>
              <w:t>ó</w:t>
            </w:r>
            <w:r w:rsidRPr="00F64D6F">
              <w:rPr>
                <w:rFonts w:ascii="ArialMT" w:eastAsia="ArialMT" w:cs="ArialMT"/>
                <w:lang w:val="es-ES" w:eastAsia="es-ES"/>
              </w:rPr>
              <w:t>n de la energ</w:t>
            </w:r>
            <w:r w:rsidRPr="00F64D6F">
              <w:rPr>
                <w:rFonts w:ascii="ArialMT" w:eastAsia="ArialMT" w:cs="ArialMT"/>
                <w:lang w:val="es-ES" w:eastAsia="es-ES"/>
              </w:rPr>
              <w:t>í</w:t>
            </w:r>
            <w:r w:rsidRPr="00F64D6F">
              <w:rPr>
                <w:rFonts w:ascii="ArialMT" w:eastAsia="ArialMT" w:cs="ArialMT"/>
                <w:lang w:val="es-ES" w:eastAsia="es-ES"/>
              </w:rPr>
              <w:t>a para</w:t>
            </w:r>
            <w:r>
              <w:rPr>
                <w:rFonts w:ascii="ArialMT" w:eastAsia="ArialMT" w:cs="ArialMT"/>
                <w:lang w:val="es-ES" w:eastAsia="es-ES"/>
              </w:rPr>
              <w:t xml:space="preserve"> </w:t>
            </w:r>
            <w:r w:rsidRPr="00F64D6F">
              <w:rPr>
                <w:rFonts w:ascii="ArialMT" w:eastAsia="ArialMT" w:cs="ArialMT"/>
                <w:lang w:val="es-ES" w:eastAsia="es-ES"/>
              </w:rPr>
              <w:t>resolver problemas mec</w:t>
            </w:r>
            <w:r w:rsidRPr="00F64D6F">
              <w:rPr>
                <w:rFonts w:ascii="ArialMT" w:eastAsia="ArialMT" w:cs="ArialMT"/>
                <w:lang w:val="es-ES" w:eastAsia="es-ES"/>
              </w:rPr>
              <w:t>á</w:t>
            </w:r>
            <w:r w:rsidRPr="00F64D6F">
              <w:rPr>
                <w:rFonts w:ascii="ArialMT" w:eastAsia="ArialMT" w:cs="ArialMT"/>
                <w:lang w:val="es-ES" w:eastAsia="es-ES"/>
              </w:rPr>
              <w:t>nicos, us</w:t>
            </w:r>
            <w:r w:rsidRPr="00F64D6F">
              <w:rPr>
                <w:rFonts w:ascii="ArialMT" w:eastAsia="ArialMT" w:cs="ArialMT"/>
                <w:lang w:val="es-ES" w:eastAsia="es-ES"/>
              </w:rPr>
              <w:t>á</w:t>
            </w:r>
            <w:r w:rsidRPr="00F64D6F">
              <w:rPr>
                <w:rFonts w:ascii="ArialMT" w:eastAsia="ArialMT" w:cs="ArialMT"/>
                <w:lang w:val="es-ES" w:eastAsia="es-ES"/>
              </w:rPr>
              <w:t>ndolo para determinar</w:t>
            </w:r>
            <w:r>
              <w:rPr>
                <w:rFonts w:ascii="ArialMT" w:eastAsia="ArialMT" w:cs="ArialMT"/>
                <w:lang w:val="es-ES" w:eastAsia="es-ES"/>
              </w:rPr>
              <w:t xml:space="preserve"> </w:t>
            </w:r>
            <w:r w:rsidRPr="00F64D6F">
              <w:rPr>
                <w:rFonts w:ascii="ArialMT" w:eastAsia="ArialMT" w:cs="ArialMT"/>
                <w:lang w:val="es-ES" w:eastAsia="es-ES"/>
              </w:rPr>
              <w:t>valores de velocidad y posici</w:t>
            </w:r>
            <w:r w:rsidRPr="00F64D6F">
              <w:rPr>
                <w:rFonts w:ascii="ArialMT" w:eastAsia="ArialMT" w:cs="ArialMT"/>
                <w:lang w:val="es-ES" w:eastAsia="es-ES"/>
              </w:rPr>
              <w:t>ó</w:t>
            </w:r>
            <w:r w:rsidRPr="00F64D6F">
              <w:rPr>
                <w:rFonts w:ascii="ArialMT" w:eastAsia="ArialMT" w:cs="ArialMT"/>
                <w:lang w:val="es-ES" w:eastAsia="es-ES"/>
              </w:rPr>
              <w:t>n, as</w:t>
            </w:r>
            <w:r w:rsidRPr="00F64D6F">
              <w:rPr>
                <w:rFonts w:ascii="ArialMT" w:eastAsia="ArialMT" w:cs="ArialMT"/>
                <w:lang w:val="es-ES" w:eastAsia="es-ES"/>
              </w:rPr>
              <w:t>í</w:t>
            </w:r>
            <w:r w:rsidRPr="00F64D6F">
              <w:rPr>
                <w:rFonts w:ascii="ArialMT" w:eastAsia="ArialMT" w:cs="ArialMT"/>
                <w:lang w:val="es-ES" w:eastAsia="es-ES"/>
              </w:rPr>
              <w:t xml:space="preserve"> como de energ</w:t>
            </w:r>
            <w:r w:rsidRPr="00F64D6F">
              <w:rPr>
                <w:rFonts w:ascii="ArialMT" w:eastAsia="ArialMT" w:cs="ArialMT"/>
                <w:lang w:val="es-ES" w:eastAsia="es-ES"/>
              </w:rPr>
              <w:t>í</w:t>
            </w:r>
            <w:r w:rsidRPr="00F64D6F">
              <w:rPr>
                <w:rFonts w:ascii="ArialMT" w:eastAsia="ArialMT" w:cs="ArialMT"/>
                <w:lang w:val="es-ES" w:eastAsia="es-ES"/>
              </w:rPr>
              <w:t>a</w:t>
            </w:r>
            <w:r>
              <w:rPr>
                <w:rFonts w:ascii="ArialMT" w:eastAsia="ArialMT" w:cs="ArialMT"/>
                <w:lang w:val="es-ES" w:eastAsia="es-ES"/>
              </w:rPr>
              <w:t xml:space="preserve"> </w:t>
            </w:r>
            <w:r w:rsidRPr="00F64D6F">
              <w:rPr>
                <w:rFonts w:ascii="ArialMT" w:eastAsia="ArialMT" w:cs="ArialMT"/>
                <w:lang w:val="es-ES" w:eastAsia="es-ES"/>
              </w:rPr>
              <w:t>cin</w:t>
            </w:r>
            <w:r w:rsidRPr="00F64D6F">
              <w:rPr>
                <w:rFonts w:ascii="ArialMT" w:eastAsia="ArialMT" w:cs="ArialMT"/>
                <w:lang w:val="es-ES" w:eastAsia="es-ES"/>
              </w:rPr>
              <w:t>é</w:t>
            </w:r>
            <w:r w:rsidRPr="00F64D6F">
              <w:rPr>
                <w:rFonts w:ascii="ArialMT" w:eastAsia="ArialMT" w:cs="ArialMT"/>
                <w:lang w:val="es-ES" w:eastAsia="es-ES"/>
              </w:rPr>
              <w:t>tica y potencial.</w:t>
            </w:r>
            <w:r>
              <w:rPr>
                <w:rFonts w:ascii="ArialMT" w:eastAsia="ArialMT" w:cs="ArialMT"/>
                <w:lang w:val="es-ES" w:eastAsia="es-ES"/>
              </w:rPr>
              <w:t xml:space="preserve"> </w:t>
            </w:r>
            <w:r w:rsidRPr="00AC0ADD">
              <w:rPr>
                <w:rFonts w:ascii="ArialMT" w:eastAsia="ArialMT" w:cs="ArialMT"/>
                <w:lang w:eastAsia="es-ES"/>
              </w:rPr>
              <w:t>(MCT)</w:t>
            </w:r>
          </w:p>
        </w:tc>
      </w:tr>
      <w:tr w:rsidR="008D0009" w:rsidRPr="003F12D8" w:rsidTr="008D0009">
        <w:trPr>
          <w:trHeight w:val="1050"/>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sidRPr="00F64D6F">
              <w:rPr>
                <w:rFonts w:ascii="ArialMT" w:eastAsia="ArialMT" w:cs="ArialMT"/>
                <w:lang w:val="es-ES" w:eastAsia="es-ES"/>
              </w:rPr>
              <w:t>3.2. Compara el estudio de la ca</w:t>
            </w:r>
            <w:r w:rsidRPr="00F64D6F">
              <w:rPr>
                <w:rFonts w:ascii="ArialMT" w:eastAsia="ArialMT" w:cs="ArialMT"/>
                <w:lang w:val="es-ES" w:eastAsia="es-ES"/>
              </w:rPr>
              <w:t>í</w:t>
            </w:r>
            <w:r w:rsidRPr="00F64D6F">
              <w:rPr>
                <w:rFonts w:ascii="ArialMT" w:eastAsia="ArialMT" w:cs="ArialMT"/>
                <w:lang w:val="es-ES" w:eastAsia="es-ES"/>
              </w:rPr>
              <w:t>da libre desde el punto de vista</w:t>
            </w:r>
            <w:r>
              <w:rPr>
                <w:rFonts w:ascii="ArialMT" w:eastAsia="ArialMT" w:cs="ArialMT"/>
                <w:lang w:val="es-ES" w:eastAsia="es-ES"/>
              </w:rPr>
              <w:t xml:space="preserve"> c</w:t>
            </w:r>
            <w:r w:rsidRPr="00F64D6F">
              <w:rPr>
                <w:rFonts w:ascii="ArialMT" w:eastAsia="ArialMT" w:cs="ArialMT"/>
                <w:lang w:val="es-ES" w:eastAsia="es-ES"/>
              </w:rPr>
              <w:t>inem</w:t>
            </w:r>
            <w:r w:rsidRPr="00F64D6F">
              <w:rPr>
                <w:rFonts w:ascii="ArialMT" w:eastAsia="ArialMT" w:cs="ArialMT"/>
                <w:lang w:val="es-ES" w:eastAsia="es-ES"/>
              </w:rPr>
              <w:t>á</w:t>
            </w:r>
            <w:r w:rsidRPr="00F64D6F">
              <w:rPr>
                <w:rFonts w:ascii="ArialMT" w:eastAsia="ArialMT" w:cs="ArialMT"/>
                <w:lang w:val="es-ES" w:eastAsia="es-ES"/>
              </w:rPr>
              <w:t>tico</w:t>
            </w:r>
            <w:r>
              <w:rPr>
                <w:rFonts w:ascii="ArialMT" w:eastAsia="ArialMT" w:cs="ArialMT"/>
                <w:lang w:val="es-ES" w:eastAsia="es-ES"/>
              </w:rPr>
              <w:t xml:space="preserve"> </w:t>
            </w:r>
            <w:r w:rsidRPr="00F64D6F">
              <w:rPr>
                <w:rFonts w:ascii="ArialMT" w:eastAsia="ArialMT" w:cs="ArialMT"/>
                <w:lang w:val="es-ES" w:eastAsia="es-ES"/>
              </w:rPr>
              <w:t>y energ</w:t>
            </w:r>
            <w:r w:rsidRPr="00F64D6F">
              <w:rPr>
                <w:rFonts w:ascii="ArialMT" w:eastAsia="ArialMT" w:cs="ArialMT"/>
                <w:lang w:val="es-ES" w:eastAsia="es-ES"/>
              </w:rPr>
              <w:t>é</w:t>
            </w:r>
            <w:r w:rsidRPr="00F64D6F">
              <w:rPr>
                <w:rFonts w:ascii="ArialMT" w:eastAsia="ArialMT" w:cs="ArialMT"/>
                <w:lang w:val="es-ES" w:eastAsia="es-ES"/>
              </w:rPr>
              <w:t>tico, valorando la utilidad y simplicidad</w:t>
            </w:r>
            <w:r>
              <w:rPr>
                <w:rFonts w:ascii="ArialMT" w:eastAsia="ArialMT" w:cs="ArialMT"/>
                <w:lang w:val="es-ES" w:eastAsia="es-ES"/>
              </w:rPr>
              <w:t xml:space="preserve"> </w:t>
            </w:r>
            <w:r w:rsidRPr="00F64D6F">
              <w:rPr>
                <w:rFonts w:ascii="ArialMT" w:eastAsia="ArialMT" w:cs="ArialMT"/>
                <w:lang w:val="es-ES" w:eastAsia="es-ES"/>
              </w:rPr>
              <w:t>del principio de conservaci</w:t>
            </w:r>
            <w:r w:rsidRPr="00F64D6F">
              <w:rPr>
                <w:rFonts w:ascii="ArialMT" w:eastAsia="ArialMT" w:cs="ArialMT"/>
                <w:lang w:val="es-ES" w:eastAsia="es-ES"/>
              </w:rPr>
              <w:t>ó</w:t>
            </w:r>
            <w:r w:rsidRPr="00F64D6F">
              <w:rPr>
                <w:rFonts w:ascii="ArialMT" w:eastAsia="ArialMT" w:cs="ArialMT"/>
                <w:lang w:val="es-ES" w:eastAsia="es-ES"/>
              </w:rPr>
              <w:t>n de la energ</w:t>
            </w:r>
            <w:r w:rsidRPr="00F64D6F">
              <w:rPr>
                <w:rFonts w:ascii="ArialMT" w:eastAsia="ArialMT" w:cs="ArialMT"/>
                <w:lang w:val="es-ES" w:eastAsia="es-ES"/>
              </w:rPr>
              <w:t>í</w:t>
            </w:r>
            <w:r w:rsidRPr="00F64D6F">
              <w:rPr>
                <w:rFonts w:ascii="ArialMT" w:eastAsia="ArialMT" w:cs="ArialMT"/>
                <w:lang w:val="es-ES" w:eastAsia="es-ES"/>
              </w:rPr>
              <w:t>a mec</w:t>
            </w:r>
            <w:r w:rsidRPr="00F64D6F">
              <w:rPr>
                <w:rFonts w:ascii="ArialMT" w:eastAsia="ArialMT" w:cs="ArialMT"/>
                <w:lang w:val="es-ES" w:eastAsia="es-ES"/>
              </w:rPr>
              <w:t>á</w:t>
            </w:r>
            <w:r w:rsidRPr="00F64D6F">
              <w:rPr>
                <w:rFonts w:ascii="ArialMT" w:eastAsia="ArialMT" w:cs="ArialMT"/>
                <w:lang w:val="es-ES" w:eastAsia="es-ES"/>
              </w:rPr>
              <w:t>nica.</w:t>
            </w:r>
            <w:r>
              <w:rPr>
                <w:rFonts w:ascii="ArialMT" w:eastAsia="ArialMT" w:cs="ArialMT"/>
                <w:lang w:val="es-ES" w:eastAsia="es-ES"/>
              </w:rPr>
              <w:t xml:space="preserve"> </w:t>
            </w:r>
            <w:r w:rsidRPr="00AC0ADD">
              <w:rPr>
                <w:rFonts w:ascii="ArialMT" w:eastAsia="ArialMT" w:cs="ArialMT"/>
                <w:lang w:eastAsia="es-ES"/>
              </w:rPr>
              <w:t>(MCT, AA)</w:t>
            </w:r>
          </w:p>
        </w:tc>
      </w:tr>
      <w:tr w:rsidR="008D0009" w:rsidRPr="003F12D8" w:rsidTr="008D0009">
        <w:trPr>
          <w:trHeight w:val="482"/>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Pr>
                <w:rFonts w:ascii="ArialMT" w:eastAsia="ArialMT" w:cs="ArialMT"/>
                <w:lang w:val="es-ES" w:eastAsia="es-ES"/>
              </w:rPr>
              <w:t>4. Conocer las transformaciones energ</w:t>
            </w:r>
            <w:r>
              <w:rPr>
                <w:rFonts w:ascii="ArialMT" w:eastAsia="ArialMT" w:cs="ArialMT"/>
                <w:lang w:val="es-ES" w:eastAsia="es-ES"/>
              </w:rPr>
              <w:t>é</w:t>
            </w:r>
            <w:r>
              <w:rPr>
                <w:rFonts w:ascii="ArialMT" w:eastAsia="ArialMT" w:cs="ArialMT"/>
                <w:lang w:val="es-ES" w:eastAsia="es-ES"/>
              </w:rPr>
              <w:t>ticas que tienen lugar en un oscilador arm</w:t>
            </w:r>
            <w:r>
              <w:rPr>
                <w:rFonts w:ascii="ArialMT" w:eastAsia="ArialMT" w:cs="ArialMT"/>
                <w:lang w:val="es-ES" w:eastAsia="es-ES"/>
              </w:rPr>
              <w:t>ó</w:t>
            </w:r>
            <w:r>
              <w:rPr>
                <w:rFonts w:ascii="ArialMT" w:eastAsia="ArialMT" w:cs="ArialMT"/>
                <w:lang w:val="es-ES" w:eastAsia="es-ES"/>
              </w:rPr>
              <w:t>nico.</w:t>
            </w:r>
          </w:p>
        </w:tc>
        <w:tc>
          <w:tcPr>
            <w:tcW w:w="3163" w:type="dxa"/>
          </w:tcPr>
          <w:p w:rsidR="008D0009" w:rsidRDefault="008D0009" w:rsidP="008D0009">
            <w:pPr>
              <w:autoSpaceDE w:val="0"/>
              <w:autoSpaceDN w:val="0"/>
              <w:adjustRightInd w:val="0"/>
              <w:rPr>
                <w:rFonts w:ascii="ArialMT" w:eastAsia="ArialMT" w:cs="ArialMT"/>
                <w:lang w:val="es-ES" w:eastAsia="es-ES"/>
              </w:rPr>
            </w:pPr>
            <w:r w:rsidRPr="00F64D6F">
              <w:rPr>
                <w:rFonts w:ascii="ArialMT" w:eastAsia="ArialMT" w:cs="ArialMT"/>
                <w:lang w:val="es-ES" w:eastAsia="es-ES"/>
              </w:rPr>
              <w:t>4.1. Estima la energ</w:t>
            </w:r>
            <w:r w:rsidRPr="00F64D6F">
              <w:rPr>
                <w:rFonts w:ascii="ArialMT" w:eastAsia="ArialMT" w:cs="ArialMT"/>
                <w:lang w:val="es-ES" w:eastAsia="es-ES"/>
              </w:rPr>
              <w:t>í</w:t>
            </w:r>
            <w:r w:rsidRPr="00F64D6F">
              <w:rPr>
                <w:rFonts w:ascii="ArialMT" w:eastAsia="ArialMT" w:cs="ArialMT"/>
                <w:lang w:val="es-ES" w:eastAsia="es-ES"/>
              </w:rPr>
              <w:t>a almacenada en un resorte en funci</w:t>
            </w:r>
            <w:r w:rsidRPr="00F64D6F">
              <w:rPr>
                <w:rFonts w:ascii="ArialMT" w:eastAsia="ArialMT" w:cs="ArialMT"/>
                <w:lang w:val="es-ES" w:eastAsia="es-ES"/>
              </w:rPr>
              <w:t>ó</w:t>
            </w:r>
            <w:r w:rsidRPr="00F64D6F">
              <w:rPr>
                <w:rFonts w:ascii="ArialMT" w:eastAsia="ArialMT" w:cs="ArialMT"/>
                <w:lang w:val="es-ES" w:eastAsia="es-ES"/>
              </w:rPr>
              <w:t>n de la</w:t>
            </w:r>
            <w:r>
              <w:rPr>
                <w:rFonts w:ascii="ArialMT" w:eastAsia="ArialMT" w:cs="ArialMT"/>
                <w:lang w:val="es-ES" w:eastAsia="es-ES"/>
              </w:rPr>
              <w:t xml:space="preserve"> </w:t>
            </w:r>
            <w:r w:rsidRPr="00F64D6F">
              <w:rPr>
                <w:rFonts w:ascii="ArialMT" w:eastAsia="ArialMT" w:cs="ArialMT"/>
                <w:lang w:val="es-ES" w:eastAsia="es-ES"/>
              </w:rPr>
              <w:t>elongaci</w:t>
            </w:r>
            <w:r w:rsidRPr="00F64D6F">
              <w:rPr>
                <w:rFonts w:ascii="ArialMT" w:eastAsia="ArialMT" w:cs="ArialMT"/>
                <w:lang w:val="es-ES" w:eastAsia="es-ES"/>
              </w:rPr>
              <w:t>ó</w:t>
            </w:r>
            <w:r w:rsidRPr="00F64D6F">
              <w:rPr>
                <w:rFonts w:ascii="ArialMT" w:eastAsia="ArialMT" w:cs="ArialMT"/>
                <w:lang w:val="es-ES" w:eastAsia="es-ES"/>
              </w:rPr>
              <w:t>n, conocida su constante el</w:t>
            </w:r>
            <w:r w:rsidRPr="00F64D6F">
              <w:rPr>
                <w:rFonts w:ascii="ArialMT" w:eastAsia="ArialMT" w:cs="ArialMT"/>
                <w:lang w:val="es-ES" w:eastAsia="es-ES"/>
              </w:rPr>
              <w:t>á</w:t>
            </w:r>
            <w:r w:rsidRPr="00F64D6F">
              <w:rPr>
                <w:rFonts w:ascii="ArialMT" w:eastAsia="ArialMT" w:cs="ArialMT"/>
                <w:lang w:val="es-ES" w:eastAsia="es-ES"/>
              </w:rPr>
              <w:t>stica.</w:t>
            </w:r>
            <w:r>
              <w:rPr>
                <w:rFonts w:ascii="ArialMT" w:eastAsia="ArialMT" w:cs="ArialMT"/>
                <w:lang w:val="es-ES" w:eastAsia="es-ES"/>
              </w:rPr>
              <w:t xml:space="preserve"> </w:t>
            </w:r>
            <w:r w:rsidRPr="00AC0ADD">
              <w:rPr>
                <w:rFonts w:ascii="ArialMT" w:eastAsia="ArialMT" w:cs="ArialMT"/>
                <w:lang w:eastAsia="es-ES"/>
              </w:rPr>
              <w:t>(MCT)</w:t>
            </w:r>
          </w:p>
        </w:tc>
      </w:tr>
      <w:tr w:rsidR="008D0009" w:rsidRPr="003F12D8" w:rsidTr="008D0009">
        <w:trPr>
          <w:trHeight w:val="510"/>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sidRPr="00F64D6F">
              <w:rPr>
                <w:rFonts w:ascii="ArialMT" w:eastAsia="ArialMT" w:cs="ArialMT"/>
                <w:lang w:val="es-ES" w:eastAsia="es-ES"/>
              </w:rPr>
              <w:t>4.2. Predice los valores m</w:t>
            </w:r>
            <w:r w:rsidRPr="00F64D6F">
              <w:rPr>
                <w:rFonts w:ascii="ArialMT" w:eastAsia="ArialMT" w:cs="ArialMT"/>
                <w:lang w:val="es-ES" w:eastAsia="es-ES"/>
              </w:rPr>
              <w:t>á</w:t>
            </w:r>
            <w:r w:rsidRPr="00F64D6F">
              <w:rPr>
                <w:rFonts w:ascii="ArialMT" w:eastAsia="ArialMT" w:cs="ArialMT"/>
                <w:lang w:val="es-ES" w:eastAsia="es-ES"/>
              </w:rPr>
              <w:t>ximo y m</w:t>
            </w:r>
            <w:r w:rsidRPr="00F64D6F">
              <w:rPr>
                <w:rFonts w:ascii="ArialMT" w:eastAsia="ArialMT" w:cs="ArialMT"/>
                <w:lang w:val="es-ES" w:eastAsia="es-ES"/>
              </w:rPr>
              <w:t>í</w:t>
            </w:r>
            <w:r w:rsidRPr="00F64D6F">
              <w:rPr>
                <w:rFonts w:ascii="ArialMT" w:eastAsia="ArialMT" w:cs="ArialMT"/>
                <w:lang w:val="es-ES" w:eastAsia="es-ES"/>
              </w:rPr>
              <w:t>nimo de la energ</w:t>
            </w:r>
            <w:r w:rsidRPr="00F64D6F">
              <w:rPr>
                <w:rFonts w:ascii="ArialMT" w:eastAsia="ArialMT" w:cs="ArialMT"/>
                <w:lang w:val="es-ES" w:eastAsia="es-ES"/>
              </w:rPr>
              <w:t>í</w:t>
            </w:r>
            <w:r w:rsidRPr="00F64D6F">
              <w:rPr>
                <w:rFonts w:ascii="ArialMT" w:eastAsia="ArialMT" w:cs="ArialMT"/>
                <w:lang w:val="es-ES" w:eastAsia="es-ES"/>
              </w:rPr>
              <w:t>a cin</w:t>
            </w:r>
            <w:r w:rsidRPr="00F64D6F">
              <w:rPr>
                <w:rFonts w:ascii="ArialMT" w:eastAsia="ArialMT" w:cs="ArialMT"/>
                <w:lang w:val="es-ES" w:eastAsia="es-ES"/>
              </w:rPr>
              <w:t>é</w:t>
            </w:r>
            <w:r w:rsidRPr="00F64D6F">
              <w:rPr>
                <w:rFonts w:ascii="ArialMT" w:eastAsia="ArialMT" w:cs="ArialMT"/>
                <w:lang w:val="es-ES" w:eastAsia="es-ES"/>
              </w:rPr>
              <w:t>tica y</w:t>
            </w:r>
            <w:r>
              <w:rPr>
                <w:rFonts w:ascii="ArialMT" w:eastAsia="ArialMT" w:cs="ArialMT"/>
                <w:lang w:val="es-ES" w:eastAsia="es-ES"/>
              </w:rPr>
              <w:t xml:space="preserve"> </w:t>
            </w:r>
            <w:r w:rsidRPr="00F64D6F">
              <w:rPr>
                <w:rFonts w:ascii="ArialMT" w:eastAsia="ArialMT" w:cs="ArialMT"/>
                <w:lang w:val="es-ES" w:eastAsia="es-ES"/>
              </w:rPr>
              <w:t>de la energ</w:t>
            </w:r>
            <w:r w:rsidRPr="00F64D6F">
              <w:rPr>
                <w:rFonts w:ascii="ArialMT" w:eastAsia="ArialMT" w:cs="ArialMT"/>
                <w:lang w:val="es-ES" w:eastAsia="es-ES"/>
              </w:rPr>
              <w:t>í</w:t>
            </w:r>
            <w:r w:rsidRPr="00F64D6F">
              <w:rPr>
                <w:rFonts w:ascii="ArialMT" w:eastAsia="ArialMT" w:cs="ArialMT"/>
                <w:lang w:val="es-ES" w:eastAsia="es-ES"/>
              </w:rPr>
              <w:t>a potencial el</w:t>
            </w:r>
            <w:r w:rsidRPr="00F64D6F">
              <w:rPr>
                <w:rFonts w:ascii="ArialMT" w:eastAsia="ArialMT" w:cs="ArialMT"/>
                <w:lang w:val="es-ES" w:eastAsia="es-ES"/>
              </w:rPr>
              <w:t>á</w:t>
            </w:r>
            <w:r w:rsidRPr="00F64D6F">
              <w:rPr>
                <w:rFonts w:ascii="ArialMT" w:eastAsia="ArialMT" w:cs="ArialMT"/>
                <w:lang w:val="es-ES" w:eastAsia="es-ES"/>
              </w:rPr>
              <w:t>stica de un oscilador e identifica</w:t>
            </w:r>
            <w:r>
              <w:rPr>
                <w:rFonts w:ascii="ArialMT" w:eastAsia="ArialMT" w:cs="ArialMT"/>
                <w:lang w:val="es-ES" w:eastAsia="es-ES"/>
              </w:rPr>
              <w:t xml:space="preserve"> </w:t>
            </w:r>
            <w:r w:rsidRPr="00F64D6F">
              <w:rPr>
                <w:rFonts w:ascii="ArialMT" w:eastAsia="ArialMT" w:cs="ArialMT"/>
                <w:lang w:val="es-ES" w:eastAsia="es-ES"/>
              </w:rPr>
              <w:t>los puntos de la trayectoria en los que se alcanzan.</w:t>
            </w:r>
            <w:r>
              <w:rPr>
                <w:rFonts w:ascii="ArialMT" w:eastAsia="ArialMT" w:cs="ArialMT"/>
                <w:lang w:val="es-ES" w:eastAsia="es-ES"/>
              </w:rPr>
              <w:t xml:space="preserve"> </w:t>
            </w:r>
            <w:r w:rsidRPr="00AC0ADD">
              <w:rPr>
                <w:rFonts w:ascii="ArialMT" w:eastAsia="ArialMT" w:cs="ArialMT"/>
                <w:lang w:eastAsia="es-ES"/>
              </w:rPr>
              <w:t>(MCT, AA)</w:t>
            </w:r>
          </w:p>
        </w:tc>
      </w:tr>
      <w:tr w:rsidR="008D0009" w:rsidRPr="003F12D8" w:rsidTr="008D0009">
        <w:trPr>
          <w:trHeight w:val="375"/>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sidRPr="00F64D6F">
              <w:rPr>
                <w:rFonts w:ascii="ArialMT" w:eastAsia="ArialMT" w:cs="ArialMT"/>
                <w:lang w:val="es-ES" w:eastAsia="es-ES"/>
              </w:rPr>
              <w:t>4.3. Calcula las energ</w:t>
            </w:r>
            <w:r w:rsidRPr="00F64D6F">
              <w:rPr>
                <w:rFonts w:ascii="ArialMT" w:eastAsia="ArialMT" w:cs="ArialMT"/>
                <w:lang w:val="es-ES" w:eastAsia="es-ES"/>
              </w:rPr>
              <w:t>í</w:t>
            </w:r>
            <w:r w:rsidRPr="00F64D6F">
              <w:rPr>
                <w:rFonts w:ascii="ArialMT" w:eastAsia="ArialMT" w:cs="ArialMT"/>
                <w:lang w:val="es-ES" w:eastAsia="es-ES"/>
              </w:rPr>
              <w:t>as cin</w:t>
            </w:r>
            <w:r w:rsidRPr="00F64D6F">
              <w:rPr>
                <w:rFonts w:ascii="ArialMT" w:eastAsia="ArialMT" w:cs="ArialMT"/>
                <w:lang w:val="es-ES" w:eastAsia="es-ES"/>
              </w:rPr>
              <w:t>é</w:t>
            </w:r>
            <w:r w:rsidRPr="00F64D6F">
              <w:rPr>
                <w:rFonts w:ascii="ArialMT" w:eastAsia="ArialMT" w:cs="ArialMT"/>
                <w:lang w:val="es-ES" w:eastAsia="es-ES"/>
              </w:rPr>
              <w:t>tica, potencial y mec</w:t>
            </w:r>
            <w:r w:rsidRPr="00F64D6F">
              <w:rPr>
                <w:rFonts w:ascii="ArialMT" w:eastAsia="ArialMT" w:cs="ArialMT"/>
                <w:lang w:val="es-ES" w:eastAsia="es-ES"/>
              </w:rPr>
              <w:t>á</w:t>
            </w:r>
            <w:r w:rsidRPr="00F64D6F">
              <w:rPr>
                <w:rFonts w:ascii="ArialMT" w:eastAsia="ArialMT" w:cs="ArialMT"/>
                <w:lang w:val="es-ES" w:eastAsia="es-ES"/>
              </w:rPr>
              <w:t>nica de un</w:t>
            </w:r>
            <w:r>
              <w:rPr>
                <w:rFonts w:ascii="ArialMT" w:eastAsia="ArialMT" w:cs="ArialMT"/>
                <w:lang w:val="es-ES" w:eastAsia="es-ES"/>
              </w:rPr>
              <w:t xml:space="preserve"> </w:t>
            </w:r>
            <w:r w:rsidRPr="00F64D6F">
              <w:rPr>
                <w:rFonts w:ascii="ArialMT" w:eastAsia="ArialMT" w:cs="ArialMT"/>
                <w:lang w:val="es-ES" w:eastAsia="es-ES"/>
              </w:rPr>
              <w:t>oscilador arm</w:t>
            </w:r>
            <w:r w:rsidRPr="00F64D6F">
              <w:rPr>
                <w:rFonts w:ascii="ArialMT" w:eastAsia="ArialMT" w:cs="ArialMT"/>
                <w:lang w:val="es-ES" w:eastAsia="es-ES"/>
              </w:rPr>
              <w:t>ó</w:t>
            </w:r>
            <w:r w:rsidRPr="00F64D6F">
              <w:rPr>
                <w:rFonts w:ascii="ArialMT" w:eastAsia="ArialMT" w:cs="ArialMT"/>
                <w:lang w:val="es-ES" w:eastAsia="es-ES"/>
              </w:rPr>
              <w:t>nico aplicando el principio de conservaci</w:t>
            </w:r>
            <w:r w:rsidRPr="00F64D6F">
              <w:rPr>
                <w:rFonts w:ascii="ArialMT" w:eastAsia="ArialMT" w:cs="ArialMT"/>
                <w:lang w:val="es-ES" w:eastAsia="es-ES"/>
              </w:rPr>
              <w:t>ó</w:t>
            </w:r>
            <w:r w:rsidRPr="00F64D6F">
              <w:rPr>
                <w:rFonts w:ascii="ArialMT" w:eastAsia="ArialMT" w:cs="ArialMT"/>
                <w:lang w:val="es-ES" w:eastAsia="es-ES"/>
              </w:rPr>
              <w:t>n de</w:t>
            </w:r>
            <w:r>
              <w:rPr>
                <w:rFonts w:ascii="ArialMT" w:eastAsia="ArialMT" w:cs="ArialMT"/>
                <w:lang w:val="es-ES" w:eastAsia="es-ES"/>
              </w:rPr>
              <w:t xml:space="preserve"> </w:t>
            </w:r>
            <w:r w:rsidRPr="00F64D6F">
              <w:rPr>
                <w:rFonts w:ascii="ArialMT" w:eastAsia="ArialMT" w:cs="ArialMT"/>
                <w:lang w:val="es-ES" w:eastAsia="es-ES"/>
              </w:rPr>
              <w:lastRenderedPageBreak/>
              <w:t>la energ</w:t>
            </w:r>
            <w:r w:rsidRPr="00F64D6F">
              <w:rPr>
                <w:rFonts w:ascii="ArialMT" w:eastAsia="ArialMT" w:cs="ArialMT"/>
                <w:lang w:val="es-ES" w:eastAsia="es-ES"/>
              </w:rPr>
              <w:t>í</w:t>
            </w:r>
            <w:r w:rsidRPr="00F64D6F">
              <w:rPr>
                <w:rFonts w:ascii="ArialMT" w:eastAsia="ArialMT" w:cs="ArialMT"/>
                <w:lang w:val="es-ES" w:eastAsia="es-ES"/>
              </w:rPr>
              <w:t>a y realiza la representaci</w:t>
            </w:r>
            <w:r w:rsidRPr="00F64D6F">
              <w:rPr>
                <w:rFonts w:ascii="ArialMT" w:eastAsia="ArialMT" w:cs="ArialMT"/>
                <w:lang w:val="es-ES" w:eastAsia="es-ES"/>
              </w:rPr>
              <w:t>ó</w:t>
            </w:r>
            <w:r w:rsidRPr="00F64D6F">
              <w:rPr>
                <w:rFonts w:ascii="ArialMT" w:eastAsia="ArialMT" w:cs="ArialMT"/>
                <w:lang w:val="es-ES" w:eastAsia="es-ES"/>
              </w:rPr>
              <w:t>n gr</w:t>
            </w:r>
            <w:r w:rsidRPr="00F64D6F">
              <w:rPr>
                <w:rFonts w:ascii="ArialMT" w:eastAsia="ArialMT" w:cs="ArialMT"/>
                <w:lang w:val="es-ES" w:eastAsia="es-ES"/>
              </w:rPr>
              <w:t>á</w:t>
            </w:r>
            <w:r w:rsidRPr="00F64D6F">
              <w:rPr>
                <w:rFonts w:ascii="ArialMT" w:eastAsia="ArialMT" w:cs="ArialMT"/>
                <w:lang w:val="es-ES" w:eastAsia="es-ES"/>
              </w:rPr>
              <w:t>fica</w:t>
            </w:r>
            <w:r>
              <w:rPr>
                <w:rFonts w:ascii="ArialMT" w:eastAsia="ArialMT" w:cs="ArialMT"/>
                <w:lang w:val="es-ES" w:eastAsia="es-ES"/>
              </w:rPr>
              <w:t xml:space="preserve"> </w:t>
            </w:r>
            <w:r w:rsidRPr="00F64D6F">
              <w:rPr>
                <w:rFonts w:ascii="ArialMT" w:eastAsia="ArialMT" w:cs="ArialMT"/>
                <w:lang w:val="es-ES" w:eastAsia="es-ES"/>
              </w:rPr>
              <w:t>correspondiente.</w:t>
            </w:r>
            <w:r>
              <w:rPr>
                <w:rFonts w:ascii="ArialMT" w:eastAsia="ArialMT" w:cs="ArialMT"/>
                <w:lang w:val="es-ES" w:eastAsia="es-ES"/>
              </w:rPr>
              <w:t xml:space="preserve"> </w:t>
            </w:r>
            <w:r w:rsidRPr="00AC0ADD">
              <w:rPr>
                <w:rFonts w:ascii="ArialMT" w:eastAsia="ArialMT" w:cs="ArialMT"/>
                <w:lang w:eastAsia="es-ES"/>
              </w:rPr>
              <w:t>(MCT, AA)</w:t>
            </w:r>
          </w:p>
        </w:tc>
      </w:tr>
      <w:tr w:rsidR="008D0009" w:rsidRPr="003F12D8" w:rsidTr="008D0009">
        <w:trPr>
          <w:trHeight w:val="912"/>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sidRPr="00F64D6F">
              <w:rPr>
                <w:rFonts w:ascii="ArialMT" w:eastAsia="ArialMT" w:cs="ArialMT"/>
                <w:lang w:val="es-ES" w:eastAsia="es-ES"/>
              </w:rPr>
              <w:t>5. Identificar las fuerzas gravitatorias y el</w:t>
            </w:r>
            <w:r w:rsidRPr="00F64D6F">
              <w:rPr>
                <w:rFonts w:ascii="ArialMT" w:eastAsia="ArialMT" w:cs="ArialMT"/>
                <w:lang w:val="es-ES" w:eastAsia="es-ES"/>
              </w:rPr>
              <w:t>é</w:t>
            </w:r>
            <w:r w:rsidRPr="00F64D6F">
              <w:rPr>
                <w:rFonts w:ascii="ArialMT" w:eastAsia="ArialMT" w:cs="ArialMT"/>
                <w:lang w:val="es-ES" w:eastAsia="es-ES"/>
              </w:rPr>
              <w:t>ctricas</w:t>
            </w:r>
            <w:r>
              <w:rPr>
                <w:rFonts w:ascii="ArialMT" w:eastAsia="ArialMT" w:cs="ArialMT"/>
                <w:lang w:val="es-ES" w:eastAsia="es-ES"/>
              </w:rPr>
              <w:t xml:space="preserve"> </w:t>
            </w:r>
            <w:r w:rsidRPr="00F64D6F">
              <w:rPr>
                <w:rFonts w:ascii="ArialMT" w:eastAsia="ArialMT" w:cs="ArialMT"/>
                <w:lang w:val="es-ES" w:eastAsia="es-ES"/>
              </w:rPr>
              <w:t>como fuerzas conservativas que llevan asociadas</w:t>
            </w:r>
            <w:r>
              <w:rPr>
                <w:rFonts w:ascii="ArialMT" w:eastAsia="ArialMT" w:cs="ArialMT"/>
                <w:lang w:val="es-ES" w:eastAsia="es-ES"/>
              </w:rPr>
              <w:t xml:space="preserve"> </w:t>
            </w:r>
            <w:r w:rsidRPr="00F64D6F">
              <w:rPr>
                <w:rFonts w:ascii="ArialMT" w:eastAsia="ArialMT" w:cs="ArialMT"/>
                <w:lang w:val="es-ES" w:eastAsia="es-ES"/>
              </w:rPr>
              <w:t>su correspondiente energ</w:t>
            </w:r>
            <w:r w:rsidRPr="00F64D6F">
              <w:rPr>
                <w:rFonts w:ascii="ArialMT" w:eastAsia="ArialMT" w:cs="ArialMT"/>
                <w:lang w:val="es-ES" w:eastAsia="es-ES"/>
              </w:rPr>
              <w:t>í</w:t>
            </w:r>
            <w:r w:rsidRPr="00F64D6F">
              <w:rPr>
                <w:rFonts w:ascii="ArialMT" w:eastAsia="ArialMT" w:cs="ArialMT"/>
                <w:lang w:val="es-ES" w:eastAsia="es-ES"/>
              </w:rPr>
              <w:t>a potencial.</w:t>
            </w:r>
          </w:p>
        </w:tc>
        <w:tc>
          <w:tcPr>
            <w:tcW w:w="3163" w:type="dxa"/>
          </w:tcPr>
          <w:p w:rsidR="008D0009" w:rsidRDefault="008D0009" w:rsidP="008D0009">
            <w:pPr>
              <w:autoSpaceDE w:val="0"/>
              <w:autoSpaceDN w:val="0"/>
              <w:adjustRightInd w:val="0"/>
              <w:rPr>
                <w:rFonts w:ascii="ArialMT" w:eastAsia="ArialMT" w:cs="ArialMT"/>
                <w:lang w:val="es-ES" w:eastAsia="es-ES"/>
              </w:rPr>
            </w:pPr>
            <w:r w:rsidRPr="00F64D6F">
              <w:rPr>
                <w:rFonts w:ascii="ArialMT" w:eastAsia="ArialMT" w:cs="ArialMT"/>
                <w:lang w:val="es-ES" w:eastAsia="es-ES"/>
              </w:rPr>
              <w:t>5.1. Determina el trabajo realizado por las fuerzas gravitatorias o</w:t>
            </w:r>
            <w:r>
              <w:rPr>
                <w:rFonts w:ascii="ArialMT" w:eastAsia="ArialMT" w:cs="ArialMT"/>
                <w:lang w:val="es-ES" w:eastAsia="es-ES"/>
              </w:rPr>
              <w:t xml:space="preserve"> </w:t>
            </w:r>
            <w:r w:rsidRPr="00F64D6F">
              <w:rPr>
                <w:rFonts w:ascii="ArialMT" w:eastAsia="ArialMT" w:cs="ArialMT"/>
                <w:lang w:val="es-ES" w:eastAsia="es-ES"/>
              </w:rPr>
              <w:t>el</w:t>
            </w:r>
            <w:r w:rsidRPr="00F64D6F">
              <w:rPr>
                <w:rFonts w:ascii="ArialMT" w:eastAsia="ArialMT" w:cs="ArialMT"/>
                <w:lang w:val="es-ES" w:eastAsia="es-ES"/>
              </w:rPr>
              <w:t>é</w:t>
            </w:r>
            <w:r w:rsidRPr="00F64D6F">
              <w:rPr>
                <w:rFonts w:ascii="ArialMT" w:eastAsia="ArialMT" w:cs="ArialMT"/>
                <w:lang w:val="es-ES" w:eastAsia="es-ES"/>
              </w:rPr>
              <w:t>ctricas al trasladar una masa o carga entre dos puntos,</w:t>
            </w:r>
            <w:r>
              <w:rPr>
                <w:rFonts w:ascii="ArialMT" w:eastAsia="ArialMT" w:cs="ArialMT"/>
                <w:lang w:val="es-ES" w:eastAsia="es-ES"/>
              </w:rPr>
              <w:t xml:space="preserve"> </w:t>
            </w:r>
            <w:r w:rsidRPr="00F64D6F">
              <w:rPr>
                <w:rFonts w:ascii="ArialMT" w:eastAsia="ArialMT" w:cs="ArialMT"/>
                <w:lang w:val="es-ES" w:eastAsia="es-ES"/>
              </w:rPr>
              <w:t>analizando similitudes y diferencias entre ambas situaciones.</w:t>
            </w:r>
            <w:r>
              <w:rPr>
                <w:rFonts w:ascii="ArialMT" w:eastAsia="ArialMT" w:cs="ArialMT"/>
                <w:lang w:val="es-ES" w:eastAsia="es-ES"/>
              </w:rPr>
              <w:t xml:space="preserve"> </w:t>
            </w:r>
            <w:r w:rsidRPr="0022303E">
              <w:rPr>
                <w:rFonts w:ascii="ArialMT" w:eastAsia="ArialMT" w:cs="ArialMT"/>
                <w:lang w:eastAsia="es-ES"/>
              </w:rPr>
              <w:t>(MCT, AA)</w:t>
            </w:r>
          </w:p>
        </w:tc>
      </w:tr>
      <w:tr w:rsidR="008D0009" w:rsidRPr="003F12D8" w:rsidTr="008D0009">
        <w:trPr>
          <w:trHeight w:val="1147"/>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Default="008D0009" w:rsidP="008D0009">
            <w:pPr>
              <w:autoSpaceDE w:val="0"/>
              <w:autoSpaceDN w:val="0"/>
              <w:adjustRightInd w:val="0"/>
              <w:rPr>
                <w:rFonts w:ascii="ArialMT" w:eastAsia="ArialMT" w:cs="ArialMT"/>
                <w:lang w:val="es-ES" w:eastAsia="es-ES"/>
              </w:rPr>
            </w:pPr>
          </w:p>
        </w:tc>
        <w:tc>
          <w:tcPr>
            <w:tcW w:w="3163" w:type="dxa"/>
          </w:tcPr>
          <w:p w:rsidR="008D0009" w:rsidRDefault="008D0009" w:rsidP="008D0009">
            <w:pPr>
              <w:autoSpaceDE w:val="0"/>
              <w:autoSpaceDN w:val="0"/>
              <w:adjustRightInd w:val="0"/>
              <w:rPr>
                <w:rFonts w:ascii="ArialMT" w:eastAsia="ArialMT" w:cs="ArialMT"/>
                <w:lang w:val="es-ES" w:eastAsia="es-ES"/>
              </w:rPr>
            </w:pPr>
            <w:r w:rsidRPr="00F64D6F">
              <w:rPr>
                <w:rFonts w:ascii="ArialMT" w:eastAsia="ArialMT" w:cs="ArialMT"/>
                <w:lang w:val="es-ES" w:eastAsia="es-ES"/>
              </w:rPr>
              <w:t>5.2. Compara las transformaciones energ</w:t>
            </w:r>
            <w:r w:rsidRPr="00F64D6F">
              <w:rPr>
                <w:rFonts w:ascii="ArialMT" w:eastAsia="ArialMT" w:cs="ArialMT"/>
                <w:lang w:val="es-ES" w:eastAsia="es-ES"/>
              </w:rPr>
              <w:t>é</w:t>
            </w:r>
            <w:r w:rsidRPr="00F64D6F">
              <w:rPr>
                <w:rFonts w:ascii="ArialMT" w:eastAsia="ArialMT" w:cs="ArialMT"/>
                <w:lang w:val="es-ES" w:eastAsia="es-ES"/>
              </w:rPr>
              <w:t>ticas que tienen lugar</w:t>
            </w:r>
            <w:r>
              <w:rPr>
                <w:rFonts w:ascii="ArialMT" w:eastAsia="ArialMT" w:cs="ArialMT"/>
                <w:lang w:val="es-ES" w:eastAsia="es-ES"/>
              </w:rPr>
              <w:t xml:space="preserve"> </w:t>
            </w:r>
            <w:r w:rsidRPr="00F64D6F">
              <w:rPr>
                <w:rFonts w:ascii="ArialMT" w:eastAsia="ArialMT" w:cs="ArialMT"/>
                <w:lang w:val="es-ES" w:eastAsia="es-ES"/>
              </w:rPr>
              <w:t>en una ca</w:t>
            </w:r>
            <w:r w:rsidRPr="00F64D6F">
              <w:rPr>
                <w:rFonts w:ascii="ArialMT" w:eastAsia="ArialMT" w:cs="ArialMT"/>
                <w:lang w:val="es-ES" w:eastAsia="es-ES"/>
              </w:rPr>
              <w:t>í</w:t>
            </w:r>
            <w:r w:rsidRPr="00F64D6F">
              <w:rPr>
                <w:rFonts w:ascii="ArialMT" w:eastAsia="ArialMT" w:cs="ArialMT"/>
                <w:lang w:val="es-ES" w:eastAsia="es-ES"/>
              </w:rPr>
              <w:t>da libre con las que ocurren al poner o cambiar de</w:t>
            </w:r>
            <w:r>
              <w:rPr>
                <w:rFonts w:ascii="ArialMT" w:eastAsia="ArialMT" w:cs="ArialMT"/>
                <w:lang w:val="es-ES" w:eastAsia="es-ES"/>
              </w:rPr>
              <w:t xml:space="preserve"> </w:t>
            </w:r>
            <w:r w:rsidRPr="00F64D6F">
              <w:rPr>
                <w:rFonts w:ascii="ArialMT" w:eastAsia="ArialMT" w:cs="ArialMT"/>
                <w:lang w:val="es-ES" w:eastAsia="es-ES"/>
              </w:rPr>
              <w:t>ó</w:t>
            </w:r>
            <w:r w:rsidRPr="00F64D6F">
              <w:rPr>
                <w:rFonts w:ascii="ArialMT" w:eastAsia="ArialMT" w:cs="ArialMT"/>
                <w:lang w:val="es-ES" w:eastAsia="es-ES"/>
              </w:rPr>
              <w:t>rbita un sat</w:t>
            </w:r>
            <w:r w:rsidRPr="00F64D6F">
              <w:rPr>
                <w:rFonts w:ascii="ArialMT" w:eastAsia="ArialMT" w:cs="ArialMT"/>
                <w:lang w:val="es-ES" w:eastAsia="es-ES"/>
              </w:rPr>
              <w:t>é</w:t>
            </w:r>
            <w:r w:rsidRPr="00F64D6F">
              <w:rPr>
                <w:rFonts w:ascii="ArialMT" w:eastAsia="ArialMT" w:cs="ArialMT"/>
                <w:lang w:val="es-ES" w:eastAsia="es-ES"/>
              </w:rPr>
              <w:t>lite.</w:t>
            </w:r>
            <w:r>
              <w:rPr>
                <w:rFonts w:ascii="ArialMT" w:eastAsia="ArialMT" w:cs="ArialMT"/>
                <w:lang w:val="es-ES" w:eastAsia="es-ES"/>
              </w:rPr>
              <w:t xml:space="preserve"> </w:t>
            </w:r>
            <w:r w:rsidRPr="0022303E">
              <w:rPr>
                <w:rFonts w:ascii="ArialMT" w:eastAsia="ArialMT" w:cs="ArialMT"/>
                <w:lang w:eastAsia="es-ES"/>
              </w:rPr>
              <w:t>(MCT)</w:t>
            </w:r>
          </w:p>
        </w:tc>
      </w:tr>
      <w:tr w:rsidR="008D0009" w:rsidRPr="003F12D8" w:rsidTr="008D0009">
        <w:trPr>
          <w:trHeight w:val="942"/>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val="restart"/>
          </w:tcPr>
          <w:p w:rsidR="008D0009" w:rsidRDefault="008D0009" w:rsidP="008D0009">
            <w:pPr>
              <w:autoSpaceDE w:val="0"/>
              <w:autoSpaceDN w:val="0"/>
              <w:adjustRightInd w:val="0"/>
              <w:rPr>
                <w:rFonts w:ascii="ArialMT" w:eastAsia="ArialMT" w:cs="ArialMT"/>
                <w:lang w:val="es-ES" w:eastAsia="es-ES"/>
              </w:rPr>
            </w:pPr>
            <w:r w:rsidRPr="00F64D6F">
              <w:rPr>
                <w:rFonts w:ascii="ArialMT" w:eastAsia="ArialMT" w:cs="ArialMT"/>
                <w:lang w:val="es-ES" w:eastAsia="es-ES"/>
              </w:rPr>
              <w:t>6. Vincular la diferencia de potencial el</w:t>
            </w:r>
            <w:r w:rsidRPr="00F64D6F">
              <w:rPr>
                <w:rFonts w:ascii="ArialMT" w:eastAsia="ArialMT" w:cs="ArialMT"/>
                <w:lang w:val="es-ES" w:eastAsia="es-ES"/>
              </w:rPr>
              <w:t>é</w:t>
            </w:r>
            <w:r w:rsidRPr="00F64D6F">
              <w:rPr>
                <w:rFonts w:ascii="ArialMT" w:eastAsia="ArialMT" w:cs="ArialMT"/>
                <w:lang w:val="es-ES" w:eastAsia="es-ES"/>
              </w:rPr>
              <w:t>ctrico con el</w:t>
            </w:r>
            <w:r>
              <w:rPr>
                <w:rFonts w:ascii="ArialMT" w:eastAsia="ArialMT" w:cs="ArialMT"/>
                <w:lang w:val="es-ES" w:eastAsia="es-ES"/>
              </w:rPr>
              <w:t xml:space="preserve"> </w:t>
            </w:r>
            <w:r w:rsidRPr="00F64D6F">
              <w:rPr>
                <w:rFonts w:ascii="ArialMT" w:eastAsia="ArialMT" w:cs="ArialMT"/>
                <w:lang w:val="es-ES" w:eastAsia="es-ES"/>
              </w:rPr>
              <w:t>trabajo necesario para transportar una carga entre</w:t>
            </w:r>
            <w:r>
              <w:rPr>
                <w:rFonts w:ascii="ArialMT" w:eastAsia="ArialMT" w:cs="ArialMT"/>
                <w:lang w:val="es-ES" w:eastAsia="es-ES"/>
              </w:rPr>
              <w:t xml:space="preserve"> </w:t>
            </w:r>
            <w:r w:rsidRPr="00F64D6F">
              <w:rPr>
                <w:rFonts w:ascii="ArialMT" w:eastAsia="ArialMT" w:cs="ArialMT"/>
                <w:lang w:val="es-ES" w:eastAsia="es-ES"/>
              </w:rPr>
              <w:t>dos puntos de un campo el</w:t>
            </w:r>
            <w:r w:rsidRPr="00F64D6F">
              <w:rPr>
                <w:rFonts w:ascii="ArialMT" w:eastAsia="ArialMT" w:cs="ArialMT"/>
                <w:lang w:val="es-ES" w:eastAsia="es-ES"/>
              </w:rPr>
              <w:t>é</w:t>
            </w:r>
            <w:r w:rsidRPr="00F64D6F">
              <w:rPr>
                <w:rFonts w:ascii="ArialMT" w:eastAsia="ArialMT" w:cs="ArialMT"/>
                <w:lang w:val="es-ES" w:eastAsia="es-ES"/>
              </w:rPr>
              <w:t>ctrico y conocer su</w:t>
            </w:r>
            <w:r>
              <w:rPr>
                <w:rFonts w:ascii="ArialMT" w:eastAsia="ArialMT" w:cs="ArialMT"/>
                <w:lang w:val="es-ES" w:eastAsia="es-ES"/>
              </w:rPr>
              <w:t xml:space="preserve"> </w:t>
            </w:r>
            <w:r w:rsidRPr="00F64D6F">
              <w:rPr>
                <w:rFonts w:ascii="ArialMT" w:eastAsia="ArialMT" w:cs="ArialMT"/>
                <w:lang w:val="es-ES" w:eastAsia="es-ES"/>
              </w:rPr>
              <w:t>unidad en el Sistema Internacional.</w:t>
            </w:r>
          </w:p>
        </w:tc>
        <w:tc>
          <w:tcPr>
            <w:tcW w:w="3163" w:type="dxa"/>
          </w:tcPr>
          <w:p w:rsidR="008D0009" w:rsidRDefault="008D0009" w:rsidP="008D0009">
            <w:pPr>
              <w:autoSpaceDE w:val="0"/>
              <w:autoSpaceDN w:val="0"/>
              <w:adjustRightInd w:val="0"/>
              <w:rPr>
                <w:rFonts w:ascii="ArialMT" w:eastAsia="ArialMT" w:cs="ArialMT"/>
                <w:lang w:val="es-ES" w:eastAsia="es-ES"/>
              </w:rPr>
            </w:pPr>
            <w:r w:rsidRPr="00F64D6F">
              <w:rPr>
                <w:rFonts w:ascii="ArialMT" w:eastAsia="ArialMT" w:cs="ArialMT"/>
                <w:lang w:val="es-ES" w:eastAsia="es-ES"/>
              </w:rPr>
              <w:t>6.1. Asocia el trabajo necesario para trasladar una carga entre</w:t>
            </w:r>
            <w:r>
              <w:rPr>
                <w:rFonts w:ascii="ArialMT" w:eastAsia="ArialMT" w:cs="ArialMT"/>
                <w:lang w:val="es-ES" w:eastAsia="es-ES"/>
              </w:rPr>
              <w:t xml:space="preserve"> </w:t>
            </w:r>
            <w:r w:rsidRPr="00F64D6F">
              <w:rPr>
                <w:rFonts w:ascii="ArialMT" w:eastAsia="ArialMT" w:cs="ArialMT"/>
                <w:lang w:val="es-ES" w:eastAsia="es-ES"/>
              </w:rPr>
              <w:t>dos puntos de un campo el</w:t>
            </w:r>
            <w:r w:rsidRPr="00F64D6F">
              <w:rPr>
                <w:rFonts w:ascii="ArialMT" w:eastAsia="ArialMT" w:cs="ArialMT"/>
                <w:lang w:val="es-ES" w:eastAsia="es-ES"/>
              </w:rPr>
              <w:t>é</w:t>
            </w:r>
            <w:r w:rsidRPr="00F64D6F">
              <w:rPr>
                <w:rFonts w:ascii="ArialMT" w:eastAsia="ArialMT" w:cs="ArialMT"/>
                <w:lang w:val="es-ES" w:eastAsia="es-ES"/>
              </w:rPr>
              <w:t>ctrico con la diferencia de</w:t>
            </w:r>
            <w:r>
              <w:rPr>
                <w:rFonts w:ascii="ArialMT" w:eastAsia="ArialMT" w:cs="ArialMT"/>
                <w:lang w:val="es-ES" w:eastAsia="es-ES"/>
              </w:rPr>
              <w:t xml:space="preserve"> </w:t>
            </w:r>
            <w:r w:rsidRPr="00F64D6F">
              <w:rPr>
                <w:rFonts w:ascii="ArialMT" w:eastAsia="ArialMT" w:cs="ArialMT"/>
                <w:lang w:val="es-ES" w:eastAsia="es-ES"/>
              </w:rPr>
              <w:t>potencial existente entre ellos y determina la energ</w:t>
            </w:r>
            <w:r w:rsidRPr="00F64D6F">
              <w:rPr>
                <w:rFonts w:ascii="ArialMT" w:eastAsia="ArialMT" w:cs="ArialMT"/>
                <w:lang w:val="es-ES" w:eastAsia="es-ES"/>
              </w:rPr>
              <w:t>í</w:t>
            </w:r>
            <w:r w:rsidRPr="00F64D6F">
              <w:rPr>
                <w:rFonts w:ascii="ArialMT" w:eastAsia="ArialMT" w:cs="ArialMT"/>
                <w:lang w:val="es-ES" w:eastAsia="es-ES"/>
              </w:rPr>
              <w:t>a</w:t>
            </w:r>
            <w:r>
              <w:rPr>
                <w:rFonts w:ascii="ArialMT" w:eastAsia="ArialMT" w:cs="ArialMT"/>
                <w:lang w:val="es-ES" w:eastAsia="es-ES"/>
              </w:rPr>
              <w:t xml:space="preserve"> </w:t>
            </w:r>
            <w:r w:rsidRPr="00F64D6F">
              <w:rPr>
                <w:rFonts w:ascii="ArialMT" w:eastAsia="ArialMT" w:cs="ArialMT"/>
                <w:lang w:val="es-ES" w:eastAsia="es-ES"/>
              </w:rPr>
              <w:t>implicada en el proceso.</w:t>
            </w:r>
            <w:r>
              <w:rPr>
                <w:rFonts w:ascii="ArialMT" w:eastAsia="ArialMT" w:cs="ArialMT"/>
                <w:lang w:val="es-ES" w:eastAsia="es-ES"/>
              </w:rPr>
              <w:t xml:space="preserve"> </w:t>
            </w:r>
            <w:r w:rsidRPr="0022303E">
              <w:rPr>
                <w:rFonts w:ascii="ArialMT" w:eastAsia="ArialMT" w:cs="ArialMT"/>
                <w:lang w:eastAsia="es-ES"/>
              </w:rPr>
              <w:t>(MCT)</w:t>
            </w:r>
          </w:p>
        </w:tc>
      </w:tr>
      <w:tr w:rsidR="008D0009" w:rsidRPr="003F12D8" w:rsidTr="008D0009">
        <w:trPr>
          <w:trHeight w:val="848"/>
        </w:trPr>
        <w:tc>
          <w:tcPr>
            <w:tcW w:w="3163" w:type="dxa"/>
            <w:vMerge/>
          </w:tcPr>
          <w:p w:rsidR="008D0009" w:rsidRPr="0007456F" w:rsidRDefault="008D0009" w:rsidP="00441D8E">
            <w:pPr>
              <w:numPr>
                <w:ilvl w:val="0"/>
                <w:numId w:val="3"/>
              </w:numPr>
              <w:autoSpaceDE w:val="0"/>
              <w:autoSpaceDN w:val="0"/>
              <w:adjustRightInd w:val="0"/>
              <w:rPr>
                <w:rFonts w:ascii="ArialMT" w:eastAsia="ArialMT" w:hAnsi="SymbolMT" w:cs="ArialMT"/>
                <w:lang w:val="es-ES" w:eastAsia="es-ES"/>
              </w:rPr>
            </w:pPr>
          </w:p>
        </w:tc>
        <w:tc>
          <w:tcPr>
            <w:tcW w:w="3162" w:type="dxa"/>
            <w:vMerge/>
          </w:tcPr>
          <w:p w:rsidR="008D0009" w:rsidRPr="003479B5" w:rsidRDefault="008D0009" w:rsidP="008D0009">
            <w:pPr>
              <w:autoSpaceDE w:val="0"/>
              <w:autoSpaceDN w:val="0"/>
              <w:adjustRightInd w:val="0"/>
              <w:rPr>
                <w:rFonts w:ascii="ArialMT" w:eastAsia="ArialMT" w:cs="ArialMT"/>
                <w:lang w:val="es-ES" w:eastAsia="es-ES"/>
              </w:rPr>
            </w:pPr>
          </w:p>
        </w:tc>
        <w:tc>
          <w:tcPr>
            <w:tcW w:w="3163" w:type="dxa"/>
          </w:tcPr>
          <w:p w:rsidR="008D0009" w:rsidRPr="00725C5C" w:rsidRDefault="008D0009" w:rsidP="008D0009">
            <w:pPr>
              <w:autoSpaceDE w:val="0"/>
              <w:autoSpaceDN w:val="0"/>
              <w:adjustRightInd w:val="0"/>
              <w:rPr>
                <w:rFonts w:ascii="ArialMT" w:eastAsia="ArialMT" w:cs="ArialMT"/>
                <w:lang w:val="es-ES" w:eastAsia="es-ES"/>
              </w:rPr>
            </w:pPr>
            <w:r w:rsidRPr="00F64D6F">
              <w:rPr>
                <w:rFonts w:ascii="ArialMT" w:eastAsia="ArialMT" w:cs="ArialMT"/>
                <w:lang w:val="es-ES" w:eastAsia="es-ES"/>
              </w:rPr>
              <w:t>6.2. Constata que la fuerza el</w:t>
            </w:r>
            <w:r w:rsidRPr="00F64D6F">
              <w:rPr>
                <w:rFonts w:ascii="ArialMT" w:eastAsia="ArialMT" w:cs="ArialMT"/>
                <w:lang w:val="es-ES" w:eastAsia="es-ES"/>
              </w:rPr>
              <w:t>é</w:t>
            </w:r>
            <w:r w:rsidRPr="00F64D6F">
              <w:rPr>
                <w:rFonts w:ascii="ArialMT" w:eastAsia="ArialMT" w:cs="ArialMT"/>
                <w:lang w:val="es-ES" w:eastAsia="es-ES"/>
              </w:rPr>
              <w:t>ctrica realiza trabajo positivo al</w:t>
            </w:r>
            <w:r>
              <w:rPr>
                <w:rFonts w:ascii="ArialMT" w:eastAsia="ArialMT" w:cs="ArialMT"/>
                <w:lang w:val="es-ES" w:eastAsia="es-ES"/>
              </w:rPr>
              <w:t xml:space="preserve"> </w:t>
            </w:r>
            <w:r w:rsidRPr="00F64D6F">
              <w:rPr>
                <w:rFonts w:ascii="ArialMT" w:eastAsia="ArialMT" w:cs="ArialMT"/>
                <w:lang w:val="es-ES" w:eastAsia="es-ES"/>
              </w:rPr>
              <w:t>trasladar las cargas positivas desde los puntos de mayor a</w:t>
            </w:r>
            <w:r>
              <w:rPr>
                <w:rFonts w:ascii="ArialMT" w:eastAsia="ArialMT" w:cs="ArialMT"/>
                <w:lang w:val="es-ES" w:eastAsia="es-ES"/>
              </w:rPr>
              <w:t xml:space="preserve"> </w:t>
            </w:r>
            <w:r w:rsidRPr="00F64D6F">
              <w:rPr>
                <w:rFonts w:ascii="ArialMT" w:eastAsia="ArialMT" w:cs="ArialMT"/>
                <w:lang w:val="es-ES" w:eastAsia="es-ES"/>
              </w:rPr>
              <w:t>menor potencial y relaciona este hecho con el</w:t>
            </w:r>
            <w:r>
              <w:rPr>
                <w:rFonts w:ascii="ArialMT" w:eastAsia="ArialMT" w:cs="ArialMT"/>
                <w:lang w:val="es-ES" w:eastAsia="es-ES"/>
              </w:rPr>
              <w:t xml:space="preserve"> </w:t>
            </w:r>
            <w:r w:rsidRPr="00F64D6F">
              <w:rPr>
                <w:rFonts w:ascii="ArialMT" w:eastAsia="ArialMT" w:cs="ArialMT"/>
                <w:lang w:val="es-ES" w:eastAsia="es-ES"/>
              </w:rPr>
              <w:t>comportamiento de la corriente el</w:t>
            </w:r>
            <w:r w:rsidRPr="00F64D6F">
              <w:rPr>
                <w:rFonts w:ascii="ArialMT" w:eastAsia="ArialMT" w:cs="ArialMT"/>
                <w:lang w:val="es-ES" w:eastAsia="es-ES"/>
              </w:rPr>
              <w:t>é</w:t>
            </w:r>
            <w:r w:rsidRPr="00F64D6F">
              <w:rPr>
                <w:rFonts w:ascii="ArialMT" w:eastAsia="ArialMT" w:cs="ArialMT"/>
                <w:lang w:val="es-ES" w:eastAsia="es-ES"/>
              </w:rPr>
              <w:t>ctrica en resistencias y</w:t>
            </w:r>
            <w:r>
              <w:rPr>
                <w:rFonts w:ascii="ArialMT" w:eastAsia="ArialMT" w:cs="ArialMT"/>
                <w:lang w:val="es-ES" w:eastAsia="es-ES"/>
              </w:rPr>
              <w:t xml:space="preserve"> </w:t>
            </w:r>
            <w:r w:rsidRPr="00F64D6F">
              <w:rPr>
                <w:rFonts w:ascii="ArialMT" w:eastAsia="ArialMT" w:cs="ArialMT"/>
                <w:lang w:val="es-ES" w:eastAsia="es-ES"/>
              </w:rPr>
              <w:t>generadores.</w:t>
            </w:r>
            <w:r>
              <w:rPr>
                <w:rFonts w:ascii="ArialMT" w:eastAsia="ArialMT" w:cs="ArialMT"/>
                <w:lang w:val="es-ES" w:eastAsia="es-ES"/>
              </w:rPr>
              <w:t xml:space="preserve"> </w:t>
            </w:r>
            <w:r w:rsidRPr="0022303E">
              <w:rPr>
                <w:rFonts w:ascii="ArialMT" w:eastAsia="ArialMT" w:cs="ArialMT"/>
                <w:lang w:eastAsia="es-ES"/>
              </w:rPr>
              <w:t>(MCT, AA)</w:t>
            </w:r>
          </w:p>
        </w:tc>
      </w:tr>
    </w:tbl>
    <w:p w:rsidR="008D0009" w:rsidRDefault="008D0009" w:rsidP="00C3787F">
      <w:pPr>
        <w:keepLines/>
        <w:jc w:val="both"/>
        <w:rPr>
          <w:sz w:val="24"/>
        </w:rPr>
      </w:pPr>
    </w:p>
    <w:p w:rsidR="008D0009" w:rsidRPr="003144FA" w:rsidRDefault="008D0009" w:rsidP="00C3787F">
      <w:pPr>
        <w:keepLines/>
        <w:jc w:val="both"/>
        <w:rPr>
          <w:sz w:val="24"/>
        </w:rPr>
      </w:pPr>
    </w:p>
    <w:p w:rsidR="00C3787F" w:rsidRPr="00431E17" w:rsidRDefault="00972F72" w:rsidP="00C3787F">
      <w:pPr>
        <w:keepLines/>
        <w:jc w:val="both"/>
        <w:rPr>
          <w:b/>
          <w:sz w:val="24"/>
        </w:rPr>
      </w:pPr>
      <w:r>
        <w:rPr>
          <w:b/>
          <w:sz w:val="24"/>
        </w:rPr>
        <w:t>4</w:t>
      </w:r>
      <w:r w:rsidR="00C3787F" w:rsidRPr="00431E17">
        <w:rPr>
          <w:b/>
          <w:sz w:val="24"/>
        </w:rPr>
        <w:t>.2.- Criterios de evaluación específicos del departamento:</w:t>
      </w:r>
    </w:p>
    <w:p w:rsidR="00C3787F" w:rsidRPr="00431E17" w:rsidRDefault="00C3787F" w:rsidP="00C3787F">
      <w:pPr>
        <w:keepLines/>
        <w:jc w:val="both"/>
        <w:rPr>
          <w:sz w:val="24"/>
        </w:rPr>
      </w:pPr>
    </w:p>
    <w:p w:rsidR="003144FA" w:rsidRPr="00431E17" w:rsidRDefault="003144FA" w:rsidP="003144FA">
      <w:pPr>
        <w:keepLines/>
        <w:jc w:val="both"/>
        <w:rPr>
          <w:sz w:val="24"/>
        </w:rPr>
      </w:pPr>
      <w:r w:rsidRPr="00431E17">
        <w:rPr>
          <w:sz w:val="24"/>
        </w:rPr>
        <w:t>1.</w:t>
      </w:r>
      <w:r w:rsidRPr="00431E17">
        <w:rPr>
          <w:sz w:val="24"/>
        </w:rPr>
        <w:tab/>
        <w:t>Utilizar estrategias básicas de la metodología científica para la obtención de conclusiones sobre informaciones y mensajes relacionados con la física y la química incluyendo, en su caso, diseños experimentales.</w:t>
      </w:r>
    </w:p>
    <w:p w:rsidR="003144FA" w:rsidRPr="00431E17" w:rsidRDefault="003144FA" w:rsidP="003144FA">
      <w:pPr>
        <w:keepLines/>
        <w:jc w:val="both"/>
        <w:rPr>
          <w:sz w:val="24"/>
        </w:rPr>
      </w:pPr>
      <w:r w:rsidRPr="00431E17">
        <w:rPr>
          <w:sz w:val="24"/>
        </w:rPr>
        <w:t>2.</w:t>
      </w:r>
      <w:r w:rsidRPr="00431E17">
        <w:rPr>
          <w:sz w:val="24"/>
        </w:rPr>
        <w:tab/>
        <w:t>Planificar y realizar individualmente y en grupo diversas actividades sobre cuestiones físicas y químicas, valorando la importancia de trabajar con orden, limpieza y seguridad.</w:t>
      </w:r>
    </w:p>
    <w:p w:rsidR="003144FA" w:rsidRPr="00431E17" w:rsidRDefault="003144FA" w:rsidP="003144FA">
      <w:pPr>
        <w:keepLines/>
        <w:jc w:val="both"/>
        <w:rPr>
          <w:sz w:val="24"/>
        </w:rPr>
      </w:pPr>
      <w:r w:rsidRPr="00431E17">
        <w:rPr>
          <w:sz w:val="24"/>
        </w:rPr>
        <w:t>3.</w:t>
      </w:r>
      <w:r w:rsidRPr="00431E17">
        <w:rPr>
          <w:sz w:val="24"/>
        </w:rPr>
        <w:tab/>
        <w:t>Obtener valores de las magnitudes fundamentales de los movimientos a partir de las representaciones gráficas de las mismas.</w:t>
      </w:r>
    </w:p>
    <w:p w:rsidR="003144FA" w:rsidRPr="00431E17" w:rsidRDefault="003144FA" w:rsidP="003144FA">
      <w:pPr>
        <w:keepLines/>
        <w:jc w:val="both"/>
        <w:rPr>
          <w:sz w:val="24"/>
        </w:rPr>
      </w:pPr>
      <w:r w:rsidRPr="00431E17">
        <w:rPr>
          <w:sz w:val="24"/>
        </w:rPr>
        <w:t>4.</w:t>
      </w:r>
      <w:r w:rsidRPr="00431E17">
        <w:rPr>
          <w:sz w:val="24"/>
        </w:rPr>
        <w:tab/>
        <w:t>Resolver problemas sobre movimientos uniforme, rectilíneo y circular, y rectilíneo uniformemente acelerado, poniendo en práctica estrategias básicas del trabajo científico.</w:t>
      </w:r>
    </w:p>
    <w:p w:rsidR="003144FA" w:rsidRPr="00431E17" w:rsidRDefault="003144FA" w:rsidP="003144FA">
      <w:pPr>
        <w:keepLines/>
        <w:jc w:val="both"/>
        <w:rPr>
          <w:sz w:val="24"/>
        </w:rPr>
      </w:pPr>
      <w:r w:rsidRPr="00431E17">
        <w:rPr>
          <w:sz w:val="24"/>
        </w:rPr>
        <w:t>5.</w:t>
      </w:r>
      <w:r w:rsidRPr="00431E17">
        <w:rPr>
          <w:sz w:val="24"/>
        </w:rPr>
        <w:tab/>
        <w:t xml:space="preserve">Identificar el tipo de movimiento resultante de la composición de movimientos rectilíneos en la misma dirección o rectilíneos perpendiculares. </w:t>
      </w:r>
    </w:p>
    <w:p w:rsidR="003144FA" w:rsidRPr="00431E17" w:rsidRDefault="003144FA" w:rsidP="003144FA">
      <w:pPr>
        <w:keepLines/>
        <w:jc w:val="both"/>
        <w:rPr>
          <w:sz w:val="24"/>
        </w:rPr>
      </w:pPr>
      <w:r w:rsidRPr="00431E17">
        <w:rPr>
          <w:sz w:val="24"/>
        </w:rPr>
        <w:t>6.</w:t>
      </w:r>
      <w:r w:rsidRPr="00431E17">
        <w:rPr>
          <w:sz w:val="24"/>
        </w:rPr>
        <w:tab/>
        <w:t>Resolver problemas sobre lanzamientos verticales y horizontales y el lanzamiento oblicuo poniendo en práctica estrategias básicas del trabajo científico.</w:t>
      </w:r>
    </w:p>
    <w:p w:rsidR="003144FA" w:rsidRPr="00431E17" w:rsidRDefault="003144FA" w:rsidP="003144FA">
      <w:pPr>
        <w:keepLines/>
        <w:jc w:val="both"/>
        <w:rPr>
          <w:sz w:val="24"/>
        </w:rPr>
      </w:pPr>
      <w:r w:rsidRPr="00431E17">
        <w:rPr>
          <w:sz w:val="24"/>
        </w:rPr>
        <w:t>7.</w:t>
      </w:r>
      <w:r w:rsidRPr="00431E17">
        <w:rPr>
          <w:sz w:val="24"/>
        </w:rPr>
        <w:tab/>
        <w:t>Identificar los efectos que producen las fuerzas sobre los cuerpos: deformaciones y cambios en el estado de movimiento de los mismos.</w:t>
      </w:r>
    </w:p>
    <w:p w:rsidR="003144FA" w:rsidRPr="00431E17" w:rsidRDefault="003144FA" w:rsidP="003144FA">
      <w:pPr>
        <w:keepLines/>
        <w:jc w:val="both"/>
        <w:rPr>
          <w:sz w:val="24"/>
        </w:rPr>
      </w:pPr>
      <w:r w:rsidRPr="00431E17">
        <w:rPr>
          <w:sz w:val="24"/>
        </w:rPr>
        <w:t>8.</w:t>
      </w:r>
      <w:r w:rsidRPr="00431E17">
        <w:rPr>
          <w:sz w:val="24"/>
        </w:rPr>
        <w:tab/>
        <w:t>Aplicar el principio de conservación de la cantidad de movimiento en situaciones de interés, sabiendo previamente precisar el sistema sobre el que se aplica.</w:t>
      </w:r>
    </w:p>
    <w:p w:rsidR="003144FA" w:rsidRPr="00431E17" w:rsidRDefault="003144FA" w:rsidP="003144FA">
      <w:pPr>
        <w:keepLines/>
        <w:jc w:val="both"/>
        <w:rPr>
          <w:sz w:val="24"/>
        </w:rPr>
      </w:pPr>
      <w:r w:rsidRPr="00431E17">
        <w:rPr>
          <w:sz w:val="24"/>
        </w:rPr>
        <w:t>9.</w:t>
      </w:r>
      <w:r w:rsidRPr="00431E17">
        <w:rPr>
          <w:sz w:val="24"/>
        </w:rPr>
        <w:tab/>
        <w:t>Resolver cuestiones y problemas sobre el movimiento de objetos sobre planos horizontales e inclinados sin  y con rozamiento.</w:t>
      </w:r>
    </w:p>
    <w:p w:rsidR="003144FA" w:rsidRPr="00431E17" w:rsidRDefault="003144FA" w:rsidP="003144FA">
      <w:pPr>
        <w:keepLines/>
        <w:jc w:val="both"/>
        <w:rPr>
          <w:sz w:val="24"/>
        </w:rPr>
      </w:pPr>
      <w:r w:rsidRPr="00431E17">
        <w:rPr>
          <w:sz w:val="24"/>
        </w:rPr>
        <w:t>10.</w:t>
      </w:r>
      <w:r w:rsidRPr="00431E17">
        <w:rPr>
          <w:sz w:val="24"/>
        </w:rPr>
        <w:tab/>
        <w:t>Calcular las tensiones de cuerdas que unen móviles enlazados.</w:t>
      </w:r>
    </w:p>
    <w:p w:rsidR="003144FA" w:rsidRPr="00431E17" w:rsidRDefault="003144FA" w:rsidP="003144FA">
      <w:pPr>
        <w:keepLines/>
        <w:jc w:val="both"/>
        <w:rPr>
          <w:sz w:val="24"/>
        </w:rPr>
      </w:pPr>
      <w:r w:rsidRPr="00431E17">
        <w:rPr>
          <w:sz w:val="24"/>
        </w:rPr>
        <w:t>11.</w:t>
      </w:r>
      <w:r w:rsidRPr="00431E17">
        <w:rPr>
          <w:sz w:val="24"/>
        </w:rPr>
        <w:tab/>
        <w:t>Identificar y calcular las fuerzas que ocasionan el movimiento circular.</w:t>
      </w:r>
    </w:p>
    <w:p w:rsidR="003144FA" w:rsidRPr="00431E17" w:rsidRDefault="003144FA" w:rsidP="003144FA">
      <w:pPr>
        <w:keepLines/>
        <w:jc w:val="both"/>
        <w:rPr>
          <w:sz w:val="24"/>
        </w:rPr>
      </w:pPr>
      <w:r w:rsidRPr="00431E17">
        <w:rPr>
          <w:sz w:val="24"/>
        </w:rPr>
        <w:t>12.</w:t>
      </w:r>
      <w:r w:rsidRPr="00431E17">
        <w:rPr>
          <w:sz w:val="24"/>
        </w:rPr>
        <w:tab/>
        <w:t xml:space="preserve">Operar con fuerzas utilizando la notación vectorial tanto gráfica como algebraicamente. </w:t>
      </w:r>
    </w:p>
    <w:p w:rsidR="003144FA" w:rsidRPr="00431E17" w:rsidRDefault="003144FA" w:rsidP="003144FA">
      <w:pPr>
        <w:keepLines/>
        <w:jc w:val="both"/>
        <w:rPr>
          <w:sz w:val="24"/>
        </w:rPr>
      </w:pPr>
      <w:r w:rsidRPr="00431E17">
        <w:rPr>
          <w:sz w:val="24"/>
        </w:rPr>
        <w:t>13.</w:t>
      </w:r>
      <w:r w:rsidRPr="00431E17">
        <w:rPr>
          <w:sz w:val="24"/>
        </w:rPr>
        <w:tab/>
        <w:t>Utilizar el principio de conservación de la energía mecánica como método de resolución de problemas.</w:t>
      </w:r>
    </w:p>
    <w:p w:rsidR="003144FA" w:rsidRPr="00431E17" w:rsidRDefault="003144FA" w:rsidP="003144FA">
      <w:pPr>
        <w:keepLines/>
        <w:jc w:val="both"/>
        <w:rPr>
          <w:sz w:val="24"/>
        </w:rPr>
      </w:pPr>
      <w:r w:rsidRPr="00431E17">
        <w:rPr>
          <w:sz w:val="24"/>
        </w:rPr>
        <w:t>14.</w:t>
      </w:r>
      <w:r w:rsidRPr="00431E17">
        <w:rPr>
          <w:sz w:val="24"/>
        </w:rPr>
        <w:tab/>
        <w:t>Identificar las fuentes, los tipos y las transformaciones de la energía.</w:t>
      </w:r>
    </w:p>
    <w:p w:rsidR="003144FA" w:rsidRPr="00431E17" w:rsidRDefault="003144FA" w:rsidP="003144FA">
      <w:pPr>
        <w:keepLines/>
        <w:jc w:val="both"/>
        <w:rPr>
          <w:sz w:val="24"/>
        </w:rPr>
      </w:pPr>
      <w:r w:rsidRPr="00431E17">
        <w:rPr>
          <w:sz w:val="24"/>
        </w:rPr>
        <w:t>15.</w:t>
      </w:r>
      <w:r w:rsidRPr="00431E17">
        <w:rPr>
          <w:sz w:val="24"/>
        </w:rPr>
        <w:tab/>
        <w:t>Calcular numéricamente la energía mecánica de cuerpos en diversas posiciones y estados de movimiento.</w:t>
      </w:r>
    </w:p>
    <w:p w:rsidR="003144FA" w:rsidRPr="00431E17" w:rsidRDefault="003144FA" w:rsidP="003144FA">
      <w:pPr>
        <w:keepLines/>
        <w:jc w:val="both"/>
        <w:rPr>
          <w:sz w:val="24"/>
        </w:rPr>
      </w:pPr>
      <w:r w:rsidRPr="00431E17">
        <w:rPr>
          <w:sz w:val="24"/>
        </w:rPr>
        <w:t>16.</w:t>
      </w:r>
      <w:r w:rsidRPr="00431E17">
        <w:rPr>
          <w:sz w:val="24"/>
        </w:rPr>
        <w:tab/>
        <w:t>Establecer la relación existente entre el trabajo y las energías cinética y potencial.</w:t>
      </w:r>
    </w:p>
    <w:p w:rsidR="003144FA" w:rsidRPr="00431E17" w:rsidRDefault="003144FA" w:rsidP="003144FA">
      <w:pPr>
        <w:keepLines/>
        <w:jc w:val="both"/>
        <w:rPr>
          <w:sz w:val="24"/>
        </w:rPr>
      </w:pPr>
      <w:r w:rsidRPr="00431E17">
        <w:rPr>
          <w:sz w:val="24"/>
        </w:rPr>
        <w:t>17.</w:t>
      </w:r>
      <w:r w:rsidRPr="00431E17">
        <w:rPr>
          <w:sz w:val="24"/>
        </w:rPr>
        <w:tab/>
        <w:t>Determinar cantidades de energía que intercambian sistemas físicos mediante procesos de calor y trabajo.</w:t>
      </w:r>
    </w:p>
    <w:p w:rsidR="003144FA" w:rsidRPr="00431E17" w:rsidRDefault="003144FA" w:rsidP="003144FA">
      <w:pPr>
        <w:keepLines/>
        <w:jc w:val="both"/>
        <w:rPr>
          <w:sz w:val="24"/>
        </w:rPr>
      </w:pPr>
      <w:r w:rsidRPr="00431E17">
        <w:rPr>
          <w:sz w:val="24"/>
        </w:rPr>
        <w:t>18.</w:t>
      </w:r>
      <w:r w:rsidRPr="00431E17">
        <w:rPr>
          <w:sz w:val="24"/>
        </w:rPr>
        <w:tab/>
        <w:t>Aplicar el concepto de diferencia de potencial, para prever el movimiento espontáneo de carga eléctrica dentro de campos eléctricos además del de intensidad de corriente y fuerza electromotriz de un generador, sabiendo resolver cuestiones sobre los mismos.</w:t>
      </w:r>
    </w:p>
    <w:p w:rsidR="003144FA" w:rsidRPr="00431E17" w:rsidRDefault="003144FA" w:rsidP="003144FA">
      <w:pPr>
        <w:keepLines/>
        <w:jc w:val="both"/>
        <w:rPr>
          <w:sz w:val="24"/>
        </w:rPr>
      </w:pPr>
      <w:r>
        <w:rPr>
          <w:sz w:val="24"/>
        </w:rPr>
        <w:t>19</w:t>
      </w:r>
      <w:r w:rsidRPr="00431E17">
        <w:rPr>
          <w:sz w:val="24"/>
        </w:rPr>
        <w:t>.</w:t>
      </w:r>
      <w:r w:rsidRPr="00431E17">
        <w:rPr>
          <w:sz w:val="24"/>
        </w:rPr>
        <w:tab/>
        <w:t>Relacionar la estructura electrónica de un átomo con sus características y propiedades determinando la misma.</w:t>
      </w:r>
    </w:p>
    <w:p w:rsidR="003144FA" w:rsidRPr="00431E17" w:rsidRDefault="003144FA" w:rsidP="003144FA">
      <w:pPr>
        <w:keepLines/>
        <w:jc w:val="both"/>
        <w:rPr>
          <w:sz w:val="24"/>
        </w:rPr>
      </w:pPr>
      <w:r w:rsidRPr="00431E17">
        <w:rPr>
          <w:sz w:val="24"/>
        </w:rPr>
        <w:t>2</w:t>
      </w:r>
      <w:r>
        <w:rPr>
          <w:sz w:val="24"/>
        </w:rPr>
        <w:t>0</w:t>
      </w:r>
      <w:r w:rsidRPr="00431E17">
        <w:rPr>
          <w:sz w:val="24"/>
        </w:rPr>
        <w:t>.</w:t>
      </w:r>
      <w:r w:rsidRPr="00431E17">
        <w:rPr>
          <w:sz w:val="24"/>
        </w:rPr>
        <w:tab/>
        <w:t>Interpretar la información obtenida, según la posición del elemento en la tabla periódica, relacionando su posición en la tabla con sus características y propiedades.</w:t>
      </w:r>
    </w:p>
    <w:p w:rsidR="003144FA" w:rsidRPr="00431E17" w:rsidRDefault="003144FA" w:rsidP="003144FA">
      <w:pPr>
        <w:keepLines/>
        <w:jc w:val="both"/>
        <w:rPr>
          <w:sz w:val="24"/>
        </w:rPr>
      </w:pPr>
      <w:r w:rsidRPr="00431E17">
        <w:rPr>
          <w:sz w:val="24"/>
        </w:rPr>
        <w:t>2</w:t>
      </w:r>
      <w:r>
        <w:rPr>
          <w:sz w:val="24"/>
        </w:rPr>
        <w:t>1</w:t>
      </w:r>
      <w:r w:rsidRPr="00431E17">
        <w:rPr>
          <w:sz w:val="24"/>
        </w:rPr>
        <w:t>.</w:t>
      </w:r>
      <w:r w:rsidRPr="00431E17">
        <w:rPr>
          <w:sz w:val="24"/>
        </w:rPr>
        <w:tab/>
        <w:t>Reconocer las parejas de átomos que originan enlaces iónicos y a partir de las configuraciones electrónicas de los átomos representar simbólicamente la formación de los enlaces.</w:t>
      </w:r>
    </w:p>
    <w:p w:rsidR="003144FA" w:rsidRPr="00431E17" w:rsidRDefault="003144FA" w:rsidP="003144FA">
      <w:pPr>
        <w:keepLines/>
        <w:jc w:val="both"/>
        <w:rPr>
          <w:sz w:val="24"/>
        </w:rPr>
      </w:pPr>
      <w:r w:rsidRPr="00431E17">
        <w:rPr>
          <w:sz w:val="24"/>
        </w:rPr>
        <w:lastRenderedPageBreak/>
        <w:t>2</w:t>
      </w:r>
      <w:r>
        <w:rPr>
          <w:sz w:val="24"/>
        </w:rPr>
        <w:t>2</w:t>
      </w:r>
      <w:r w:rsidRPr="00431E17">
        <w:rPr>
          <w:sz w:val="24"/>
        </w:rPr>
        <w:t>.</w:t>
      </w:r>
      <w:r w:rsidRPr="00431E17">
        <w:rPr>
          <w:sz w:val="24"/>
        </w:rPr>
        <w:tab/>
        <w:t xml:space="preserve">Representar los distintos tipos de enlaces covalentes mediante diagramas de Lewis a partir de las configuraciones electrónicas de los átomos unidos. </w:t>
      </w:r>
    </w:p>
    <w:p w:rsidR="003144FA" w:rsidRPr="00431E17" w:rsidRDefault="003144FA" w:rsidP="003144FA">
      <w:pPr>
        <w:keepLines/>
        <w:jc w:val="both"/>
        <w:rPr>
          <w:sz w:val="24"/>
        </w:rPr>
      </w:pPr>
      <w:r w:rsidRPr="00431E17">
        <w:rPr>
          <w:sz w:val="24"/>
        </w:rPr>
        <w:t>2</w:t>
      </w:r>
      <w:r>
        <w:rPr>
          <w:sz w:val="24"/>
        </w:rPr>
        <w:t>3</w:t>
      </w:r>
      <w:r w:rsidRPr="00431E17">
        <w:rPr>
          <w:sz w:val="24"/>
        </w:rPr>
        <w:t>.</w:t>
      </w:r>
      <w:r w:rsidRPr="00431E17">
        <w:rPr>
          <w:sz w:val="24"/>
        </w:rPr>
        <w:tab/>
        <w:t>Justificar la geometría de algunas moléculas sencillas y la existencia de cristales covalentes mediante la forma de los orbitales.</w:t>
      </w:r>
    </w:p>
    <w:p w:rsidR="003144FA" w:rsidRPr="00431E17" w:rsidRDefault="003144FA" w:rsidP="003144FA">
      <w:pPr>
        <w:keepLines/>
        <w:jc w:val="both"/>
        <w:rPr>
          <w:sz w:val="24"/>
        </w:rPr>
      </w:pPr>
      <w:r w:rsidRPr="00431E17">
        <w:rPr>
          <w:sz w:val="24"/>
        </w:rPr>
        <w:t>2</w:t>
      </w:r>
      <w:r>
        <w:rPr>
          <w:sz w:val="24"/>
        </w:rPr>
        <w:t>4</w:t>
      </w:r>
      <w:r w:rsidRPr="00431E17">
        <w:rPr>
          <w:sz w:val="24"/>
        </w:rPr>
        <w:t>.</w:t>
      </w:r>
      <w:r w:rsidRPr="00431E17">
        <w:rPr>
          <w:sz w:val="24"/>
        </w:rPr>
        <w:tab/>
        <w:t>Reconocer el sentido de una ecuación química, como expresión de una reacción en su aspecto estequiométrico y energético, analizando los cambios materiales y energéticos que se producen en una reacción química.</w:t>
      </w:r>
    </w:p>
    <w:p w:rsidR="003144FA" w:rsidRPr="00431E17" w:rsidRDefault="003144FA" w:rsidP="003144FA">
      <w:pPr>
        <w:keepLines/>
        <w:jc w:val="both"/>
        <w:rPr>
          <w:sz w:val="24"/>
        </w:rPr>
      </w:pPr>
      <w:r w:rsidRPr="00431E17">
        <w:rPr>
          <w:sz w:val="24"/>
        </w:rPr>
        <w:t>2</w:t>
      </w:r>
      <w:r>
        <w:rPr>
          <w:sz w:val="24"/>
        </w:rPr>
        <w:t>5</w:t>
      </w:r>
      <w:r w:rsidRPr="00431E17">
        <w:rPr>
          <w:sz w:val="24"/>
        </w:rPr>
        <w:t>.</w:t>
      </w:r>
      <w:r w:rsidRPr="00431E17">
        <w:rPr>
          <w:sz w:val="24"/>
        </w:rPr>
        <w:tab/>
        <w:t>Aplicar a la resolución de problemas, las leyes y la ecuación general de los gases, y las leyes ponderales y volumétricas en las reacciones químicas.</w:t>
      </w:r>
    </w:p>
    <w:p w:rsidR="003144FA" w:rsidRPr="00431E17" w:rsidRDefault="003144FA" w:rsidP="003144FA">
      <w:pPr>
        <w:keepLines/>
        <w:jc w:val="both"/>
        <w:rPr>
          <w:sz w:val="24"/>
        </w:rPr>
      </w:pPr>
      <w:r w:rsidRPr="00431E17">
        <w:rPr>
          <w:sz w:val="24"/>
        </w:rPr>
        <w:t>2</w:t>
      </w:r>
      <w:r>
        <w:rPr>
          <w:sz w:val="24"/>
        </w:rPr>
        <w:t>6</w:t>
      </w:r>
      <w:r w:rsidRPr="00431E17">
        <w:rPr>
          <w:sz w:val="24"/>
        </w:rPr>
        <w:t>.</w:t>
      </w:r>
      <w:r w:rsidRPr="00431E17">
        <w:rPr>
          <w:sz w:val="24"/>
        </w:rPr>
        <w:tab/>
        <w:t>Diferenciar los diversos tipos de hidrocarburos y sus propiedades químicas.</w:t>
      </w:r>
    </w:p>
    <w:p w:rsidR="003144FA" w:rsidRPr="00431E17" w:rsidRDefault="003144FA" w:rsidP="003144FA">
      <w:pPr>
        <w:keepLines/>
        <w:jc w:val="both"/>
        <w:rPr>
          <w:sz w:val="24"/>
        </w:rPr>
      </w:pPr>
      <w:r w:rsidRPr="00431E17">
        <w:rPr>
          <w:sz w:val="24"/>
        </w:rPr>
        <w:t>2</w:t>
      </w:r>
      <w:r>
        <w:rPr>
          <w:sz w:val="24"/>
        </w:rPr>
        <w:t>7</w:t>
      </w:r>
      <w:r w:rsidRPr="00431E17">
        <w:rPr>
          <w:sz w:val="24"/>
        </w:rPr>
        <w:t>.</w:t>
      </w:r>
      <w:r w:rsidRPr="00431E17">
        <w:rPr>
          <w:sz w:val="24"/>
        </w:rPr>
        <w:tab/>
        <w:t>Reconocer las principales fracciones de la destilación del petróleo y sus aplicaciones en la obtención de muchos de los productos de consumo cotidiano.</w:t>
      </w:r>
    </w:p>
    <w:p w:rsidR="003144FA" w:rsidRPr="00431E17" w:rsidRDefault="003144FA" w:rsidP="003144FA">
      <w:pPr>
        <w:keepLines/>
        <w:jc w:val="both"/>
        <w:rPr>
          <w:sz w:val="24"/>
        </w:rPr>
      </w:pPr>
      <w:r>
        <w:rPr>
          <w:sz w:val="24"/>
        </w:rPr>
        <w:t>28</w:t>
      </w:r>
      <w:r w:rsidRPr="00431E17">
        <w:rPr>
          <w:sz w:val="24"/>
        </w:rPr>
        <w:t>.</w:t>
      </w:r>
      <w:r w:rsidRPr="00431E17">
        <w:rPr>
          <w:sz w:val="24"/>
        </w:rPr>
        <w:tab/>
        <w:t>Escribir y nombrar correctamente las sustancias químicas, conociendo la normativa IUPAC.</w:t>
      </w:r>
    </w:p>
    <w:p w:rsidR="003144FA" w:rsidRPr="00431E17" w:rsidRDefault="003144FA" w:rsidP="003144FA">
      <w:pPr>
        <w:keepLines/>
        <w:jc w:val="both"/>
        <w:rPr>
          <w:sz w:val="24"/>
        </w:rPr>
      </w:pPr>
    </w:p>
    <w:p w:rsidR="00C3787F" w:rsidRPr="00431E17" w:rsidRDefault="00C3787F" w:rsidP="00C3787F">
      <w:pPr>
        <w:keepLines/>
        <w:jc w:val="both"/>
        <w:rPr>
          <w:sz w:val="24"/>
        </w:rPr>
      </w:pPr>
    </w:p>
    <w:p w:rsidR="00C3787F" w:rsidRDefault="00C3787F"/>
    <w:p w:rsidR="00751D99" w:rsidRDefault="00972F72" w:rsidP="00751D99">
      <w:pPr>
        <w:keepLines/>
        <w:jc w:val="both"/>
        <w:rPr>
          <w:b/>
          <w:sz w:val="24"/>
        </w:rPr>
      </w:pPr>
      <w:r>
        <w:rPr>
          <w:b/>
          <w:sz w:val="24"/>
        </w:rPr>
        <w:t>5</w:t>
      </w:r>
      <w:r w:rsidR="00751D99">
        <w:rPr>
          <w:b/>
          <w:sz w:val="24"/>
        </w:rPr>
        <w:t>.-</w:t>
      </w:r>
      <w:r w:rsidR="00751D99">
        <w:rPr>
          <w:sz w:val="24"/>
        </w:rPr>
        <w:t xml:space="preserve"> </w:t>
      </w:r>
      <w:r w:rsidR="00751D99">
        <w:rPr>
          <w:b/>
          <w:sz w:val="24"/>
        </w:rPr>
        <w:t>CRITERIOS DE EVALUACIÓN DE QUÍMICA DE 2º DE BACHILLERATO.</w:t>
      </w:r>
    </w:p>
    <w:p w:rsidR="00DE4CCA" w:rsidRDefault="00DE4CCA" w:rsidP="00751D99">
      <w:pPr>
        <w:keepLines/>
        <w:jc w:val="both"/>
        <w:rPr>
          <w:sz w:val="24"/>
        </w:rPr>
      </w:pPr>
    </w:p>
    <w:p w:rsidR="00DE4CCA" w:rsidRPr="00A87A4F" w:rsidRDefault="00DE4CCA" w:rsidP="00DE4CCA">
      <w:pPr>
        <w:pStyle w:val="Textoindependiente"/>
      </w:pPr>
      <w:r w:rsidRPr="00A87A4F">
        <w:t xml:space="preserve">La organización y secuenciación de los Contenidos, Criterios de evaluación y Estándares de aprendizaje evaluables de </w:t>
      </w:r>
      <w:r>
        <w:t>Quími</w:t>
      </w:r>
      <w:r w:rsidRPr="00A87A4F">
        <w:t>ca en relación con las distintas unidades de programación de 2º BCH es la siguiente: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5"/>
        <w:gridCol w:w="2765"/>
        <w:gridCol w:w="2780"/>
      </w:tblGrid>
      <w:tr w:rsidR="00DE4CCA" w:rsidRPr="003F12D8" w:rsidTr="00352BD3">
        <w:tc>
          <w:tcPr>
            <w:tcW w:w="9489" w:type="dxa"/>
            <w:gridSpan w:val="3"/>
          </w:tcPr>
          <w:p w:rsidR="00DE4CCA" w:rsidRPr="003F12D8" w:rsidRDefault="00DE4CCA" w:rsidP="00352BD3">
            <w:pPr>
              <w:jc w:val="center"/>
              <w:rPr>
                <w:rFonts w:ascii="Arial" w:hAnsi="Arial"/>
                <w:b/>
              </w:rPr>
            </w:pPr>
            <w:r>
              <w:rPr>
                <w:rFonts w:ascii="Arial" w:hAnsi="Arial"/>
                <w:b/>
                <w:lang w:val="es-ES"/>
              </w:rPr>
              <w:t>Quím</w:t>
            </w:r>
            <w:r w:rsidRPr="00B12BC2">
              <w:rPr>
                <w:rFonts w:ascii="Arial" w:hAnsi="Arial"/>
                <w:b/>
                <w:lang w:val="es-ES"/>
              </w:rPr>
              <w:t>ica. 2º Bachillerato</w:t>
            </w:r>
          </w:p>
        </w:tc>
      </w:tr>
      <w:tr w:rsidR="00DE4CCA" w:rsidRPr="003F12D8" w:rsidTr="00352BD3">
        <w:trPr>
          <w:trHeight w:val="470"/>
        </w:trPr>
        <w:tc>
          <w:tcPr>
            <w:tcW w:w="3163" w:type="dxa"/>
          </w:tcPr>
          <w:p w:rsidR="00DE4CCA" w:rsidRPr="003F12D8" w:rsidRDefault="00DE4CCA" w:rsidP="00352BD3">
            <w:pPr>
              <w:jc w:val="center"/>
              <w:rPr>
                <w:rFonts w:ascii="Arial" w:hAnsi="Arial"/>
                <w:b/>
                <w:i/>
              </w:rPr>
            </w:pPr>
            <w:r w:rsidRPr="003F12D8">
              <w:rPr>
                <w:rFonts w:ascii="Arial" w:hAnsi="Arial"/>
                <w:b/>
                <w:i/>
              </w:rPr>
              <w:t>Contenidos</w:t>
            </w:r>
          </w:p>
        </w:tc>
        <w:tc>
          <w:tcPr>
            <w:tcW w:w="3164" w:type="dxa"/>
          </w:tcPr>
          <w:p w:rsidR="00DE4CCA" w:rsidRPr="003F12D8" w:rsidRDefault="00DE4CCA" w:rsidP="00352BD3">
            <w:pPr>
              <w:jc w:val="center"/>
              <w:rPr>
                <w:rFonts w:ascii="Arial" w:hAnsi="Arial"/>
                <w:b/>
                <w:i/>
              </w:rPr>
            </w:pPr>
            <w:r w:rsidRPr="003F12D8">
              <w:rPr>
                <w:rFonts w:ascii="Arial" w:hAnsi="Arial"/>
                <w:b/>
                <w:i/>
              </w:rPr>
              <w:t>Criterios de evaluación</w:t>
            </w:r>
          </w:p>
        </w:tc>
        <w:tc>
          <w:tcPr>
            <w:tcW w:w="3162" w:type="dxa"/>
          </w:tcPr>
          <w:p w:rsidR="00DE4CCA" w:rsidRPr="003F12D8" w:rsidRDefault="00DE4CCA" w:rsidP="00352BD3">
            <w:pPr>
              <w:jc w:val="center"/>
              <w:rPr>
                <w:rFonts w:ascii="Arial" w:hAnsi="Arial"/>
                <w:b/>
                <w:i/>
              </w:rPr>
            </w:pPr>
            <w:r w:rsidRPr="003F12D8">
              <w:rPr>
                <w:rFonts w:ascii="Arial" w:hAnsi="Arial"/>
                <w:b/>
                <w:i/>
              </w:rPr>
              <w:t>Estándares de aprendizaje</w:t>
            </w:r>
            <w:r>
              <w:rPr>
                <w:rFonts w:ascii="Arial" w:hAnsi="Arial"/>
                <w:b/>
                <w:i/>
              </w:rPr>
              <w:t xml:space="preserve"> </w:t>
            </w:r>
            <w:r w:rsidRPr="00B12BC2">
              <w:rPr>
                <w:rFonts w:ascii="Arial" w:hAnsi="Arial"/>
                <w:b/>
                <w:i/>
                <w:lang w:val="es-ES"/>
              </w:rPr>
              <w:t>evaluables</w:t>
            </w:r>
          </w:p>
        </w:tc>
      </w:tr>
      <w:tr w:rsidR="00DE4CCA" w:rsidRPr="003F12D8" w:rsidTr="00352BD3">
        <w:trPr>
          <w:trHeight w:val="471"/>
        </w:trPr>
        <w:tc>
          <w:tcPr>
            <w:tcW w:w="9489" w:type="dxa"/>
            <w:gridSpan w:val="3"/>
          </w:tcPr>
          <w:p w:rsidR="00DE4CCA" w:rsidRPr="003F12D8" w:rsidRDefault="00DE4CCA" w:rsidP="00352BD3">
            <w:pPr>
              <w:jc w:val="center"/>
              <w:rPr>
                <w:rFonts w:ascii="Arial" w:hAnsi="Arial"/>
                <w:sz w:val="18"/>
                <w:szCs w:val="18"/>
              </w:rPr>
            </w:pPr>
            <w:r>
              <w:rPr>
                <w:rFonts w:ascii="ArialMT" w:eastAsia="ArialMT" w:cs="ArialMT"/>
                <w:lang w:val="es-ES" w:eastAsia="es-ES"/>
              </w:rPr>
              <w:t>Bloque 1. La actividad cient</w:t>
            </w:r>
            <w:r>
              <w:rPr>
                <w:rFonts w:ascii="ArialMT" w:eastAsia="ArialMT" w:cs="ArialMT"/>
                <w:lang w:val="es-ES" w:eastAsia="es-ES"/>
              </w:rPr>
              <w:t>í</w:t>
            </w:r>
            <w:r>
              <w:rPr>
                <w:rFonts w:ascii="ArialMT" w:eastAsia="ArialMT" w:cs="ArialMT"/>
                <w:lang w:val="es-ES" w:eastAsia="es-ES"/>
              </w:rPr>
              <w:t>fica</w:t>
            </w:r>
          </w:p>
        </w:tc>
      </w:tr>
      <w:tr w:rsidR="00DE4CCA" w:rsidRPr="003F12D8" w:rsidTr="00352BD3">
        <w:trPr>
          <w:trHeight w:val="470"/>
        </w:trPr>
        <w:tc>
          <w:tcPr>
            <w:tcW w:w="3163" w:type="dxa"/>
            <w:vMerge w:val="restart"/>
          </w:tcPr>
          <w:p w:rsidR="00DE4CCA" w:rsidRPr="00A87A4F" w:rsidRDefault="00DE4CCA" w:rsidP="00441D8E">
            <w:pPr>
              <w:numPr>
                <w:ilvl w:val="0"/>
                <w:numId w:val="12"/>
              </w:numPr>
              <w:autoSpaceDE w:val="0"/>
              <w:autoSpaceDN w:val="0"/>
              <w:adjustRightInd w:val="0"/>
              <w:rPr>
                <w:rFonts w:ascii="ArialMT" w:eastAsia="ArialMT" w:hAnsi="SymbolMT" w:cs="ArialMT"/>
                <w:lang w:val="es-ES" w:eastAsia="es-ES"/>
              </w:rPr>
            </w:pPr>
            <w:r w:rsidRPr="00A87A4F">
              <w:rPr>
                <w:rFonts w:ascii="ArialMT" w:eastAsia="ArialMT" w:hAnsi="SymbolMT" w:cs="ArialMT"/>
                <w:lang w:val="es-ES" w:eastAsia="es-ES"/>
              </w:rPr>
              <w:t>Utilizaci</w:t>
            </w:r>
            <w:r w:rsidRPr="00A87A4F">
              <w:rPr>
                <w:rFonts w:ascii="ArialMT" w:eastAsia="ArialMT" w:hAnsi="SymbolMT" w:cs="ArialMT"/>
                <w:lang w:val="es-ES" w:eastAsia="es-ES"/>
              </w:rPr>
              <w:t>ó</w:t>
            </w:r>
            <w:r w:rsidRPr="00A87A4F">
              <w:rPr>
                <w:rFonts w:ascii="ArialMT" w:eastAsia="ArialMT" w:hAnsi="SymbolMT" w:cs="ArialMT"/>
                <w:lang w:val="es-ES" w:eastAsia="es-ES"/>
              </w:rPr>
              <w:t>n de estrategias b</w:t>
            </w:r>
            <w:r w:rsidRPr="00A87A4F">
              <w:rPr>
                <w:rFonts w:ascii="ArialMT" w:eastAsia="ArialMT" w:hAnsi="SymbolMT" w:cs="ArialMT"/>
                <w:lang w:val="es-ES" w:eastAsia="es-ES"/>
              </w:rPr>
              <w:t>á</w:t>
            </w:r>
            <w:r w:rsidRPr="00A87A4F">
              <w:rPr>
                <w:rFonts w:ascii="ArialMT" w:eastAsia="ArialMT" w:hAnsi="SymbolMT" w:cs="ArialMT"/>
                <w:lang w:val="es-ES" w:eastAsia="es-ES"/>
              </w:rPr>
              <w:t>sicas de la actividad</w:t>
            </w:r>
            <w:r>
              <w:rPr>
                <w:rFonts w:ascii="ArialMT" w:eastAsia="ArialMT" w:hAnsi="SymbolMT" w:cs="ArialMT"/>
                <w:lang w:val="es-ES" w:eastAsia="es-ES"/>
              </w:rPr>
              <w:t xml:space="preserve"> </w:t>
            </w:r>
            <w:r w:rsidRPr="00A87A4F">
              <w:rPr>
                <w:rFonts w:ascii="ArialMT" w:eastAsia="ArialMT" w:hAnsi="SymbolMT" w:cs="ArialMT"/>
                <w:lang w:val="es-ES" w:eastAsia="es-ES"/>
              </w:rPr>
              <w:t>cient</w:t>
            </w:r>
            <w:r w:rsidRPr="00A87A4F">
              <w:rPr>
                <w:rFonts w:ascii="ArialMT" w:eastAsia="ArialMT" w:hAnsi="SymbolMT" w:cs="ArialMT"/>
                <w:lang w:val="es-ES" w:eastAsia="es-ES"/>
              </w:rPr>
              <w:t>í</w:t>
            </w:r>
            <w:r w:rsidRPr="00A87A4F">
              <w:rPr>
                <w:rFonts w:ascii="ArialMT" w:eastAsia="ArialMT" w:hAnsi="SymbolMT" w:cs="ArialMT"/>
                <w:lang w:val="es-ES" w:eastAsia="es-ES"/>
              </w:rPr>
              <w:t>fica.</w:t>
            </w:r>
          </w:p>
          <w:p w:rsidR="00DE4CCA" w:rsidRPr="00A87A4F" w:rsidRDefault="00DE4CCA" w:rsidP="00441D8E">
            <w:pPr>
              <w:numPr>
                <w:ilvl w:val="0"/>
                <w:numId w:val="12"/>
              </w:numPr>
              <w:autoSpaceDE w:val="0"/>
              <w:autoSpaceDN w:val="0"/>
              <w:adjustRightInd w:val="0"/>
              <w:rPr>
                <w:rFonts w:ascii="ArialMT" w:eastAsia="ArialMT" w:hAnsi="SymbolMT" w:cs="ArialMT"/>
                <w:lang w:val="es-ES" w:eastAsia="es-ES"/>
              </w:rPr>
            </w:pPr>
            <w:r w:rsidRPr="00A87A4F">
              <w:rPr>
                <w:rFonts w:ascii="ArialMT" w:eastAsia="ArialMT" w:hAnsi="SymbolMT" w:cs="ArialMT"/>
                <w:lang w:val="es-ES" w:eastAsia="es-ES"/>
              </w:rPr>
              <w:t>Investigaci</w:t>
            </w:r>
            <w:r w:rsidRPr="00A87A4F">
              <w:rPr>
                <w:rFonts w:ascii="ArialMT" w:eastAsia="ArialMT" w:hAnsi="SymbolMT" w:cs="ArialMT"/>
                <w:lang w:val="es-ES" w:eastAsia="es-ES"/>
              </w:rPr>
              <w:t>ó</w:t>
            </w:r>
            <w:r w:rsidRPr="00A87A4F">
              <w:rPr>
                <w:rFonts w:ascii="ArialMT" w:eastAsia="ArialMT" w:hAnsi="SymbolMT" w:cs="ArialMT"/>
                <w:lang w:val="es-ES" w:eastAsia="es-ES"/>
              </w:rPr>
              <w:t>n cient</w:t>
            </w:r>
            <w:r w:rsidRPr="00A87A4F">
              <w:rPr>
                <w:rFonts w:ascii="ArialMT" w:eastAsia="ArialMT" w:hAnsi="SymbolMT" w:cs="ArialMT"/>
                <w:lang w:val="es-ES" w:eastAsia="es-ES"/>
              </w:rPr>
              <w:t>í</w:t>
            </w:r>
            <w:r w:rsidRPr="00A87A4F">
              <w:rPr>
                <w:rFonts w:ascii="ArialMT" w:eastAsia="ArialMT" w:hAnsi="SymbolMT" w:cs="ArialMT"/>
                <w:lang w:val="es-ES" w:eastAsia="es-ES"/>
              </w:rPr>
              <w:t>fica: documentaci</w:t>
            </w:r>
            <w:r w:rsidRPr="00A87A4F">
              <w:rPr>
                <w:rFonts w:ascii="ArialMT" w:eastAsia="ArialMT" w:hAnsi="SymbolMT" w:cs="ArialMT"/>
                <w:lang w:val="es-ES" w:eastAsia="es-ES"/>
              </w:rPr>
              <w:t>ó</w:t>
            </w:r>
            <w:r w:rsidRPr="00A87A4F">
              <w:rPr>
                <w:rFonts w:ascii="ArialMT" w:eastAsia="ArialMT" w:hAnsi="SymbolMT" w:cs="ArialMT"/>
                <w:lang w:val="es-ES" w:eastAsia="es-ES"/>
              </w:rPr>
              <w:t>n, elaboraci</w:t>
            </w:r>
            <w:r w:rsidRPr="00A87A4F">
              <w:rPr>
                <w:rFonts w:ascii="ArialMT" w:eastAsia="ArialMT" w:hAnsi="SymbolMT" w:cs="ArialMT"/>
                <w:lang w:val="es-ES" w:eastAsia="es-ES"/>
              </w:rPr>
              <w:t>ó</w:t>
            </w:r>
            <w:r w:rsidRPr="00A87A4F">
              <w:rPr>
                <w:rFonts w:ascii="ArialMT" w:eastAsia="ArialMT" w:hAnsi="SymbolMT" w:cs="ArialMT"/>
                <w:lang w:val="es-ES" w:eastAsia="es-ES"/>
              </w:rPr>
              <w:t>n de informes, comunicaci</w:t>
            </w:r>
            <w:r w:rsidRPr="00A87A4F">
              <w:rPr>
                <w:rFonts w:ascii="ArialMT" w:eastAsia="ArialMT" w:hAnsi="SymbolMT" w:cs="ArialMT"/>
                <w:lang w:val="es-ES" w:eastAsia="es-ES"/>
              </w:rPr>
              <w:t>ó</w:t>
            </w:r>
            <w:r w:rsidRPr="00A87A4F">
              <w:rPr>
                <w:rFonts w:ascii="ArialMT" w:eastAsia="ArialMT" w:hAnsi="SymbolMT" w:cs="ArialMT"/>
                <w:lang w:val="es-ES" w:eastAsia="es-ES"/>
              </w:rPr>
              <w:t>n y difusi</w:t>
            </w:r>
            <w:r w:rsidRPr="00A87A4F">
              <w:rPr>
                <w:rFonts w:ascii="ArialMT" w:eastAsia="ArialMT" w:hAnsi="SymbolMT" w:cs="ArialMT"/>
                <w:lang w:val="es-ES" w:eastAsia="es-ES"/>
              </w:rPr>
              <w:t>ó</w:t>
            </w:r>
            <w:r w:rsidRPr="00A87A4F">
              <w:rPr>
                <w:rFonts w:ascii="ArialMT" w:eastAsia="ArialMT" w:hAnsi="SymbolMT" w:cs="ArialMT"/>
                <w:lang w:val="es-ES" w:eastAsia="es-ES"/>
              </w:rPr>
              <w:t>n de</w:t>
            </w:r>
            <w:r>
              <w:rPr>
                <w:rFonts w:ascii="ArialMT" w:eastAsia="ArialMT" w:hAnsi="SymbolMT" w:cs="ArialMT"/>
                <w:lang w:val="es-ES" w:eastAsia="es-ES"/>
              </w:rPr>
              <w:t xml:space="preserve"> </w:t>
            </w:r>
            <w:r w:rsidRPr="00A87A4F">
              <w:rPr>
                <w:rFonts w:ascii="ArialMT" w:eastAsia="ArialMT" w:hAnsi="SymbolMT" w:cs="ArialMT"/>
                <w:lang w:val="es-ES" w:eastAsia="es-ES"/>
              </w:rPr>
              <w:t>resultados.</w:t>
            </w:r>
          </w:p>
          <w:p w:rsidR="00DE4CCA" w:rsidRPr="003F12D8" w:rsidRDefault="00DE4CCA" w:rsidP="00441D8E">
            <w:pPr>
              <w:numPr>
                <w:ilvl w:val="0"/>
                <w:numId w:val="12"/>
              </w:numPr>
              <w:autoSpaceDE w:val="0"/>
              <w:autoSpaceDN w:val="0"/>
              <w:adjustRightInd w:val="0"/>
              <w:rPr>
                <w:rFonts w:ascii="Arial" w:hAnsi="Arial" w:cs="Arial"/>
                <w:sz w:val="18"/>
                <w:szCs w:val="18"/>
              </w:rPr>
            </w:pPr>
            <w:r w:rsidRPr="00A87A4F">
              <w:rPr>
                <w:rFonts w:ascii="ArialMT" w:eastAsia="ArialMT" w:hAnsi="SymbolMT" w:cs="ArialMT"/>
                <w:lang w:val="es-ES" w:eastAsia="es-ES"/>
              </w:rPr>
              <w:t>Importancia de la</w:t>
            </w:r>
            <w:r>
              <w:rPr>
                <w:rFonts w:ascii="ArialMT" w:eastAsia="ArialMT" w:hAnsi="SymbolMT" w:cs="ArialMT"/>
                <w:lang w:val="es-ES" w:eastAsia="es-ES"/>
              </w:rPr>
              <w:t xml:space="preserve"> </w:t>
            </w:r>
            <w:r w:rsidRPr="00A87A4F">
              <w:rPr>
                <w:rFonts w:ascii="ArialMT" w:eastAsia="ArialMT" w:hAnsi="SymbolMT" w:cs="ArialMT"/>
                <w:lang w:val="es-ES" w:eastAsia="es-ES"/>
              </w:rPr>
              <w:t>investigaci</w:t>
            </w:r>
            <w:r w:rsidRPr="00A87A4F">
              <w:rPr>
                <w:rFonts w:ascii="ArialMT" w:eastAsia="ArialMT" w:hAnsi="SymbolMT" w:cs="ArialMT"/>
                <w:lang w:val="es-ES" w:eastAsia="es-ES"/>
              </w:rPr>
              <w:t>ó</w:t>
            </w:r>
            <w:r w:rsidRPr="00A87A4F">
              <w:rPr>
                <w:rFonts w:ascii="ArialMT" w:eastAsia="ArialMT" w:hAnsi="SymbolMT" w:cs="ArialMT"/>
                <w:lang w:val="es-ES" w:eastAsia="es-ES"/>
              </w:rPr>
              <w:t>n cient</w:t>
            </w:r>
            <w:r w:rsidRPr="00A87A4F">
              <w:rPr>
                <w:rFonts w:ascii="ArialMT" w:eastAsia="ArialMT" w:hAnsi="SymbolMT" w:cs="ArialMT"/>
                <w:lang w:val="es-ES" w:eastAsia="es-ES"/>
              </w:rPr>
              <w:t>í</w:t>
            </w:r>
            <w:r w:rsidRPr="00A87A4F">
              <w:rPr>
                <w:rFonts w:ascii="ArialMT" w:eastAsia="ArialMT" w:hAnsi="SymbolMT" w:cs="ArialMT"/>
                <w:lang w:val="es-ES" w:eastAsia="es-ES"/>
              </w:rPr>
              <w:t>fica en la</w:t>
            </w:r>
            <w:r>
              <w:rPr>
                <w:rFonts w:ascii="ArialMT" w:eastAsia="ArialMT" w:hAnsi="SymbolMT" w:cs="ArialMT"/>
                <w:lang w:val="es-ES" w:eastAsia="es-ES"/>
              </w:rPr>
              <w:t xml:space="preserve"> </w:t>
            </w:r>
            <w:r w:rsidRPr="00A87A4F">
              <w:rPr>
                <w:rFonts w:ascii="ArialMT" w:eastAsia="ArialMT" w:hAnsi="SymbolMT" w:cs="ArialMT"/>
                <w:lang w:val="es-ES" w:eastAsia="es-ES"/>
              </w:rPr>
              <w:t>industria y en la empresa.</w:t>
            </w:r>
          </w:p>
        </w:tc>
        <w:tc>
          <w:tcPr>
            <w:tcW w:w="3164" w:type="dxa"/>
          </w:tcPr>
          <w:p w:rsidR="00DE4CCA" w:rsidRPr="00E94B9E" w:rsidRDefault="00DE4CCA" w:rsidP="00352BD3">
            <w:pPr>
              <w:autoSpaceDE w:val="0"/>
              <w:autoSpaceDN w:val="0"/>
              <w:adjustRightInd w:val="0"/>
              <w:rPr>
                <w:rFonts w:ascii="Arial" w:hAnsi="Arial" w:cs="Arial"/>
                <w:sz w:val="18"/>
                <w:szCs w:val="18"/>
              </w:rPr>
            </w:pPr>
            <w:r>
              <w:rPr>
                <w:rFonts w:ascii="ArialMT" w:eastAsia="ArialMT" w:cs="ArialMT"/>
                <w:lang w:val="es-ES" w:eastAsia="es-ES"/>
              </w:rPr>
              <w:t>1. Realizar interpretaciones, predicciones y representaciones de fen</w:t>
            </w:r>
            <w:r>
              <w:rPr>
                <w:rFonts w:ascii="ArialMT" w:eastAsia="ArialMT" w:cs="ArialMT"/>
                <w:lang w:val="es-ES" w:eastAsia="es-ES"/>
              </w:rPr>
              <w:t>ó</w:t>
            </w:r>
            <w:r>
              <w:rPr>
                <w:rFonts w:ascii="ArialMT" w:eastAsia="ArialMT" w:cs="ArialMT"/>
                <w:lang w:val="es-ES" w:eastAsia="es-ES"/>
              </w:rPr>
              <w:t>menos qu</w:t>
            </w:r>
            <w:r>
              <w:rPr>
                <w:rFonts w:ascii="ArialMT" w:eastAsia="ArialMT" w:cs="ArialMT"/>
                <w:lang w:val="es-ES" w:eastAsia="es-ES"/>
              </w:rPr>
              <w:t>í</w:t>
            </w:r>
            <w:r>
              <w:rPr>
                <w:rFonts w:ascii="ArialMT" w:eastAsia="ArialMT" w:cs="ArialMT"/>
                <w:lang w:val="es-ES" w:eastAsia="es-ES"/>
              </w:rPr>
              <w:t>micos a partir de los datos de una investigaci</w:t>
            </w:r>
            <w:r>
              <w:rPr>
                <w:rFonts w:ascii="ArialMT" w:eastAsia="ArialMT" w:cs="ArialMT"/>
                <w:lang w:val="es-ES" w:eastAsia="es-ES"/>
              </w:rPr>
              <w:t>ó</w:t>
            </w:r>
            <w:r>
              <w:rPr>
                <w:rFonts w:ascii="ArialMT" w:eastAsia="ArialMT" w:cs="ArialMT"/>
                <w:lang w:val="es-ES" w:eastAsia="es-ES"/>
              </w:rPr>
              <w:t>n cient</w:t>
            </w:r>
            <w:r>
              <w:rPr>
                <w:rFonts w:ascii="ArialMT" w:eastAsia="ArialMT" w:cs="ArialMT"/>
                <w:lang w:val="es-ES" w:eastAsia="es-ES"/>
              </w:rPr>
              <w:t>í</w:t>
            </w:r>
            <w:r>
              <w:rPr>
                <w:rFonts w:ascii="ArialMT" w:eastAsia="ArialMT" w:cs="ArialMT"/>
                <w:lang w:val="es-ES" w:eastAsia="es-ES"/>
              </w:rPr>
              <w:t>fica y obtener conclusiones.</w:t>
            </w:r>
          </w:p>
        </w:tc>
        <w:tc>
          <w:tcPr>
            <w:tcW w:w="3162" w:type="dxa"/>
          </w:tcPr>
          <w:p w:rsidR="00DE4CCA" w:rsidRPr="003F12D8" w:rsidRDefault="00DE4CCA" w:rsidP="00352BD3">
            <w:pPr>
              <w:autoSpaceDE w:val="0"/>
              <w:autoSpaceDN w:val="0"/>
              <w:adjustRightInd w:val="0"/>
              <w:rPr>
                <w:rFonts w:ascii="Arial" w:hAnsi="Arial" w:cs="Arial"/>
                <w:sz w:val="18"/>
                <w:szCs w:val="18"/>
              </w:rPr>
            </w:pPr>
            <w:r>
              <w:rPr>
                <w:rFonts w:ascii="ArialMT" w:eastAsia="ArialMT" w:cs="ArialMT"/>
                <w:lang w:val="es-ES" w:eastAsia="es-ES"/>
              </w:rPr>
              <w:t>1.1. Aplica habilidades necesarias para la investigaci</w:t>
            </w:r>
            <w:r>
              <w:rPr>
                <w:rFonts w:ascii="ArialMT" w:eastAsia="ArialMT" w:cs="ArialMT"/>
                <w:lang w:val="es-ES" w:eastAsia="es-ES"/>
              </w:rPr>
              <w:t>ó</w:t>
            </w:r>
            <w:r>
              <w:rPr>
                <w:rFonts w:ascii="ArialMT" w:eastAsia="ArialMT" w:cs="ArialMT"/>
                <w:lang w:val="es-ES" w:eastAsia="es-ES"/>
              </w:rPr>
              <w:t>n cient</w:t>
            </w:r>
            <w:r>
              <w:rPr>
                <w:rFonts w:ascii="ArialMT" w:eastAsia="ArialMT" w:cs="ArialMT"/>
                <w:lang w:val="es-ES" w:eastAsia="es-ES"/>
              </w:rPr>
              <w:t>í</w:t>
            </w:r>
            <w:r>
              <w:rPr>
                <w:rFonts w:ascii="ArialMT" w:eastAsia="ArialMT" w:cs="ArialMT"/>
                <w:lang w:val="es-ES" w:eastAsia="es-ES"/>
              </w:rPr>
              <w:t>fica: trabajando tanto individualmente como en grupo, planteando preguntas, identificando problemas, recogiendo datos mediante la observaci</w:t>
            </w:r>
            <w:r>
              <w:rPr>
                <w:rFonts w:ascii="ArialMT" w:eastAsia="ArialMT" w:cs="ArialMT"/>
                <w:lang w:val="es-ES" w:eastAsia="es-ES"/>
              </w:rPr>
              <w:t>ó</w:t>
            </w:r>
            <w:r>
              <w:rPr>
                <w:rFonts w:ascii="ArialMT" w:eastAsia="ArialMT" w:cs="ArialMT"/>
                <w:lang w:val="es-ES" w:eastAsia="es-ES"/>
              </w:rPr>
              <w:t>n o experimentaci</w:t>
            </w:r>
            <w:r>
              <w:rPr>
                <w:rFonts w:ascii="ArialMT" w:eastAsia="ArialMT" w:cs="ArialMT"/>
                <w:lang w:val="es-ES" w:eastAsia="es-ES"/>
              </w:rPr>
              <w:t>ó</w:t>
            </w:r>
            <w:r>
              <w:rPr>
                <w:rFonts w:ascii="ArialMT" w:eastAsia="ArialMT" w:cs="ArialMT"/>
                <w:lang w:val="es-ES" w:eastAsia="es-ES"/>
              </w:rPr>
              <w:t>n, analizando y comunicando los resultados y desarrollando explicaciones mediante la realizaci</w:t>
            </w:r>
            <w:r>
              <w:rPr>
                <w:rFonts w:ascii="ArialMT" w:eastAsia="ArialMT" w:cs="ArialMT"/>
                <w:lang w:val="es-ES" w:eastAsia="es-ES"/>
              </w:rPr>
              <w:t>ó</w:t>
            </w:r>
            <w:r>
              <w:rPr>
                <w:rFonts w:ascii="ArialMT" w:eastAsia="ArialMT" w:cs="ArialMT"/>
                <w:lang w:val="es-ES" w:eastAsia="es-ES"/>
              </w:rPr>
              <w:t xml:space="preserve">n de un informe final. </w:t>
            </w:r>
          </w:p>
          <w:p w:rsidR="00DE4CCA" w:rsidRPr="003F12D8" w:rsidRDefault="00DE4CCA" w:rsidP="00352BD3">
            <w:pPr>
              <w:autoSpaceDE w:val="0"/>
              <w:autoSpaceDN w:val="0"/>
              <w:adjustRightInd w:val="0"/>
              <w:rPr>
                <w:rFonts w:ascii="Arial" w:hAnsi="Arial" w:cs="Arial"/>
                <w:sz w:val="18"/>
                <w:szCs w:val="18"/>
              </w:rPr>
            </w:pPr>
          </w:p>
        </w:tc>
      </w:tr>
      <w:tr w:rsidR="00DE4CCA" w:rsidRPr="003F12D8" w:rsidTr="00352BD3">
        <w:trPr>
          <w:trHeight w:val="471"/>
        </w:trPr>
        <w:tc>
          <w:tcPr>
            <w:tcW w:w="3163" w:type="dxa"/>
            <w:vMerge/>
          </w:tcPr>
          <w:p w:rsidR="00DE4CCA" w:rsidRPr="003F12D8" w:rsidRDefault="00DE4CCA" w:rsidP="00352BD3">
            <w:pPr>
              <w:autoSpaceDE w:val="0"/>
              <w:adjustRightInd w:val="0"/>
              <w:spacing w:after="240"/>
              <w:ind w:left="349"/>
              <w:contextualSpacing/>
              <w:jc w:val="both"/>
              <w:rPr>
                <w:rFonts w:ascii="Arial" w:hAnsi="Arial" w:cs="Arial"/>
                <w:sz w:val="18"/>
                <w:szCs w:val="18"/>
              </w:rPr>
            </w:pPr>
          </w:p>
        </w:tc>
        <w:tc>
          <w:tcPr>
            <w:tcW w:w="3164" w:type="dxa"/>
          </w:tcPr>
          <w:p w:rsidR="00DE4CCA" w:rsidRPr="003F12D8" w:rsidRDefault="00DE4CCA" w:rsidP="00352BD3">
            <w:pPr>
              <w:autoSpaceDE w:val="0"/>
              <w:autoSpaceDN w:val="0"/>
              <w:adjustRightInd w:val="0"/>
              <w:rPr>
                <w:rFonts w:ascii="Arial" w:hAnsi="Arial" w:cs="Arial"/>
                <w:sz w:val="18"/>
                <w:szCs w:val="18"/>
              </w:rPr>
            </w:pPr>
            <w:r>
              <w:rPr>
                <w:rFonts w:ascii="ArialMT" w:eastAsia="ArialMT" w:cs="ArialMT"/>
                <w:lang w:val="es-ES" w:eastAsia="es-ES"/>
              </w:rPr>
              <w:t>2. Aplicar la prevenci</w:t>
            </w:r>
            <w:r>
              <w:rPr>
                <w:rFonts w:ascii="ArialMT" w:eastAsia="ArialMT" w:cs="ArialMT"/>
                <w:lang w:val="es-ES" w:eastAsia="es-ES"/>
              </w:rPr>
              <w:t>ó</w:t>
            </w:r>
            <w:r>
              <w:rPr>
                <w:rFonts w:ascii="ArialMT" w:eastAsia="ArialMT" w:cs="ArialMT"/>
                <w:lang w:val="es-ES" w:eastAsia="es-ES"/>
              </w:rPr>
              <w:t xml:space="preserve">n de </w:t>
            </w:r>
            <w:r>
              <w:rPr>
                <w:rFonts w:ascii="ArialMT" w:eastAsia="ArialMT" w:cs="ArialMT"/>
                <w:lang w:val="es-ES" w:eastAsia="es-ES"/>
              </w:rPr>
              <w:lastRenderedPageBreak/>
              <w:t>riesgos en el laboratorio de qu</w:t>
            </w:r>
            <w:r>
              <w:rPr>
                <w:rFonts w:ascii="ArialMT" w:eastAsia="ArialMT" w:cs="ArialMT"/>
                <w:lang w:val="es-ES" w:eastAsia="es-ES"/>
              </w:rPr>
              <w:t>í</w:t>
            </w:r>
            <w:r>
              <w:rPr>
                <w:rFonts w:ascii="ArialMT" w:eastAsia="ArialMT" w:cs="ArialMT"/>
                <w:lang w:val="es-ES" w:eastAsia="es-ES"/>
              </w:rPr>
              <w:t>mica y conocer la importancia de los fen</w:t>
            </w:r>
            <w:r>
              <w:rPr>
                <w:rFonts w:ascii="ArialMT" w:eastAsia="ArialMT" w:cs="ArialMT"/>
                <w:lang w:val="es-ES" w:eastAsia="es-ES"/>
              </w:rPr>
              <w:t>ó</w:t>
            </w:r>
            <w:r>
              <w:rPr>
                <w:rFonts w:ascii="ArialMT" w:eastAsia="ArialMT" w:cs="ArialMT"/>
                <w:lang w:val="es-ES" w:eastAsia="es-ES"/>
              </w:rPr>
              <w:t>menos qu</w:t>
            </w:r>
            <w:r>
              <w:rPr>
                <w:rFonts w:ascii="ArialMT" w:eastAsia="ArialMT" w:cs="ArialMT"/>
                <w:lang w:val="es-ES" w:eastAsia="es-ES"/>
              </w:rPr>
              <w:t>í</w:t>
            </w:r>
            <w:r>
              <w:rPr>
                <w:rFonts w:ascii="ArialMT" w:eastAsia="ArialMT" w:cs="ArialMT"/>
                <w:lang w:val="es-ES" w:eastAsia="es-ES"/>
              </w:rPr>
              <w:t>micos y sus aplicaciones a los individuos y a la sociedad.</w:t>
            </w:r>
          </w:p>
        </w:tc>
        <w:tc>
          <w:tcPr>
            <w:tcW w:w="3162" w:type="dxa"/>
          </w:tcPr>
          <w:p w:rsidR="00DE4CCA" w:rsidRPr="003F12D8" w:rsidRDefault="00DE4CCA" w:rsidP="00352BD3">
            <w:pPr>
              <w:autoSpaceDE w:val="0"/>
              <w:autoSpaceDN w:val="0"/>
              <w:adjustRightInd w:val="0"/>
              <w:rPr>
                <w:rFonts w:ascii="Arial" w:hAnsi="Arial"/>
                <w:sz w:val="18"/>
                <w:szCs w:val="18"/>
              </w:rPr>
            </w:pPr>
            <w:r>
              <w:rPr>
                <w:rFonts w:ascii="ArialMT" w:eastAsia="ArialMT" w:cs="ArialMT"/>
                <w:lang w:val="es-ES" w:eastAsia="es-ES"/>
              </w:rPr>
              <w:lastRenderedPageBreak/>
              <w:t xml:space="preserve">2.1. Utiliza el material e </w:t>
            </w:r>
            <w:r>
              <w:rPr>
                <w:rFonts w:ascii="ArialMT" w:eastAsia="ArialMT" w:cs="ArialMT"/>
                <w:lang w:val="es-ES" w:eastAsia="es-ES"/>
              </w:rPr>
              <w:lastRenderedPageBreak/>
              <w:t>instrumentos de laboratorio empleando las normas de seguridad adecuadas para la realizaci</w:t>
            </w:r>
            <w:r>
              <w:rPr>
                <w:rFonts w:ascii="ArialMT" w:eastAsia="ArialMT" w:cs="ArialMT"/>
                <w:lang w:val="es-ES" w:eastAsia="es-ES"/>
              </w:rPr>
              <w:t>ó</w:t>
            </w:r>
            <w:r>
              <w:rPr>
                <w:rFonts w:ascii="ArialMT" w:eastAsia="ArialMT" w:cs="ArialMT"/>
                <w:lang w:val="es-ES" w:eastAsia="es-ES"/>
              </w:rPr>
              <w:t>n de diversas experiencias qu</w:t>
            </w:r>
            <w:r>
              <w:rPr>
                <w:rFonts w:ascii="ArialMT" w:eastAsia="ArialMT" w:cs="ArialMT"/>
                <w:lang w:val="es-ES" w:eastAsia="es-ES"/>
              </w:rPr>
              <w:t>í</w:t>
            </w:r>
            <w:r>
              <w:rPr>
                <w:rFonts w:ascii="ArialMT" w:eastAsia="ArialMT" w:cs="ArialMT"/>
                <w:lang w:val="es-ES" w:eastAsia="es-ES"/>
              </w:rPr>
              <w:t>micas.</w:t>
            </w:r>
          </w:p>
        </w:tc>
      </w:tr>
      <w:tr w:rsidR="00DE4CCA" w:rsidRPr="003F12D8" w:rsidTr="00352BD3">
        <w:trPr>
          <w:trHeight w:val="471"/>
        </w:trPr>
        <w:tc>
          <w:tcPr>
            <w:tcW w:w="3163" w:type="dxa"/>
            <w:vMerge/>
          </w:tcPr>
          <w:p w:rsidR="00DE4CCA" w:rsidRPr="003F12D8" w:rsidRDefault="00DE4CCA" w:rsidP="00352BD3">
            <w:pPr>
              <w:autoSpaceDE w:val="0"/>
              <w:adjustRightInd w:val="0"/>
              <w:spacing w:after="240"/>
              <w:ind w:left="349"/>
              <w:contextualSpacing/>
              <w:jc w:val="both"/>
              <w:rPr>
                <w:rFonts w:ascii="Arial" w:hAnsi="Arial" w:cs="Arial"/>
                <w:sz w:val="18"/>
                <w:szCs w:val="18"/>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3. Emplear adecuadamente las TIC para la b</w:t>
            </w:r>
            <w:r>
              <w:rPr>
                <w:rFonts w:ascii="ArialMT" w:eastAsia="ArialMT" w:cs="ArialMT"/>
                <w:lang w:val="es-ES" w:eastAsia="es-ES"/>
              </w:rPr>
              <w:t>ú</w:t>
            </w:r>
            <w:r>
              <w:rPr>
                <w:rFonts w:ascii="ArialMT" w:eastAsia="ArialMT" w:cs="ArialMT"/>
                <w:lang w:val="es-ES" w:eastAsia="es-ES"/>
              </w:rPr>
              <w:t>squeda de informaci</w:t>
            </w:r>
            <w:r>
              <w:rPr>
                <w:rFonts w:ascii="ArialMT" w:eastAsia="ArialMT" w:cs="ArialMT"/>
                <w:lang w:val="es-ES" w:eastAsia="es-ES"/>
              </w:rPr>
              <w:t>ó</w:t>
            </w:r>
            <w:r>
              <w:rPr>
                <w:rFonts w:ascii="ArialMT" w:eastAsia="ArialMT" w:cs="ArialMT"/>
                <w:lang w:val="es-ES" w:eastAsia="es-ES"/>
              </w:rPr>
              <w:t>n, manejo de aplicaciones de simulaci</w:t>
            </w:r>
            <w:r>
              <w:rPr>
                <w:rFonts w:ascii="ArialMT" w:eastAsia="ArialMT" w:cs="ArialMT"/>
                <w:lang w:val="es-ES" w:eastAsia="es-ES"/>
              </w:rPr>
              <w:t>ó</w:t>
            </w:r>
            <w:r>
              <w:rPr>
                <w:rFonts w:ascii="ArialMT" w:eastAsia="ArialMT" w:cs="ArialMT"/>
                <w:lang w:val="es-ES" w:eastAsia="es-ES"/>
              </w:rPr>
              <w:t>n de pruebas de laboratorio, obtenci</w:t>
            </w:r>
            <w:r>
              <w:rPr>
                <w:rFonts w:ascii="ArialMT" w:eastAsia="ArialMT" w:cs="ArialMT"/>
                <w:lang w:val="es-ES" w:eastAsia="es-ES"/>
              </w:rPr>
              <w:t>ó</w:t>
            </w:r>
            <w:r>
              <w:rPr>
                <w:rFonts w:ascii="ArialMT" w:eastAsia="ArialMT" w:cs="ArialMT"/>
                <w:lang w:val="es-ES" w:eastAsia="es-ES"/>
              </w:rPr>
              <w:t>n de datos y elaboraci</w:t>
            </w:r>
            <w:r>
              <w:rPr>
                <w:rFonts w:ascii="ArialMT" w:eastAsia="ArialMT" w:cs="ArialMT"/>
                <w:lang w:val="es-ES" w:eastAsia="es-ES"/>
              </w:rPr>
              <w:t>ó</w:t>
            </w:r>
            <w:r>
              <w:rPr>
                <w:rFonts w:ascii="ArialMT" w:eastAsia="ArialMT" w:cs="ArialMT"/>
                <w:lang w:val="es-ES" w:eastAsia="es-ES"/>
              </w:rPr>
              <w:t>n de informes.</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3.1. Elabora informaci</w:t>
            </w:r>
            <w:r>
              <w:rPr>
                <w:rFonts w:ascii="ArialMT" w:eastAsia="ArialMT" w:cs="ArialMT"/>
                <w:lang w:val="es-ES" w:eastAsia="es-ES"/>
              </w:rPr>
              <w:t>ó</w:t>
            </w:r>
            <w:r>
              <w:rPr>
                <w:rFonts w:ascii="ArialMT" w:eastAsia="ArialMT" w:cs="ArialMT"/>
                <w:lang w:val="es-ES" w:eastAsia="es-ES"/>
              </w:rPr>
              <w:t>n y relaciona los conocimientos qu</w:t>
            </w:r>
            <w:r>
              <w:rPr>
                <w:rFonts w:ascii="ArialMT" w:eastAsia="ArialMT" w:cs="ArialMT"/>
                <w:lang w:val="es-ES" w:eastAsia="es-ES"/>
              </w:rPr>
              <w:t>í</w:t>
            </w:r>
            <w:r>
              <w:rPr>
                <w:rFonts w:ascii="ArialMT" w:eastAsia="ArialMT" w:cs="ArialMT"/>
                <w:lang w:val="es-ES" w:eastAsia="es-ES"/>
              </w:rPr>
              <w:t>micos aprendidos con fen</w:t>
            </w:r>
            <w:r>
              <w:rPr>
                <w:rFonts w:ascii="ArialMT" w:eastAsia="ArialMT" w:cs="ArialMT"/>
                <w:lang w:val="es-ES" w:eastAsia="es-ES"/>
              </w:rPr>
              <w:t>ó</w:t>
            </w:r>
            <w:r>
              <w:rPr>
                <w:rFonts w:ascii="ArialMT" w:eastAsia="ArialMT" w:cs="ArialMT"/>
                <w:lang w:val="es-ES" w:eastAsia="es-ES"/>
              </w:rPr>
              <w:t>menos de la naturaleza y las posibles aplicaciones y consecuencias en la sociedad actual.</w:t>
            </w:r>
          </w:p>
        </w:tc>
      </w:tr>
      <w:tr w:rsidR="00DE4CCA" w:rsidRPr="003F12D8" w:rsidTr="00352BD3">
        <w:trPr>
          <w:trHeight w:val="471"/>
        </w:trPr>
        <w:tc>
          <w:tcPr>
            <w:tcW w:w="3163" w:type="dxa"/>
            <w:vMerge/>
          </w:tcPr>
          <w:p w:rsidR="00DE4CCA" w:rsidRPr="003F12D8" w:rsidRDefault="00DE4CCA" w:rsidP="00352BD3">
            <w:pPr>
              <w:autoSpaceDE w:val="0"/>
              <w:adjustRightInd w:val="0"/>
              <w:spacing w:after="240"/>
              <w:ind w:left="349"/>
              <w:contextualSpacing/>
              <w:jc w:val="both"/>
              <w:rPr>
                <w:rFonts w:ascii="Arial" w:hAnsi="Arial" w:cs="Arial"/>
                <w:sz w:val="18"/>
                <w:szCs w:val="18"/>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4. Dise</w:t>
            </w:r>
            <w:r>
              <w:rPr>
                <w:rFonts w:ascii="ArialMT" w:eastAsia="ArialMT" w:cs="ArialMT"/>
                <w:lang w:val="es-ES" w:eastAsia="es-ES"/>
              </w:rPr>
              <w:t>ñ</w:t>
            </w:r>
            <w:r>
              <w:rPr>
                <w:rFonts w:ascii="ArialMT" w:eastAsia="ArialMT" w:cs="ArialMT"/>
                <w:lang w:val="es-ES" w:eastAsia="es-ES"/>
              </w:rPr>
              <w:t>ar, elaborar, comunicar y defender informes de car</w:t>
            </w:r>
            <w:r>
              <w:rPr>
                <w:rFonts w:ascii="ArialMT" w:eastAsia="ArialMT" w:cs="ArialMT"/>
                <w:lang w:val="es-ES" w:eastAsia="es-ES"/>
              </w:rPr>
              <w:t>á</w:t>
            </w:r>
            <w:r>
              <w:rPr>
                <w:rFonts w:ascii="ArialMT" w:eastAsia="ArialMT" w:cs="ArialMT"/>
                <w:lang w:val="es-ES" w:eastAsia="es-ES"/>
              </w:rPr>
              <w:t>cter cient</w:t>
            </w:r>
            <w:r>
              <w:rPr>
                <w:rFonts w:ascii="ArialMT" w:eastAsia="ArialMT" w:cs="ArialMT"/>
                <w:lang w:val="es-ES" w:eastAsia="es-ES"/>
              </w:rPr>
              <w:t>í</w:t>
            </w:r>
            <w:r>
              <w:rPr>
                <w:rFonts w:ascii="ArialMT" w:eastAsia="ArialMT" w:cs="ArialMT"/>
                <w:lang w:val="es-ES" w:eastAsia="es-ES"/>
              </w:rPr>
              <w:t>fico realizando una investigaci</w:t>
            </w:r>
            <w:r>
              <w:rPr>
                <w:rFonts w:ascii="ArialMT" w:eastAsia="ArialMT" w:cs="ArialMT"/>
                <w:lang w:val="es-ES" w:eastAsia="es-ES"/>
              </w:rPr>
              <w:t>ó</w:t>
            </w:r>
            <w:r>
              <w:rPr>
                <w:rFonts w:ascii="ArialMT" w:eastAsia="ArialMT" w:cs="ArialMT"/>
                <w:lang w:val="es-ES" w:eastAsia="es-ES"/>
              </w:rPr>
              <w:t>n basada en la pr</w:t>
            </w:r>
            <w:r>
              <w:rPr>
                <w:rFonts w:ascii="ArialMT" w:eastAsia="ArialMT" w:cs="ArialMT"/>
                <w:lang w:val="es-ES" w:eastAsia="es-ES"/>
              </w:rPr>
              <w:t>á</w:t>
            </w:r>
            <w:r>
              <w:rPr>
                <w:rFonts w:ascii="ArialMT" w:eastAsia="ArialMT" w:cs="ArialMT"/>
                <w:lang w:val="es-ES" w:eastAsia="es-ES"/>
              </w:rPr>
              <w:t>ctica experimental</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4.1. Analiza la informaci</w:t>
            </w:r>
            <w:r>
              <w:rPr>
                <w:rFonts w:ascii="ArialMT" w:eastAsia="ArialMT" w:cs="ArialMT"/>
                <w:lang w:val="es-ES" w:eastAsia="es-ES"/>
              </w:rPr>
              <w:t>ó</w:t>
            </w:r>
            <w:r>
              <w:rPr>
                <w:rFonts w:ascii="ArialMT" w:eastAsia="ArialMT" w:cs="ArialMT"/>
                <w:lang w:val="es-ES" w:eastAsia="es-ES"/>
              </w:rPr>
              <w:t>n obtenida principalmente a trav</w:t>
            </w:r>
            <w:r>
              <w:rPr>
                <w:rFonts w:ascii="ArialMT" w:eastAsia="ArialMT" w:cs="ArialMT"/>
                <w:lang w:val="es-ES" w:eastAsia="es-ES"/>
              </w:rPr>
              <w:t>é</w:t>
            </w:r>
            <w:r>
              <w:rPr>
                <w:rFonts w:ascii="ArialMT" w:eastAsia="ArialMT" w:cs="ArialMT"/>
                <w:lang w:val="es-ES" w:eastAsia="es-ES"/>
              </w:rPr>
              <w:t>s de Internet identificando las principales caracter</w:t>
            </w:r>
            <w:r>
              <w:rPr>
                <w:rFonts w:ascii="ArialMT" w:eastAsia="ArialMT" w:cs="ArialMT"/>
                <w:lang w:val="es-ES" w:eastAsia="es-ES"/>
              </w:rPr>
              <w:t>í</w:t>
            </w:r>
            <w:r>
              <w:rPr>
                <w:rFonts w:ascii="ArialMT" w:eastAsia="ArialMT" w:cs="ArialMT"/>
                <w:lang w:val="es-ES" w:eastAsia="es-ES"/>
              </w:rPr>
              <w:t>sticas ligadas a la fiabilidad y objetividad del flujo de informaci</w:t>
            </w:r>
            <w:r>
              <w:rPr>
                <w:rFonts w:ascii="ArialMT" w:eastAsia="ArialMT" w:cs="ArialMT"/>
                <w:lang w:val="es-ES" w:eastAsia="es-ES"/>
              </w:rPr>
              <w:t>ó</w:t>
            </w:r>
            <w:r>
              <w:rPr>
                <w:rFonts w:ascii="ArialMT" w:eastAsia="ArialMT" w:cs="ArialMT"/>
                <w:lang w:val="es-ES" w:eastAsia="es-ES"/>
              </w:rPr>
              <w:t>n cient</w:t>
            </w:r>
            <w:r>
              <w:rPr>
                <w:rFonts w:ascii="ArialMT" w:eastAsia="ArialMT" w:cs="ArialMT"/>
                <w:lang w:val="es-ES" w:eastAsia="es-ES"/>
              </w:rPr>
              <w:t>í</w:t>
            </w:r>
            <w:r>
              <w:rPr>
                <w:rFonts w:ascii="ArialMT" w:eastAsia="ArialMT" w:cs="ArialMT"/>
                <w:lang w:val="es-ES" w:eastAsia="es-ES"/>
              </w:rPr>
              <w:t>fica.</w:t>
            </w:r>
          </w:p>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4.2. Selecciona, comprende e interpreta informaci</w:t>
            </w:r>
            <w:r>
              <w:rPr>
                <w:rFonts w:ascii="ArialMT" w:eastAsia="ArialMT" w:cs="ArialMT"/>
                <w:lang w:val="es-ES" w:eastAsia="es-ES"/>
              </w:rPr>
              <w:t>ó</w:t>
            </w:r>
            <w:r>
              <w:rPr>
                <w:rFonts w:ascii="ArialMT" w:eastAsia="ArialMT" w:cs="ArialMT"/>
                <w:lang w:val="es-ES" w:eastAsia="es-ES"/>
              </w:rPr>
              <w:t>n relevante en una fuente informaci</w:t>
            </w:r>
            <w:r>
              <w:rPr>
                <w:rFonts w:ascii="ArialMT" w:eastAsia="ArialMT" w:cs="ArialMT"/>
                <w:lang w:val="es-ES" w:eastAsia="es-ES"/>
              </w:rPr>
              <w:t>ó</w:t>
            </w:r>
            <w:r>
              <w:rPr>
                <w:rFonts w:ascii="ArialMT" w:eastAsia="ArialMT" w:cs="ArialMT"/>
                <w:lang w:val="es-ES" w:eastAsia="es-ES"/>
              </w:rPr>
              <w:t>n de divulgaci</w:t>
            </w:r>
            <w:r>
              <w:rPr>
                <w:rFonts w:ascii="ArialMT" w:eastAsia="ArialMT" w:cs="ArialMT"/>
                <w:lang w:val="es-ES" w:eastAsia="es-ES"/>
              </w:rPr>
              <w:t>ó</w:t>
            </w:r>
            <w:r>
              <w:rPr>
                <w:rFonts w:ascii="ArialMT" w:eastAsia="ArialMT" w:cs="ArialMT"/>
                <w:lang w:val="es-ES" w:eastAsia="es-ES"/>
              </w:rPr>
              <w:t>n cient</w:t>
            </w:r>
            <w:r>
              <w:rPr>
                <w:rFonts w:ascii="ArialMT" w:eastAsia="ArialMT" w:cs="ArialMT"/>
                <w:lang w:val="es-ES" w:eastAsia="es-ES"/>
              </w:rPr>
              <w:t>í</w:t>
            </w:r>
            <w:r>
              <w:rPr>
                <w:rFonts w:ascii="ArialMT" w:eastAsia="ArialMT" w:cs="ArialMT"/>
                <w:lang w:val="es-ES" w:eastAsia="es-ES"/>
              </w:rPr>
              <w:t>fica y transmite las conclusiones obtenidas utilizando el lenguaje oral y escrito con propiedad.</w:t>
            </w:r>
          </w:p>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4.3. Localiza y utiliza aplicaciones y programas de simulaci</w:t>
            </w:r>
            <w:r>
              <w:rPr>
                <w:rFonts w:ascii="ArialMT" w:eastAsia="ArialMT" w:cs="ArialMT"/>
                <w:lang w:val="es-ES" w:eastAsia="es-ES"/>
              </w:rPr>
              <w:t>ó</w:t>
            </w:r>
            <w:r>
              <w:rPr>
                <w:rFonts w:ascii="ArialMT" w:eastAsia="ArialMT" w:cs="ArialMT"/>
                <w:lang w:val="es-ES" w:eastAsia="es-ES"/>
              </w:rPr>
              <w:t>n de pr</w:t>
            </w:r>
            <w:r>
              <w:rPr>
                <w:rFonts w:ascii="ArialMT" w:eastAsia="ArialMT" w:cs="ArialMT"/>
                <w:lang w:val="es-ES" w:eastAsia="es-ES"/>
              </w:rPr>
              <w:t>á</w:t>
            </w:r>
            <w:r>
              <w:rPr>
                <w:rFonts w:ascii="ArialMT" w:eastAsia="ArialMT" w:cs="ArialMT"/>
                <w:lang w:val="es-ES" w:eastAsia="es-ES"/>
              </w:rPr>
              <w:t>cticas de laboratorio.</w:t>
            </w:r>
          </w:p>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4.4. Realiza y defiende un trabajo de investigaci</w:t>
            </w:r>
            <w:r>
              <w:rPr>
                <w:rFonts w:ascii="ArialMT" w:eastAsia="ArialMT" w:cs="ArialMT"/>
                <w:lang w:val="es-ES" w:eastAsia="es-ES"/>
              </w:rPr>
              <w:t>ó</w:t>
            </w:r>
            <w:r>
              <w:rPr>
                <w:rFonts w:ascii="ArialMT" w:eastAsia="ArialMT" w:cs="ArialMT"/>
                <w:lang w:val="es-ES" w:eastAsia="es-ES"/>
              </w:rPr>
              <w:t>n utilizando las TIC.</w:t>
            </w:r>
          </w:p>
        </w:tc>
      </w:tr>
      <w:tr w:rsidR="00DE4CCA" w:rsidRPr="003F12D8" w:rsidTr="00352BD3">
        <w:trPr>
          <w:trHeight w:val="471"/>
        </w:trPr>
        <w:tc>
          <w:tcPr>
            <w:tcW w:w="9489" w:type="dxa"/>
            <w:gridSpan w:val="3"/>
            <w:tcBorders>
              <w:top w:val="nil"/>
            </w:tcBorders>
            <w:vAlign w:val="bottom"/>
          </w:tcPr>
          <w:p w:rsidR="00DE4CCA" w:rsidRDefault="00DE4CCA" w:rsidP="00352BD3">
            <w:pPr>
              <w:autoSpaceDE w:val="0"/>
              <w:autoSpaceDN w:val="0"/>
              <w:adjustRightInd w:val="0"/>
              <w:jc w:val="center"/>
              <w:rPr>
                <w:rFonts w:ascii="ArialMT" w:eastAsia="ArialMT" w:cs="ArialMT"/>
                <w:lang w:val="es-ES" w:eastAsia="es-ES"/>
              </w:rPr>
            </w:pPr>
            <w:r w:rsidRPr="00CF2054">
              <w:rPr>
                <w:rFonts w:ascii="ArialMT" w:eastAsia="ArialMT" w:cs="ArialMT"/>
                <w:lang w:val="es-ES" w:eastAsia="es-ES"/>
              </w:rPr>
              <w:t xml:space="preserve">Bloque 2. </w:t>
            </w:r>
            <w:r>
              <w:rPr>
                <w:rFonts w:ascii="ArialMT" w:eastAsia="ArialMT" w:cs="ArialMT"/>
                <w:lang w:val="es-ES" w:eastAsia="es-ES"/>
              </w:rPr>
              <w:t>Origen y evoluci</w:t>
            </w:r>
            <w:r>
              <w:rPr>
                <w:rFonts w:ascii="ArialMT" w:eastAsia="ArialMT" w:cs="ArialMT"/>
                <w:lang w:val="es-ES" w:eastAsia="es-ES"/>
              </w:rPr>
              <w:t>ó</w:t>
            </w:r>
            <w:r>
              <w:rPr>
                <w:rFonts w:ascii="ArialMT" w:eastAsia="ArialMT" w:cs="ArialMT"/>
                <w:lang w:val="es-ES" w:eastAsia="es-ES"/>
              </w:rPr>
              <w:t>n de los componentes del Universo</w:t>
            </w:r>
          </w:p>
        </w:tc>
      </w:tr>
      <w:tr w:rsidR="00DE4CCA" w:rsidRPr="003F12D8" w:rsidTr="00352BD3">
        <w:trPr>
          <w:trHeight w:val="750"/>
        </w:trPr>
        <w:tc>
          <w:tcPr>
            <w:tcW w:w="3163" w:type="dxa"/>
            <w:vMerge w:val="restart"/>
          </w:tcPr>
          <w:p w:rsidR="00DE4CCA" w:rsidRPr="00A87A4F" w:rsidRDefault="00DE4CCA" w:rsidP="00441D8E">
            <w:pPr>
              <w:numPr>
                <w:ilvl w:val="0"/>
                <w:numId w:val="14"/>
              </w:numPr>
              <w:autoSpaceDE w:val="0"/>
              <w:autoSpaceDN w:val="0"/>
              <w:adjustRightInd w:val="0"/>
              <w:rPr>
                <w:rFonts w:ascii="ArialMT" w:eastAsia="ArialMT" w:hAnsi="SymbolMT" w:cs="ArialMT"/>
                <w:lang w:val="es-ES" w:eastAsia="es-ES"/>
              </w:rPr>
            </w:pPr>
            <w:r w:rsidRPr="00A87A4F">
              <w:rPr>
                <w:rFonts w:ascii="ArialMT" w:eastAsia="ArialMT" w:hAnsi="SymbolMT" w:cs="ArialMT"/>
                <w:lang w:val="es-ES" w:eastAsia="es-ES"/>
              </w:rPr>
              <w:lastRenderedPageBreak/>
              <w:t>Estructura de la materia. Hip</w:t>
            </w:r>
            <w:r w:rsidRPr="00A87A4F">
              <w:rPr>
                <w:rFonts w:ascii="ArialMT" w:eastAsia="ArialMT" w:hAnsi="SymbolMT" w:cs="ArialMT"/>
                <w:lang w:val="es-ES" w:eastAsia="es-ES"/>
              </w:rPr>
              <w:t>ó</w:t>
            </w:r>
            <w:r w:rsidRPr="00A87A4F">
              <w:rPr>
                <w:rFonts w:ascii="ArialMT" w:eastAsia="ArialMT" w:hAnsi="SymbolMT" w:cs="ArialMT"/>
                <w:lang w:val="es-ES" w:eastAsia="es-ES"/>
              </w:rPr>
              <w:t>tesis de Planck.</w:t>
            </w:r>
            <w:r>
              <w:rPr>
                <w:rFonts w:ascii="ArialMT" w:eastAsia="ArialMT" w:hAnsi="SymbolMT" w:cs="ArialMT"/>
                <w:lang w:val="es-ES" w:eastAsia="es-ES"/>
              </w:rPr>
              <w:t xml:space="preserve"> </w:t>
            </w:r>
            <w:r w:rsidRPr="00A87A4F">
              <w:rPr>
                <w:rFonts w:ascii="ArialMT" w:eastAsia="ArialMT" w:hAnsi="SymbolMT" w:cs="ArialMT"/>
                <w:lang w:val="es-ES" w:eastAsia="es-ES"/>
              </w:rPr>
              <w:t>Modelo at</w:t>
            </w:r>
            <w:r w:rsidRPr="00A87A4F">
              <w:rPr>
                <w:rFonts w:ascii="ArialMT" w:eastAsia="ArialMT" w:hAnsi="SymbolMT" w:cs="ArialMT"/>
                <w:lang w:val="es-ES" w:eastAsia="es-ES"/>
              </w:rPr>
              <w:t>ó</w:t>
            </w:r>
            <w:r w:rsidRPr="00A87A4F">
              <w:rPr>
                <w:rFonts w:ascii="ArialMT" w:eastAsia="ArialMT" w:hAnsi="SymbolMT" w:cs="ArialMT"/>
                <w:lang w:val="es-ES" w:eastAsia="es-ES"/>
              </w:rPr>
              <w:t>mico de Bohr.</w:t>
            </w:r>
          </w:p>
          <w:p w:rsidR="00DE4CCA" w:rsidRPr="00A87A4F" w:rsidRDefault="00DE4CCA" w:rsidP="00441D8E">
            <w:pPr>
              <w:numPr>
                <w:ilvl w:val="0"/>
                <w:numId w:val="14"/>
              </w:numPr>
              <w:autoSpaceDE w:val="0"/>
              <w:autoSpaceDN w:val="0"/>
              <w:adjustRightInd w:val="0"/>
              <w:rPr>
                <w:rFonts w:ascii="ArialMT" w:eastAsia="ArialMT" w:hAnsi="SymbolMT" w:cs="ArialMT"/>
                <w:lang w:val="es-ES" w:eastAsia="es-ES"/>
              </w:rPr>
            </w:pPr>
            <w:r w:rsidRPr="00A87A4F">
              <w:rPr>
                <w:rFonts w:ascii="ArialMT" w:eastAsia="ArialMT" w:hAnsi="SymbolMT" w:cs="ArialMT"/>
                <w:lang w:val="es-ES" w:eastAsia="es-ES"/>
              </w:rPr>
              <w:t>Mec</w:t>
            </w:r>
            <w:r w:rsidRPr="00A87A4F">
              <w:rPr>
                <w:rFonts w:ascii="ArialMT" w:eastAsia="ArialMT" w:hAnsi="SymbolMT" w:cs="ArialMT"/>
                <w:lang w:val="es-ES" w:eastAsia="es-ES"/>
              </w:rPr>
              <w:t>á</w:t>
            </w:r>
            <w:r w:rsidRPr="00A87A4F">
              <w:rPr>
                <w:rFonts w:ascii="ArialMT" w:eastAsia="ArialMT" w:hAnsi="SymbolMT" w:cs="ArialMT"/>
                <w:lang w:val="es-ES" w:eastAsia="es-ES"/>
              </w:rPr>
              <w:t>nica cu</w:t>
            </w:r>
            <w:r w:rsidRPr="00A87A4F">
              <w:rPr>
                <w:rFonts w:ascii="ArialMT" w:eastAsia="ArialMT" w:hAnsi="SymbolMT" w:cs="ArialMT"/>
                <w:lang w:val="es-ES" w:eastAsia="es-ES"/>
              </w:rPr>
              <w:t>á</w:t>
            </w:r>
            <w:r w:rsidRPr="00A87A4F">
              <w:rPr>
                <w:rFonts w:ascii="ArialMT" w:eastAsia="ArialMT" w:hAnsi="SymbolMT" w:cs="ArialMT"/>
                <w:lang w:val="es-ES" w:eastAsia="es-ES"/>
              </w:rPr>
              <w:t>ntica: Hip</w:t>
            </w:r>
            <w:r w:rsidRPr="00A87A4F">
              <w:rPr>
                <w:rFonts w:ascii="ArialMT" w:eastAsia="ArialMT" w:hAnsi="SymbolMT" w:cs="ArialMT"/>
                <w:lang w:val="es-ES" w:eastAsia="es-ES"/>
              </w:rPr>
              <w:t>ó</w:t>
            </w:r>
            <w:r w:rsidRPr="00A87A4F">
              <w:rPr>
                <w:rFonts w:ascii="ArialMT" w:eastAsia="ArialMT" w:hAnsi="SymbolMT" w:cs="ArialMT"/>
                <w:lang w:val="es-ES" w:eastAsia="es-ES"/>
              </w:rPr>
              <w:t>tesis de De Broglie,</w:t>
            </w:r>
            <w:r>
              <w:rPr>
                <w:rFonts w:ascii="ArialMT" w:eastAsia="ArialMT" w:hAnsi="SymbolMT" w:cs="ArialMT"/>
                <w:lang w:val="es-ES" w:eastAsia="es-ES"/>
              </w:rPr>
              <w:t xml:space="preserve"> </w:t>
            </w:r>
            <w:r w:rsidRPr="00A87A4F">
              <w:rPr>
                <w:rFonts w:ascii="ArialMT" w:eastAsia="ArialMT" w:hAnsi="SymbolMT" w:cs="ArialMT"/>
                <w:lang w:val="es-ES" w:eastAsia="es-ES"/>
              </w:rPr>
              <w:t>Principio de Incertidumbre de Heisenberg.</w:t>
            </w:r>
          </w:p>
          <w:p w:rsidR="00DE4CCA" w:rsidRPr="00A87A4F" w:rsidRDefault="00DE4CCA" w:rsidP="00441D8E">
            <w:pPr>
              <w:numPr>
                <w:ilvl w:val="0"/>
                <w:numId w:val="14"/>
              </w:numPr>
              <w:autoSpaceDE w:val="0"/>
              <w:autoSpaceDN w:val="0"/>
              <w:adjustRightInd w:val="0"/>
              <w:rPr>
                <w:rFonts w:ascii="ArialMT" w:eastAsia="ArialMT" w:hAnsi="SymbolMT" w:cs="ArialMT"/>
                <w:lang w:val="es-ES" w:eastAsia="es-ES"/>
              </w:rPr>
            </w:pPr>
            <w:r w:rsidRPr="00A87A4F">
              <w:rPr>
                <w:rFonts w:ascii="ArialMT" w:eastAsia="ArialMT" w:hAnsi="SymbolMT" w:cs="ArialMT"/>
                <w:lang w:val="es-ES" w:eastAsia="es-ES"/>
              </w:rPr>
              <w:t>Orbitales at</w:t>
            </w:r>
            <w:r w:rsidRPr="00A87A4F">
              <w:rPr>
                <w:rFonts w:ascii="ArialMT" w:eastAsia="ArialMT" w:hAnsi="SymbolMT" w:cs="ArialMT"/>
                <w:lang w:val="es-ES" w:eastAsia="es-ES"/>
              </w:rPr>
              <w:t>ó</w:t>
            </w:r>
            <w:r w:rsidRPr="00A87A4F">
              <w:rPr>
                <w:rFonts w:ascii="ArialMT" w:eastAsia="ArialMT" w:hAnsi="SymbolMT" w:cs="ArialMT"/>
                <w:lang w:val="es-ES" w:eastAsia="es-ES"/>
              </w:rPr>
              <w:t>micos. N</w:t>
            </w:r>
            <w:r w:rsidRPr="00A87A4F">
              <w:rPr>
                <w:rFonts w:ascii="ArialMT" w:eastAsia="ArialMT" w:hAnsi="SymbolMT" w:cs="ArialMT"/>
                <w:lang w:val="es-ES" w:eastAsia="es-ES"/>
              </w:rPr>
              <w:t>ú</w:t>
            </w:r>
            <w:r w:rsidRPr="00A87A4F">
              <w:rPr>
                <w:rFonts w:ascii="ArialMT" w:eastAsia="ArialMT" w:hAnsi="SymbolMT" w:cs="ArialMT"/>
                <w:lang w:val="es-ES" w:eastAsia="es-ES"/>
              </w:rPr>
              <w:t>meros cu</w:t>
            </w:r>
            <w:r w:rsidRPr="00A87A4F">
              <w:rPr>
                <w:rFonts w:ascii="ArialMT" w:eastAsia="ArialMT" w:hAnsi="SymbolMT" w:cs="ArialMT"/>
                <w:lang w:val="es-ES" w:eastAsia="es-ES"/>
              </w:rPr>
              <w:t>á</w:t>
            </w:r>
            <w:r w:rsidRPr="00A87A4F">
              <w:rPr>
                <w:rFonts w:ascii="ArialMT" w:eastAsia="ArialMT" w:hAnsi="SymbolMT" w:cs="ArialMT"/>
                <w:lang w:val="es-ES" w:eastAsia="es-ES"/>
              </w:rPr>
              <w:t>nticos y su</w:t>
            </w:r>
            <w:r>
              <w:rPr>
                <w:rFonts w:ascii="ArialMT" w:eastAsia="ArialMT" w:hAnsi="SymbolMT" w:cs="ArialMT"/>
                <w:lang w:val="es-ES" w:eastAsia="es-ES"/>
              </w:rPr>
              <w:t xml:space="preserve"> </w:t>
            </w:r>
            <w:r w:rsidRPr="00A87A4F">
              <w:rPr>
                <w:rFonts w:ascii="ArialMT" w:eastAsia="ArialMT" w:hAnsi="SymbolMT" w:cs="ArialMT"/>
                <w:lang w:val="es-ES" w:eastAsia="es-ES"/>
              </w:rPr>
              <w:t>interpretaci</w:t>
            </w:r>
            <w:r w:rsidRPr="00A87A4F">
              <w:rPr>
                <w:rFonts w:ascii="ArialMT" w:eastAsia="ArialMT" w:hAnsi="SymbolMT" w:cs="ArialMT"/>
                <w:lang w:val="es-ES" w:eastAsia="es-ES"/>
              </w:rPr>
              <w:t>ó</w:t>
            </w:r>
            <w:r w:rsidRPr="00A87A4F">
              <w:rPr>
                <w:rFonts w:ascii="ArialMT" w:eastAsia="ArialMT" w:hAnsi="SymbolMT" w:cs="ArialMT"/>
                <w:lang w:val="es-ES" w:eastAsia="es-ES"/>
              </w:rPr>
              <w:t>n.</w:t>
            </w:r>
          </w:p>
          <w:p w:rsidR="00DE4CCA" w:rsidRPr="00A87A4F" w:rsidRDefault="00DE4CCA" w:rsidP="00441D8E">
            <w:pPr>
              <w:numPr>
                <w:ilvl w:val="0"/>
                <w:numId w:val="14"/>
              </w:numPr>
              <w:autoSpaceDE w:val="0"/>
              <w:autoSpaceDN w:val="0"/>
              <w:adjustRightInd w:val="0"/>
              <w:rPr>
                <w:rFonts w:ascii="ArialMT" w:eastAsia="ArialMT" w:hAnsi="SymbolMT" w:cs="ArialMT"/>
                <w:lang w:val="es-ES" w:eastAsia="es-ES"/>
              </w:rPr>
            </w:pPr>
            <w:r w:rsidRPr="00A87A4F">
              <w:rPr>
                <w:rFonts w:ascii="ArialMT" w:eastAsia="ArialMT" w:hAnsi="SymbolMT" w:cs="ArialMT"/>
                <w:lang w:val="es-ES" w:eastAsia="es-ES"/>
              </w:rPr>
              <w:t>Part</w:t>
            </w:r>
            <w:r w:rsidRPr="00A87A4F">
              <w:rPr>
                <w:rFonts w:ascii="ArialMT" w:eastAsia="ArialMT" w:hAnsi="SymbolMT" w:cs="ArialMT"/>
                <w:lang w:val="es-ES" w:eastAsia="es-ES"/>
              </w:rPr>
              <w:t>í</w:t>
            </w:r>
            <w:r w:rsidRPr="00A87A4F">
              <w:rPr>
                <w:rFonts w:ascii="ArialMT" w:eastAsia="ArialMT" w:hAnsi="SymbolMT" w:cs="ArialMT"/>
                <w:lang w:val="es-ES" w:eastAsia="es-ES"/>
              </w:rPr>
              <w:t>culas subat</w:t>
            </w:r>
            <w:r w:rsidRPr="00A87A4F">
              <w:rPr>
                <w:rFonts w:ascii="ArialMT" w:eastAsia="ArialMT" w:hAnsi="SymbolMT" w:cs="ArialMT"/>
                <w:lang w:val="es-ES" w:eastAsia="es-ES"/>
              </w:rPr>
              <w:t>ó</w:t>
            </w:r>
            <w:r w:rsidRPr="00A87A4F">
              <w:rPr>
                <w:rFonts w:ascii="ArialMT" w:eastAsia="ArialMT" w:hAnsi="SymbolMT" w:cs="ArialMT"/>
                <w:lang w:val="es-ES" w:eastAsia="es-ES"/>
              </w:rPr>
              <w:t>micas:</w:t>
            </w:r>
            <w:r>
              <w:rPr>
                <w:rFonts w:ascii="ArialMT" w:eastAsia="ArialMT" w:hAnsi="SymbolMT" w:cs="ArialMT"/>
                <w:lang w:val="es-ES" w:eastAsia="es-ES"/>
              </w:rPr>
              <w:t xml:space="preserve"> </w:t>
            </w:r>
            <w:r w:rsidRPr="00A87A4F">
              <w:rPr>
                <w:rFonts w:ascii="ArialMT" w:eastAsia="ArialMT" w:hAnsi="SymbolMT" w:cs="ArialMT"/>
                <w:lang w:val="es-ES" w:eastAsia="es-ES"/>
              </w:rPr>
              <w:t>origen del Universo.</w:t>
            </w:r>
          </w:p>
          <w:p w:rsidR="00DE4CCA" w:rsidRPr="00A87A4F" w:rsidRDefault="00DE4CCA" w:rsidP="00441D8E">
            <w:pPr>
              <w:numPr>
                <w:ilvl w:val="0"/>
                <w:numId w:val="14"/>
              </w:numPr>
              <w:autoSpaceDE w:val="0"/>
              <w:autoSpaceDN w:val="0"/>
              <w:adjustRightInd w:val="0"/>
              <w:rPr>
                <w:rFonts w:ascii="ArialMT" w:eastAsia="ArialMT" w:hAnsi="SymbolMT" w:cs="ArialMT"/>
                <w:lang w:val="es-ES" w:eastAsia="es-ES"/>
              </w:rPr>
            </w:pPr>
            <w:r w:rsidRPr="00A87A4F">
              <w:rPr>
                <w:rFonts w:ascii="ArialMT" w:eastAsia="ArialMT" w:hAnsi="SymbolMT" w:cs="ArialMT"/>
                <w:lang w:val="es-ES" w:eastAsia="es-ES"/>
              </w:rPr>
              <w:t>Estructura electr</w:t>
            </w:r>
            <w:r w:rsidRPr="00A87A4F">
              <w:rPr>
                <w:rFonts w:ascii="ArialMT" w:eastAsia="ArialMT" w:hAnsi="SymbolMT" w:cs="ArialMT"/>
                <w:lang w:val="es-ES" w:eastAsia="es-ES"/>
              </w:rPr>
              <w:t>ó</w:t>
            </w:r>
            <w:r w:rsidRPr="00A87A4F">
              <w:rPr>
                <w:rFonts w:ascii="ArialMT" w:eastAsia="ArialMT" w:hAnsi="SymbolMT" w:cs="ArialMT"/>
                <w:lang w:val="es-ES" w:eastAsia="es-ES"/>
              </w:rPr>
              <w:t xml:space="preserve">nica de los </w:t>
            </w:r>
            <w:r w:rsidRPr="00A87A4F">
              <w:rPr>
                <w:rFonts w:ascii="ArialMT" w:eastAsia="ArialMT" w:hAnsi="SymbolMT" w:cs="ArialMT"/>
                <w:lang w:val="es-ES" w:eastAsia="es-ES"/>
              </w:rPr>
              <w:t>á</w:t>
            </w:r>
            <w:r w:rsidRPr="00A87A4F">
              <w:rPr>
                <w:rFonts w:ascii="ArialMT" w:eastAsia="ArialMT" w:hAnsi="SymbolMT" w:cs="ArialMT"/>
                <w:lang w:val="es-ES" w:eastAsia="es-ES"/>
              </w:rPr>
              <w:t>tomos: principio de exclusi</w:t>
            </w:r>
            <w:r w:rsidRPr="00A87A4F">
              <w:rPr>
                <w:rFonts w:ascii="ArialMT" w:eastAsia="ArialMT" w:hAnsi="SymbolMT" w:cs="ArialMT"/>
                <w:lang w:val="es-ES" w:eastAsia="es-ES"/>
              </w:rPr>
              <w:t>ó</w:t>
            </w:r>
            <w:r w:rsidRPr="00A87A4F">
              <w:rPr>
                <w:rFonts w:ascii="ArialMT" w:eastAsia="ArialMT" w:hAnsi="SymbolMT" w:cs="ArialMT"/>
                <w:lang w:val="es-ES" w:eastAsia="es-ES"/>
              </w:rPr>
              <w:t>n de Pauli, orden energ</w:t>
            </w:r>
            <w:r w:rsidRPr="00A87A4F">
              <w:rPr>
                <w:rFonts w:ascii="ArialMT" w:eastAsia="ArialMT" w:hAnsi="SymbolMT" w:cs="ArialMT"/>
                <w:lang w:val="es-ES" w:eastAsia="es-ES"/>
              </w:rPr>
              <w:t>é</w:t>
            </w:r>
            <w:r w:rsidRPr="00A87A4F">
              <w:rPr>
                <w:rFonts w:ascii="ArialMT" w:eastAsia="ArialMT" w:hAnsi="SymbolMT" w:cs="ArialMT"/>
                <w:lang w:val="es-ES" w:eastAsia="es-ES"/>
              </w:rPr>
              <w:t>tico creciente y regla</w:t>
            </w:r>
            <w:r>
              <w:rPr>
                <w:rFonts w:ascii="ArialMT" w:eastAsia="ArialMT" w:hAnsi="SymbolMT" w:cs="ArialMT"/>
                <w:lang w:val="es-ES" w:eastAsia="es-ES"/>
              </w:rPr>
              <w:t xml:space="preserve"> </w:t>
            </w:r>
            <w:r w:rsidRPr="00A87A4F">
              <w:rPr>
                <w:rFonts w:ascii="ArialMT" w:eastAsia="ArialMT" w:hAnsi="SymbolMT" w:cs="ArialMT"/>
                <w:lang w:val="es-ES" w:eastAsia="es-ES"/>
              </w:rPr>
              <w:t>de Hund.</w:t>
            </w:r>
          </w:p>
          <w:p w:rsidR="00DE4CCA" w:rsidRPr="00A87A4F" w:rsidRDefault="00DE4CCA" w:rsidP="00441D8E">
            <w:pPr>
              <w:numPr>
                <w:ilvl w:val="0"/>
                <w:numId w:val="14"/>
              </w:numPr>
              <w:autoSpaceDE w:val="0"/>
              <w:autoSpaceDN w:val="0"/>
              <w:adjustRightInd w:val="0"/>
              <w:rPr>
                <w:rFonts w:ascii="ArialMT" w:eastAsia="ArialMT" w:hAnsi="SymbolMT" w:cs="ArialMT"/>
                <w:lang w:val="es-ES" w:eastAsia="es-ES"/>
              </w:rPr>
            </w:pPr>
            <w:r w:rsidRPr="00A87A4F">
              <w:rPr>
                <w:rFonts w:ascii="ArialMT" w:eastAsia="ArialMT" w:hAnsi="SymbolMT" w:cs="ArialMT"/>
                <w:lang w:val="es-ES" w:eastAsia="es-ES"/>
              </w:rPr>
              <w:t>Clasificaci</w:t>
            </w:r>
            <w:r w:rsidRPr="00A87A4F">
              <w:rPr>
                <w:rFonts w:ascii="ArialMT" w:eastAsia="ArialMT" w:hAnsi="SymbolMT" w:cs="ArialMT"/>
                <w:lang w:val="es-ES" w:eastAsia="es-ES"/>
              </w:rPr>
              <w:t>ó</w:t>
            </w:r>
            <w:r w:rsidRPr="00A87A4F">
              <w:rPr>
                <w:rFonts w:ascii="ArialMT" w:eastAsia="ArialMT" w:hAnsi="SymbolMT" w:cs="ArialMT"/>
                <w:lang w:val="es-ES" w:eastAsia="es-ES"/>
              </w:rPr>
              <w:t>n de los elementos seg</w:t>
            </w:r>
            <w:r w:rsidRPr="00A87A4F">
              <w:rPr>
                <w:rFonts w:ascii="ArialMT" w:eastAsia="ArialMT" w:hAnsi="SymbolMT" w:cs="ArialMT"/>
                <w:lang w:val="es-ES" w:eastAsia="es-ES"/>
              </w:rPr>
              <w:t>ú</w:t>
            </w:r>
            <w:r w:rsidRPr="00A87A4F">
              <w:rPr>
                <w:rFonts w:ascii="ArialMT" w:eastAsia="ArialMT" w:hAnsi="SymbolMT" w:cs="ArialMT"/>
                <w:lang w:val="es-ES" w:eastAsia="es-ES"/>
              </w:rPr>
              <w:t>n su estructura electr</w:t>
            </w:r>
            <w:r w:rsidRPr="00A87A4F">
              <w:rPr>
                <w:rFonts w:ascii="ArialMT" w:eastAsia="ArialMT" w:hAnsi="SymbolMT" w:cs="ArialMT"/>
                <w:lang w:val="es-ES" w:eastAsia="es-ES"/>
              </w:rPr>
              <w:t>ó</w:t>
            </w:r>
            <w:r w:rsidRPr="00A87A4F">
              <w:rPr>
                <w:rFonts w:ascii="ArialMT" w:eastAsia="ArialMT" w:hAnsi="SymbolMT" w:cs="ArialMT"/>
                <w:lang w:val="es-ES" w:eastAsia="es-ES"/>
              </w:rPr>
              <w:t>nica:</w:t>
            </w:r>
            <w:r>
              <w:rPr>
                <w:rFonts w:ascii="ArialMT" w:eastAsia="ArialMT" w:hAnsi="SymbolMT" w:cs="ArialMT"/>
                <w:lang w:val="es-ES" w:eastAsia="es-ES"/>
              </w:rPr>
              <w:t xml:space="preserve"> </w:t>
            </w:r>
            <w:r w:rsidRPr="00A87A4F">
              <w:rPr>
                <w:rFonts w:ascii="ArialMT" w:eastAsia="ArialMT" w:hAnsi="SymbolMT" w:cs="ArialMT"/>
                <w:lang w:val="es-ES" w:eastAsia="es-ES"/>
              </w:rPr>
              <w:t>Sistema Peri</w:t>
            </w:r>
            <w:r w:rsidRPr="00A87A4F">
              <w:rPr>
                <w:rFonts w:ascii="ArialMT" w:eastAsia="ArialMT" w:hAnsi="SymbolMT" w:cs="ArialMT"/>
                <w:lang w:val="es-ES" w:eastAsia="es-ES"/>
              </w:rPr>
              <w:t>ó</w:t>
            </w:r>
            <w:r w:rsidRPr="00A87A4F">
              <w:rPr>
                <w:rFonts w:ascii="ArialMT" w:eastAsia="ArialMT" w:hAnsi="SymbolMT" w:cs="ArialMT"/>
                <w:lang w:val="es-ES" w:eastAsia="es-ES"/>
              </w:rPr>
              <w:t>dico.</w:t>
            </w:r>
          </w:p>
          <w:p w:rsidR="00DE4CCA" w:rsidRPr="00A87A4F" w:rsidRDefault="00DE4CCA" w:rsidP="00441D8E">
            <w:pPr>
              <w:numPr>
                <w:ilvl w:val="0"/>
                <w:numId w:val="14"/>
              </w:numPr>
              <w:autoSpaceDE w:val="0"/>
              <w:autoSpaceDN w:val="0"/>
              <w:adjustRightInd w:val="0"/>
              <w:rPr>
                <w:rFonts w:ascii="ArialMT" w:eastAsia="ArialMT" w:hAnsi="SymbolMT" w:cs="ArialMT"/>
                <w:lang w:val="es-ES" w:eastAsia="es-ES"/>
              </w:rPr>
            </w:pPr>
            <w:r w:rsidRPr="00A87A4F">
              <w:rPr>
                <w:rFonts w:ascii="ArialMT" w:eastAsia="ArialMT" w:hAnsi="SymbolMT" w:cs="ArialMT"/>
                <w:lang w:val="es-ES" w:eastAsia="es-ES"/>
              </w:rPr>
              <w:t>Propiedades de los elementos seg</w:t>
            </w:r>
            <w:r w:rsidRPr="00A87A4F">
              <w:rPr>
                <w:rFonts w:ascii="ArialMT" w:eastAsia="ArialMT" w:hAnsi="SymbolMT" w:cs="ArialMT"/>
                <w:lang w:val="es-ES" w:eastAsia="es-ES"/>
              </w:rPr>
              <w:t>ú</w:t>
            </w:r>
            <w:r w:rsidRPr="00A87A4F">
              <w:rPr>
                <w:rFonts w:ascii="ArialMT" w:eastAsia="ArialMT" w:hAnsi="SymbolMT" w:cs="ArialMT"/>
                <w:lang w:val="es-ES" w:eastAsia="es-ES"/>
              </w:rPr>
              <w:t>n su posici</w:t>
            </w:r>
            <w:r w:rsidRPr="00A87A4F">
              <w:rPr>
                <w:rFonts w:ascii="ArialMT" w:eastAsia="ArialMT" w:hAnsi="SymbolMT" w:cs="ArialMT"/>
                <w:lang w:val="es-ES" w:eastAsia="es-ES"/>
              </w:rPr>
              <w:t>ó</w:t>
            </w:r>
            <w:r w:rsidRPr="00A87A4F">
              <w:rPr>
                <w:rFonts w:ascii="ArialMT" w:eastAsia="ArialMT" w:hAnsi="SymbolMT" w:cs="ArialMT"/>
                <w:lang w:val="es-ES" w:eastAsia="es-ES"/>
              </w:rPr>
              <w:t>n en el Sistema Peri</w:t>
            </w:r>
            <w:r w:rsidRPr="00A87A4F">
              <w:rPr>
                <w:rFonts w:ascii="ArialMT" w:eastAsia="ArialMT" w:hAnsi="SymbolMT" w:cs="ArialMT"/>
                <w:lang w:val="es-ES" w:eastAsia="es-ES"/>
              </w:rPr>
              <w:t>ó</w:t>
            </w:r>
            <w:r w:rsidRPr="00A87A4F">
              <w:rPr>
                <w:rFonts w:ascii="ArialMT" w:eastAsia="ArialMT" w:hAnsi="SymbolMT" w:cs="ArialMT"/>
                <w:lang w:val="es-ES" w:eastAsia="es-ES"/>
              </w:rPr>
              <w:t>dico: radio at</w:t>
            </w:r>
            <w:r w:rsidRPr="00A87A4F">
              <w:rPr>
                <w:rFonts w:ascii="ArialMT" w:eastAsia="ArialMT" w:hAnsi="SymbolMT" w:cs="ArialMT"/>
                <w:lang w:val="es-ES" w:eastAsia="es-ES"/>
              </w:rPr>
              <w:t>ó</w:t>
            </w:r>
            <w:r w:rsidRPr="00A87A4F">
              <w:rPr>
                <w:rFonts w:ascii="ArialMT" w:eastAsia="ArialMT" w:hAnsi="SymbolMT" w:cs="ArialMT"/>
                <w:lang w:val="es-ES" w:eastAsia="es-ES"/>
              </w:rPr>
              <w:t>mico, energ</w:t>
            </w:r>
            <w:r w:rsidRPr="00A87A4F">
              <w:rPr>
                <w:rFonts w:ascii="ArialMT" w:eastAsia="ArialMT" w:hAnsi="SymbolMT" w:cs="ArialMT"/>
                <w:lang w:val="es-ES" w:eastAsia="es-ES"/>
              </w:rPr>
              <w:t>í</w:t>
            </w:r>
            <w:r w:rsidRPr="00A87A4F">
              <w:rPr>
                <w:rFonts w:ascii="ArialMT" w:eastAsia="ArialMT" w:hAnsi="SymbolMT" w:cs="ArialMT"/>
                <w:lang w:val="es-ES" w:eastAsia="es-ES"/>
              </w:rPr>
              <w:t>a de ionizaci</w:t>
            </w:r>
            <w:r w:rsidRPr="00A87A4F">
              <w:rPr>
                <w:rFonts w:ascii="ArialMT" w:eastAsia="ArialMT" w:hAnsi="SymbolMT" w:cs="ArialMT"/>
                <w:lang w:val="es-ES" w:eastAsia="es-ES"/>
              </w:rPr>
              <w:t>ó</w:t>
            </w:r>
            <w:r w:rsidRPr="00A87A4F">
              <w:rPr>
                <w:rFonts w:ascii="ArialMT" w:eastAsia="ArialMT" w:hAnsi="SymbolMT" w:cs="ArialMT"/>
                <w:lang w:val="es-ES" w:eastAsia="es-ES"/>
              </w:rPr>
              <w:t>n, afinidad electr</w:t>
            </w:r>
            <w:r w:rsidRPr="00A87A4F">
              <w:rPr>
                <w:rFonts w:ascii="ArialMT" w:eastAsia="ArialMT" w:hAnsi="SymbolMT" w:cs="ArialMT"/>
                <w:lang w:val="es-ES" w:eastAsia="es-ES"/>
              </w:rPr>
              <w:t>ó</w:t>
            </w:r>
            <w:r w:rsidRPr="00A87A4F">
              <w:rPr>
                <w:rFonts w:ascii="ArialMT" w:eastAsia="ArialMT" w:hAnsi="SymbolMT" w:cs="ArialMT"/>
                <w:lang w:val="es-ES" w:eastAsia="es-ES"/>
              </w:rPr>
              <w:t>nica,</w:t>
            </w:r>
            <w:r>
              <w:rPr>
                <w:rFonts w:ascii="ArialMT" w:eastAsia="ArialMT" w:hAnsi="SymbolMT" w:cs="ArialMT"/>
                <w:lang w:val="es-ES" w:eastAsia="es-ES"/>
              </w:rPr>
              <w:t xml:space="preserve"> </w:t>
            </w:r>
            <w:r w:rsidRPr="00A87A4F">
              <w:rPr>
                <w:rFonts w:ascii="ArialMT" w:eastAsia="ArialMT" w:hAnsi="SymbolMT" w:cs="ArialMT"/>
                <w:lang w:val="es-ES" w:eastAsia="es-ES"/>
              </w:rPr>
              <w:t>electronegatividad.</w:t>
            </w:r>
          </w:p>
          <w:p w:rsidR="00DE4CCA" w:rsidRDefault="00DE4CCA" w:rsidP="00441D8E">
            <w:pPr>
              <w:numPr>
                <w:ilvl w:val="0"/>
                <w:numId w:val="14"/>
              </w:numPr>
              <w:autoSpaceDE w:val="0"/>
              <w:autoSpaceDN w:val="0"/>
              <w:adjustRightInd w:val="0"/>
              <w:rPr>
                <w:rFonts w:ascii="ArialMT" w:eastAsia="ArialMT" w:hAnsi="SymbolMT" w:cs="ArialMT"/>
                <w:lang w:val="es-ES" w:eastAsia="es-ES"/>
              </w:rPr>
            </w:pPr>
            <w:r>
              <w:rPr>
                <w:rFonts w:ascii="ArialMT" w:eastAsia="ArialMT" w:hAnsi="SymbolMT" w:cs="ArialMT"/>
                <w:lang w:val="es-ES" w:eastAsia="es-ES"/>
              </w:rPr>
              <w:t>Enlace qu</w:t>
            </w:r>
            <w:r>
              <w:rPr>
                <w:rFonts w:ascii="ArialMT" w:eastAsia="ArialMT" w:hAnsi="SymbolMT" w:cs="ArialMT"/>
                <w:lang w:val="es-ES" w:eastAsia="es-ES"/>
              </w:rPr>
              <w:t>í</w:t>
            </w:r>
            <w:r>
              <w:rPr>
                <w:rFonts w:ascii="ArialMT" w:eastAsia="ArialMT" w:hAnsi="SymbolMT" w:cs="ArialMT"/>
                <w:lang w:val="es-ES" w:eastAsia="es-ES"/>
              </w:rPr>
              <w:t>mico.</w:t>
            </w:r>
          </w:p>
          <w:p w:rsidR="00DE4CCA" w:rsidRDefault="00DE4CCA" w:rsidP="00441D8E">
            <w:pPr>
              <w:numPr>
                <w:ilvl w:val="0"/>
                <w:numId w:val="14"/>
              </w:numPr>
              <w:autoSpaceDE w:val="0"/>
              <w:autoSpaceDN w:val="0"/>
              <w:adjustRightInd w:val="0"/>
              <w:rPr>
                <w:rFonts w:ascii="ArialMT" w:eastAsia="ArialMT" w:hAnsi="SymbolMT" w:cs="ArialMT"/>
                <w:lang w:val="es-ES" w:eastAsia="es-ES"/>
              </w:rPr>
            </w:pPr>
            <w:r>
              <w:rPr>
                <w:rFonts w:ascii="ArialMT" w:eastAsia="ArialMT" w:hAnsi="SymbolMT" w:cs="ArialMT"/>
                <w:lang w:val="es-ES" w:eastAsia="es-ES"/>
              </w:rPr>
              <w:t>Enlace i</w:t>
            </w:r>
            <w:r>
              <w:rPr>
                <w:rFonts w:ascii="ArialMT" w:eastAsia="ArialMT" w:hAnsi="SymbolMT" w:cs="ArialMT"/>
                <w:lang w:val="es-ES" w:eastAsia="es-ES"/>
              </w:rPr>
              <w:t>ó</w:t>
            </w:r>
            <w:r>
              <w:rPr>
                <w:rFonts w:ascii="ArialMT" w:eastAsia="ArialMT" w:hAnsi="SymbolMT" w:cs="ArialMT"/>
                <w:lang w:val="es-ES" w:eastAsia="es-ES"/>
              </w:rPr>
              <w:t>nico.</w:t>
            </w:r>
          </w:p>
          <w:p w:rsidR="00DE4CCA" w:rsidRPr="00A87A4F" w:rsidRDefault="00DE4CCA" w:rsidP="00441D8E">
            <w:pPr>
              <w:numPr>
                <w:ilvl w:val="0"/>
                <w:numId w:val="14"/>
              </w:numPr>
              <w:autoSpaceDE w:val="0"/>
              <w:autoSpaceDN w:val="0"/>
              <w:adjustRightInd w:val="0"/>
              <w:rPr>
                <w:rFonts w:ascii="Arial" w:hAnsi="Arial" w:cs="Arial"/>
              </w:rPr>
            </w:pPr>
            <w:r>
              <w:rPr>
                <w:rFonts w:ascii="ArialMT" w:eastAsia="ArialMT" w:hAnsi="SymbolMT" w:cs="ArialMT"/>
                <w:lang w:val="es-ES" w:eastAsia="es-ES"/>
              </w:rPr>
              <w:t>Energ</w:t>
            </w:r>
            <w:r>
              <w:rPr>
                <w:rFonts w:ascii="ArialMT" w:eastAsia="ArialMT" w:hAnsi="SymbolMT" w:cs="ArialMT"/>
                <w:lang w:val="es-ES" w:eastAsia="es-ES"/>
              </w:rPr>
              <w:t>í</w:t>
            </w:r>
            <w:r>
              <w:rPr>
                <w:rFonts w:ascii="ArialMT" w:eastAsia="ArialMT" w:hAnsi="SymbolMT" w:cs="ArialMT"/>
                <w:lang w:val="es-ES" w:eastAsia="es-ES"/>
              </w:rPr>
              <w:t>a de red. Ciclo de Born-Haber.</w:t>
            </w:r>
          </w:p>
          <w:p w:rsidR="00DE4CCA" w:rsidRPr="00A87A4F" w:rsidRDefault="00DE4CCA" w:rsidP="00441D8E">
            <w:pPr>
              <w:numPr>
                <w:ilvl w:val="0"/>
                <w:numId w:val="14"/>
              </w:numPr>
              <w:autoSpaceDE w:val="0"/>
              <w:autoSpaceDN w:val="0"/>
              <w:adjustRightInd w:val="0"/>
              <w:rPr>
                <w:rFonts w:ascii="ArialMT" w:eastAsia="ArialMT" w:hAnsi="SymbolMT" w:cs="ArialMT"/>
                <w:lang w:val="es-ES" w:eastAsia="es-ES"/>
              </w:rPr>
            </w:pPr>
            <w:r w:rsidRPr="00A87A4F">
              <w:rPr>
                <w:rFonts w:ascii="ArialMT" w:eastAsia="ArialMT" w:hAnsi="SymbolMT" w:cs="ArialMT"/>
                <w:lang w:val="es-ES" w:eastAsia="es-ES"/>
              </w:rPr>
              <w:t>Propiedades de las sustancias con enlace</w:t>
            </w:r>
            <w:r>
              <w:rPr>
                <w:rFonts w:ascii="ArialMT" w:eastAsia="ArialMT" w:hAnsi="SymbolMT" w:cs="ArialMT"/>
                <w:lang w:val="es-ES" w:eastAsia="es-ES"/>
              </w:rPr>
              <w:t xml:space="preserve"> </w:t>
            </w:r>
            <w:r w:rsidRPr="00A87A4F">
              <w:rPr>
                <w:rFonts w:ascii="ArialMT" w:eastAsia="ArialMT" w:hAnsi="SymbolMT" w:cs="ArialMT"/>
                <w:lang w:val="es-ES" w:eastAsia="es-ES"/>
              </w:rPr>
              <w:t>i</w:t>
            </w:r>
            <w:r w:rsidRPr="00A87A4F">
              <w:rPr>
                <w:rFonts w:ascii="ArialMT" w:eastAsia="ArialMT" w:hAnsi="SymbolMT" w:cs="ArialMT"/>
                <w:lang w:val="es-ES" w:eastAsia="es-ES"/>
              </w:rPr>
              <w:t>ó</w:t>
            </w:r>
            <w:r w:rsidRPr="00A87A4F">
              <w:rPr>
                <w:rFonts w:ascii="ArialMT" w:eastAsia="ArialMT" w:hAnsi="SymbolMT" w:cs="ArialMT"/>
                <w:lang w:val="es-ES" w:eastAsia="es-ES"/>
              </w:rPr>
              <w:t>nico.</w:t>
            </w:r>
          </w:p>
          <w:p w:rsidR="00DE4CCA" w:rsidRPr="00A87A4F" w:rsidRDefault="00DE4CCA" w:rsidP="00441D8E">
            <w:pPr>
              <w:numPr>
                <w:ilvl w:val="0"/>
                <w:numId w:val="15"/>
              </w:numPr>
              <w:autoSpaceDE w:val="0"/>
              <w:autoSpaceDN w:val="0"/>
              <w:adjustRightInd w:val="0"/>
              <w:rPr>
                <w:rFonts w:ascii="ArialMT" w:eastAsia="ArialMT" w:hAnsi="SymbolMT" w:cs="ArialMT"/>
                <w:lang w:val="es-ES" w:eastAsia="es-ES"/>
              </w:rPr>
            </w:pPr>
            <w:r w:rsidRPr="00A87A4F">
              <w:rPr>
                <w:rFonts w:ascii="ArialMT" w:eastAsia="ArialMT" w:hAnsi="SymbolMT" w:cs="ArialMT"/>
                <w:lang w:val="es-ES" w:eastAsia="es-ES"/>
              </w:rPr>
              <w:t>Enlace covalente. Estructuras de Lewis.</w:t>
            </w:r>
            <w:r>
              <w:rPr>
                <w:rFonts w:ascii="ArialMT" w:eastAsia="ArialMT" w:hAnsi="SymbolMT" w:cs="ArialMT"/>
                <w:lang w:val="es-ES" w:eastAsia="es-ES"/>
              </w:rPr>
              <w:t xml:space="preserve"> </w:t>
            </w:r>
            <w:r w:rsidRPr="00A87A4F">
              <w:rPr>
                <w:rFonts w:ascii="ArialMT" w:eastAsia="ArialMT" w:hAnsi="SymbolMT" w:cs="ArialMT"/>
                <w:lang w:val="es-ES" w:eastAsia="es-ES"/>
              </w:rPr>
              <w:t>Resonancia.</w:t>
            </w:r>
          </w:p>
          <w:p w:rsidR="00DE4CCA" w:rsidRPr="00A87A4F" w:rsidRDefault="00DE4CCA" w:rsidP="00441D8E">
            <w:pPr>
              <w:numPr>
                <w:ilvl w:val="0"/>
                <w:numId w:val="16"/>
              </w:numPr>
              <w:autoSpaceDE w:val="0"/>
              <w:autoSpaceDN w:val="0"/>
              <w:adjustRightInd w:val="0"/>
              <w:rPr>
                <w:rFonts w:ascii="ArialMT" w:eastAsia="ArialMT" w:hAnsi="SymbolMT" w:cs="ArialMT"/>
                <w:lang w:val="es-ES" w:eastAsia="es-ES"/>
              </w:rPr>
            </w:pPr>
            <w:r w:rsidRPr="00A87A4F">
              <w:rPr>
                <w:rFonts w:ascii="ArialMT" w:eastAsia="ArialMT" w:hAnsi="SymbolMT" w:cs="ArialMT"/>
                <w:lang w:val="es-ES" w:eastAsia="es-ES"/>
              </w:rPr>
              <w:lastRenderedPageBreak/>
              <w:t>Par</w:t>
            </w:r>
            <w:r w:rsidRPr="00A87A4F">
              <w:rPr>
                <w:rFonts w:ascii="ArialMT" w:eastAsia="ArialMT" w:hAnsi="SymbolMT" w:cs="ArialMT"/>
                <w:lang w:val="es-ES" w:eastAsia="es-ES"/>
              </w:rPr>
              <w:t>á</w:t>
            </w:r>
            <w:r w:rsidRPr="00A87A4F">
              <w:rPr>
                <w:rFonts w:ascii="ArialMT" w:eastAsia="ArialMT" w:hAnsi="SymbolMT" w:cs="ArialMT"/>
                <w:lang w:val="es-ES" w:eastAsia="es-ES"/>
              </w:rPr>
              <w:t>metros moleculares (energ</w:t>
            </w:r>
            <w:r w:rsidRPr="00A87A4F">
              <w:rPr>
                <w:rFonts w:ascii="ArialMT" w:eastAsia="ArialMT" w:hAnsi="SymbolMT" w:cs="ArialMT"/>
                <w:lang w:val="es-ES" w:eastAsia="es-ES"/>
              </w:rPr>
              <w:t>í</w:t>
            </w:r>
            <w:r w:rsidRPr="00A87A4F">
              <w:rPr>
                <w:rFonts w:ascii="ArialMT" w:eastAsia="ArialMT" w:hAnsi="SymbolMT" w:cs="ArialMT"/>
                <w:lang w:val="es-ES" w:eastAsia="es-ES"/>
              </w:rPr>
              <w:t xml:space="preserve">a de enlace, longitud de enlace, </w:t>
            </w:r>
            <w:r w:rsidRPr="00A87A4F">
              <w:rPr>
                <w:rFonts w:ascii="ArialMT" w:eastAsia="ArialMT" w:hAnsi="SymbolMT" w:cs="ArialMT"/>
                <w:lang w:val="es-ES" w:eastAsia="es-ES"/>
              </w:rPr>
              <w:t>á</w:t>
            </w:r>
            <w:r w:rsidRPr="00A87A4F">
              <w:rPr>
                <w:rFonts w:ascii="ArialMT" w:eastAsia="ArialMT" w:hAnsi="SymbolMT" w:cs="ArialMT"/>
                <w:lang w:val="es-ES" w:eastAsia="es-ES"/>
              </w:rPr>
              <w:t>ngulo de enlace). Geometr</w:t>
            </w:r>
            <w:r w:rsidRPr="00A87A4F">
              <w:rPr>
                <w:rFonts w:ascii="ArialMT" w:eastAsia="ArialMT" w:hAnsi="SymbolMT" w:cs="ArialMT"/>
                <w:lang w:val="es-ES" w:eastAsia="es-ES"/>
              </w:rPr>
              <w:t>í</w:t>
            </w:r>
            <w:r w:rsidRPr="00A87A4F">
              <w:rPr>
                <w:rFonts w:ascii="ArialMT" w:eastAsia="ArialMT" w:hAnsi="SymbolMT" w:cs="ArialMT"/>
                <w:lang w:val="es-ES" w:eastAsia="es-ES"/>
              </w:rPr>
              <w:t>a y polaridad de</w:t>
            </w:r>
            <w:r>
              <w:rPr>
                <w:rFonts w:ascii="ArialMT" w:eastAsia="ArialMT" w:hAnsi="SymbolMT" w:cs="ArialMT"/>
                <w:lang w:val="es-ES" w:eastAsia="es-ES"/>
              </w:rPr>
              <w:t xml:space="preserve"> </w:t>
            </w:r>
            <w:r w:rsidRPr="00A87A4F">
              <w:rPr>
                <w:rFonts w:ascii="ArialMT" w:eastAsia="ArialMT" w:hAnsi="SymbolMT" w:cs="ArialMT"/>
                <w:lang w:val="es-ES" w:eastAsia="es-ES"/>
              </w:rPr>
              <w:t>las mol</w:t>
            </w:r>
            <w:r w:rsidRPr="00A87A4F">
              <w:rPr>
                <w:rFonts w:ascii="ArialMT" w:eastAsia="ArialMT" w:hAnsi="SymbolMT" w:cs="ArialMT"/>
                <w:lang w:val="es-ES" w:eastAsia="es-ES"/>
              </w:rPr>
              <w:t>é</w:t>
            </w:r>
            <w:r w:rsidRPr="00A87A4F">
              <w:rPr>
                <w:rFonts w:ascii="ArialMT" w:eastAsia="ArialMT" w:hAnsi="SymbolMT" w:cs="ArialMT"/>
                <w:lang w:val="es-ES" w:eastAsia="es-ES"/>
              </w:rPr>
              <w:t>culas.</w:t>
            </w:r>
          </w:p>
          <w:p w:rsidR="00DE4CCA" w:rsidRPr="00A87A4F" w:rsidRDefault="00DE4CCA" w:rsidP="00441D8E">
            <w:pPr>
              <w:numPr>
                <w:ilvl w:val="0"/>
                <w:numId w:val="16"/>
              </w:numPr>
              <w:autoSpaceDE w:val="0"/>
              <w:autoSpaceDN w:val="0"/>
              <w:adjustRightInd w:val="0"/>
              <w:rPr>
                <w:rFonts w:ascii="ArialMT" w:eastAsia="ArialMT" w:hAnsi="SymbolMT" w:cs="ArialMT"/>
                <w:lang w:val="es-ES" w:eastAsia="es-ES"/>
              </w:rPr>
            </w:pPr>
            <w:r w:rsidRPr="00A87A4F">
              <w:rPr>
                <w:rFonts w:ascii="ArialMT" w:eastAsia="ArialMT" w:hAnsi="SymbolMT" w:cs="ArialMT"/>
                <w:lang w:val="es-ES" w:eastAsia="es-ES"/>
              </w:rPr>
              <w:t>Teor</w:t>
            </w:r>
            <w:r w:rsidRPr="00A87A4F">
              <w:rPr>
                <w:rFonts w:ascii="ArialMT" w:eastAsia="ArialMT" w:hAnsi="SymbolMT" w:cs="ArialMT"/>
                <w:lang w:val="es-ES" w:eastAsia="es-ES"/>
              </w:rPr>
              <w:t>í</w:t>
            </w:r>
            <w:r w:rsidRPr="00A87A4F">
              <w:rPr>
                <w:rFonts w:ascii="ArialMT" w:eastAsia="ArialMT" w:hAnsi="SymbolMT" w:cs="ArialMT"/>
                <w:lang w:val="es-ES" w:eastAsia="es-ES"/>
              </w:rPr>
              <w:t>a de repulsi</w:t>
            </w:r>
            <w:r w:rsidRPr="00A87A4F">
              <w:rPr>
                <w:rFonts w:ascii="ArialMT" w:eastAsia="ArialMT" w:hAnsi="SymbolMT" w:cs="ArialMT"/>
                <w:lang w:val="es-ES" w:eastAsia="es-ES"/>
              </w:rPr>
              <w:t>ó</w:t>
            </w:r>
            <w:r w:rsidRPr="00A87A4F">
              <w:rPr>
                <w:rFonts w:ascii="ArialMT" w:eastAsia="ArialMT" w:hAnsi="SymbolMT" w:cs="ArialMT"/>
                <w:lang w:val="es-ES" w:eastAsia="es-ES"/>
              </w:rPr>
              <w:t>n de pares electr</w:t>
            </w:r>
            <w:r w:rsidRPr="00A87A4F">
              <w:rPr>
                <w:rFonts w:ascii="ArialMT" w:eastAsia="ArialMT" w:hAnsi="SymbolMT" w:cs="ArialMT"/>
                <w:lang w:val="es-ES" w:eastAsia="es-ES"/>
              </w:rPr>
              <w:t>ó</w:t>
            </w:r>
            <w:r w:rsidRPr="00A87A4F">
              <w:rPr>
                <w:rFonts w:ascii="ArialMT" w:eastAsia="ArialMT" w:hAnsi="SymbolMT" w:cs="ArialMT"/>
                <w:lang w:val="es-ES" w:eastAsia="es-ES"/>
              </w:rPr>
              <w:t>nicos de la capa de valencia</w:t>
            </w:r>
            <w:r>
              <w:rPr>
                <w:rFonts w:ascii="ArialMT" w:eastAsia="ArialMT" w:hAnsi="SymbolMT" w:cs="ArialMT"/>
                <w:lang w:val="es-ES" w:eastAsia="es-ES"/>
              </w:rPr>
              <w:t xml:space="preserve"> </w:t>
            </w:r>
            <w:r w:rsidRPr="00A87A4F">
              <w:rPr>
                <w:rFonts w:ascii="ArialMT" w:eastAsia="ArialMT" w:hAnsi="SymbolMT" w:cs="ArialMT"/>
                <w:lang w:val="es-ES" w:eastAsia="es-ES"/>
              </w:rPr>
              <w:t>(TRPECV).</w:t>
            </w:r>
          </w:p>
          <w:p w:rsidR="00DE4CCA" w:rsidRPr="00A87A4F" w:rsidRDefault="00DE4CCA" w:rsidP="00441D8E">
            <w:pPr>
              <w:numPr>
                <w:ilvl w:val="0"/>
                <w:numId w:val="16"/>
              </w:numPr>
              <w:autoSpaceDE w:val="0"/>
              <w:autoSpaceDN w:val="0"/>
              <w:adjustRightInd w:val="0"/>
              <w:rPr>
                <w:rFonts w:ascii="ArialMT" w:eastAsia="ArialMT" w:hAnsi="SymbolMT" w:cs="ArialMT"/>
                <w:lang w:val="es-ES" w:eastAsia="es-ES"/>
              </w:rPr>
            </w:pPr>
            <w:r w:rsidRPr="00A87A4F">
              <w:rPr>
                <w:rFonts w:ascii="ArialMT" w:eastAsia="ArialMT" w:hAnsi="SymbolMT" w:cs="ArialMT"/>
                <w:lang w:val="es-ES" w:eastAsia="es-ES"/>
              </w:rPr>
              <w:t>Teor</w:t>
            </w:r>
            <w:r w:rsidRPr="00A87A4F">
              <w:rPr>
                <w:rFonts w:ascii="ArialMT" w:eastAsia="ArialMT" w:hAnsi="SymbolMT" w:cs="ArialMT"/>
                <w:lang w:val="es-ES" w:eastAsia="es-ES"/>
              </w:rPr>
              <w:t>í</w:t>
            </w:r>
            <w:r w:rsidRPr="00A87A4F">
              <w:rPr>
                <w:rFonts w:ascii="ArialMT" w:eastAsia="ArialMT" w:hAnsi="SymbolMT" w:cs="ArialMT"/>
                <w:lang w:val="es-ES" w:eastAsia="es-ES"/>
              </w:rPr>
              <w:t>a del enlace de valencia (TEV) e</w:t>
            </w:r>
            <w:r>
              <w:rPr>
                <w:rFonts w:ascii="ArialMT" w:eastAsia="ArialMT" w:hAnsi="SymbolMT" w:cs="ArialMT"/>
                <w:lang w:val="es-ES" w:eastAsia="es-ES"/>
              </w:rPr>
              <w:t xml:space="preserve"> </w:t>
            </w:r>
            <w:r w:rsidRPr="00A87A4F">
              <w:rPr>
                <w:rFonts w:ascii="ArialMT" w:eastAsia="ArialMT" w:hAnsi="SymbolMT" w:cs="ArialMT"/>
                <w:lang w:val="es-ES" w:eastAsia="es-ES"/>
              </w:rPr>
              <w:t>hibridaci</w:t>
            </w:r>
            <w:r w:rsidRPr="00A87A4F">
              <w:rPr>
                <w:rFonts w:ascii="ArialMT" w:eastAsia="ArialMT" w:hAnsi="SymbolMT" w:cs="ArialMT"/>
                <w:lang w:val="es-ES" w:eastAsia="es-ES"/>
              </w:rPr>
              <w:t>ó</w:t>
            </w:r>
            <w:r w:rsidRPr="00A87A4F">
              <w:rPr>
                <w:rFonts w:ascii="ArialMT" w:eastAsia="ArialMT" w:hAnsi="SymbolMT" w:cs="ArialMT"/>
                <w:lang w:val="es-ES" w:eastAsia="es-ES"/>
              </w:rPr>
              <w:t>n.</w:t>
            </w:r>
          </w:p>
          <w:p w:rsidR="00DE4CCA" w:rsidRPr="00A87A4F" w:rsidRDefault="00DE4CCA" w:rsidP="00441D8E">
            <w:pPr>
              <w:numPr>
                <w:ilvl w:val="0"/>
                <w:numId w:val="16"/>
              </w:numPr>
              <w:autoSpaceDE w:val="0"/>
              <w:autoSpaceDN w:val="0"/>
              <w:adjustRightInd w:val="0"/>
              <w:rPr>
                <w:rFonts w:ascii="ArialMT" w:eastAsia="ArialMT" w:hAnsi="SymbolMT" w:cs="ArialMT"/>
                <w:lang w:val="es-ES" w:eastAsia="es-ES"/>
              </w:rPr>
            </w:pPr>
            <w:r w:rsidRPr="00A87A4F">
              <w:rPr>
                <w:rFonts w:ascii="ArialMT" w:eastAsia="ArialMT" w:hAnsi="SymbolMT" w:cs="ArialMT"/>
                <w:lang w:val="es-ES" w:eastAsia="es-ES"/>
              </w:rPr>
              <w:t>Propiedades de las sustancias con enlace</w:t>
            </w:r>
            <w:r>
              <w:rPr>
                <w:rFonts w:ascii="ArialMT" w:eastAsia="ArialMT" w:hAnsi="SymbolMT" w:cs="ArialMT"/>
                <w:lang w:val="es-ES" w:eastAsia="es-ES"/>
              </w:rPr>
              <w:t xml:space="preserve"> </w:t>
            </w:r>
            <w:r w:rsidRPr="00A87A4F">
              <w:rPr>
                <w:rFonts w:ascii="ArialMT" w:eastAsia="ArialMT" w:hAnsi="SymbolMT" w:cs="ArialMT"/>
                <w:lang w:val="es-ES" w:eastAsia="es-ES"/>
              </w:rPr>
              <w:t>covalente.</w:t>
            </w:r>
          </w:p>
          <w:p w:rsidR="00DE4CCA" w:rsidRDefault="00DE4CCA" w:rsidP="00441D8E">
            <w:pPr>
              <w:numPr>
                <w:ilvl w:val="0"/>
                <w:numId w:val="16"/>
              </w:numPr>
              <w:autoSpaceDE w:val="0"/>
              <w:autoSpaceDN w:val="0"/>
              <w:adjustRightInd w:val="0"/>
              <w:rPr>
                <w:rFonts w:ascii="ArialMT" w:eastAsia="ArialMT" w:hAnsi="SymbolMT" w:cs="ArialMT"/>
                <w:lang w:val="es-ES" w:eastAsia="es-ES"/>
              </w:rPr>
            </w:pPr>
            <w:r>
              <w:rPr>
                <w:rFonts w:ascii="ArialMT" w:eastAsia="ArialMT" w:hAnsi="SymbolMT" w:cs="ArialMT"/>
                <w:lang w:val="es-ES" w:eastAsia="es-ES"/>
              </w:rPr>
              <w:t>Enlace met</w:t>
            </w:r>
            <w:r>
              <w:rPr>
                <w:rFonts w:ascii="ArialMT" w:eastAsia="ArialMT" w:hAnsi="SymbolMT" w:cs="ArialMT"/>
                <w:lang w:val="es-ES" w:eastAsia="es-ES"/>
              </w:rPr>
              <w:t>á</w:t>
            </w:r>
            <w:r>
              <w:rPr>
                <w:rFonts w:ascii="ArialMT" w:eastAsia="ArialMT" w:hAnsi="SymbolMT" w:cs="ArialMT"/>
                <w:lang w:val="es-ES" w:eastAsia="es-ES"/>
              </w:rPr>
              <w:t>lico.</w:t>
            </w:r>
          </w:p>
          <w:p w:rsidR="00DE4CCA" w:rsidRPr="00A87A4F" w:rsidRDefault="00DE4CCA" w:rsidP="00441D8E">
            <w:pPr>
              <w:numPr>
                <w:ilvl w:val="0"/>
                <w:numId w:val="16"/>
              </w:numPr>
              <w:autoSpaceDE w:val="0"/>
              <w:autoSpaceDN w:val="0"/>
              <w:adjustRightInd w:val="0"/>
              <w:rPr>
                <w:rFonts w:ascii="ArialMT" w:eastAsia="ArialMT" w:hAnsi="SymbolMT" w:cs="ArialMT"/>
                <w:lang w:val="es-ES" w:eastAsia="es-ES"/>
              </w:rPr>
            </w:pPr>
            <w:r w:rsidRPr="00A87A4F">
              <w:rPr>
                <w:rFonts w:ascii="ArialMT" w:eastAsia="ArialMT" w:hAnsi="SymbolMT" w:cs="ArialMT"/>
                <w:lang w:val="es-ES" w:eastAsia="es-ES"/>
              </w:rPr>
              <w:t>Modelo del gas electr</w:t>
            </w:r>
            <w:r w:rsidRPr="00A87A4F">
              <w:rPr>
                <w:rFonts w:ascii="ArialMT" w:eastAsia="ArialMT" w:hAnsi="SymbolMT" w:cs="ArialMT"/>
                <w:lang w:val="es-ES" w:eastAsia="es-ES"/>
              </w:rPr>
              <w:t>ó</w:t>
            </w:r>
            <w:r w:rsidRPr="00A87A4F">
              <w:rPr>
                <w:rFonts w:ascii="ArialMT" w:eastAsia="ArialMT" w:hAnsi="SymbolMT" w:cs="ArialMT"/>
                <w:lang w:val="es-ES" w:eastAsia="es-ES"/>
              </w:rPr>
              <w:t>nico</w:t>
            </w:r>
            <w:r>
              <w:rPr>
                <w:rFonts w:ascii="ArialMT" w:eastAsia="ArialMT" w:hAnsi="SymbolMT" w:cs="ArialMT"/>
                <w:lang w:val="es-ES" w:eastAsia="es-ES"/>
              </w:rPr>
              <w:t xml:space="preserve"> </w:t>
            </w:r>
            <w:r w:rsidRPr="00A87A4F">
              <w:rPr>
                <w:rFonts w:ascii="ArialMT" w:eastAsia="ArialMT" w:hAnsi="SymbolMT" w:cs="ArialMT"/>
                <w:lang w:val="es-ES" w:eastAsia="es-ES"/>
              </w:rPr>
              <w:t>y teor</w:t>
            </w:r>
            <w:r w:rsidRPr="00A87A4F">
              <w:rPr>
                <w:rFonts w:ascii="ArialMT" w:eastAsia="ArialMT" w:hAnsi="SymbolMT" w:cs="ArialMT"/>
                <w:lang w:val="es-ES" w:eastAsia="es-ES"/>
              </w:rPr>
              <w:t>í</w:t>
            </w:r>
            <w:r w:rsidRPr="00A87A4F">
              <w:rPr>
                <w:rFonts w:ascii="ArialMT" w:eastAsia="ArialMT" w:hAnsi="SymbolMT" w:cs="ArialMT"/>
                <w:lang w:val="es-ES" w:eastAsia="es-ES"/>
              </w:rPr>
              <w:t>a de bandas.</w:t>
            </w:r>
          </w:p>
          <w:p w:rsidR="00DE4CCA" w:rsidRPr="00A87A4F" w:rsidRDefault="00DE4CCA" w:rsidP="00441D8E">
            <w:pPr>
              <w:numPr>
                <w:ilvl w:val="0"/>
                <w:numId w:val="17"/>
              </w:numPr>
              <w:autoSpaceDE w:val="0"/>
              <w:autoSpaceDN w:val="0"/>
              <w:adjustRightInd w:val="0"/>
              <w:rPr>
                <w:rFonts w:ascii="ArialMT" w:eastAsia="ArialMT" w:hAnsi="SymbolMT" w:cs="ArialMT"/>
                <w:lang w:val="es-ES" w:eastAsia="es-ES"/>
              </w:rPr>
            </w:pPr>
            <w:r w:rsidRPr="00A87A4F">
              <w:rPr>
                <w:rFonts w:ascii="ArialMT" w:eastAsia="ArialMT" w:hAnsi="SymbolMT" w:cs="ArialMT"/>
                <w:lang w:val="es-ES" w:eastAsia="es-ES"/>
              </w:rPr>
              <w:t>Propiedades de los metales. Aplicaciones de superconductores y</w:t>
            </w:r>
            <w:r>
              <w:rPr>
                <w:rFonts w:ascii="ArialMT" w:eastAsia="ArialMT" w:hAnsi="SymbolMT" w:cs="ArialMT"/>
                <w:lang w:val="es-ES" w:eastAsia="es-ES"/>
              </w:rPr>
              <w:t xml:space="preserve"> </w:t>
            </w:r>
            <w:r w:rsidRPr="00A87A4F">
              <w:rPr>
                <w:rFonts w:ascii="ArialMT" w:eastAsia="ArialMT" w:hAnsi="SymbolMT" w:cs="ArialMT"/>
                <w:lang w:val="es-ES" w:eastAsia="es-ES"/>
              </w:rPr>
              <w:t>semiconductores.</w:t>
            </w:r>
          </w:p>
          <w:p w:rsidR="00DE4CCA" w:rsidRPr="00A87A4F" w:rsidRDefault="00DE4CCA" w:rsidP="00441D8E">
            <w:pPr>
              <w:numPr>
                <w:ilvl w:val="0"/>
                <w:numId w:val="17"/>
              </w:numPr>
              <w:autoSpaceDE w:val="0"/>
              <w:autoSpaceDN w:val="0"/>
              <w:adjustRightInd w:val="0"/>
              <w:rPr>
                <w:rFonts w:ascii="ArialMT" w:eastAsia="ArialMT" w:hAnsi="SymbolMT" w:cs="ArialMT"/>
                <w:lang w:val="es-ES" w:eastAsia="es-ES"/>
              </w:rPr>
            </w:pPr>
            <w:r w:rsidRPr="00A87A4F">
              <w:rPr>
                <w:rFonts w:ascii="ArialMT" w:eastAsia="ArialMT" w:hAnsi="SymbolMT" w:cs="ArialMT"/>
                <w:lang w:val="es-ES" w:eastAsia="es-ES"/>
              </w:rPr>
              <w:t>Fuerzas intermoleculares: enlace de hidr</w:t>
            </w:r>
            <w:r w:rsidRPr="00A87A4F">
              <w:rPr>
                <w:rFonts w:ascii="ArialMT" w:eastAsia="ArialMT" w:hAnsi="SymbolMT" w:cs="ArialMT"/>
                <w:lang w:val="es-ES" w:eastAsia="es-ES"/>
              </w:rPr>
              <w:t>ó</w:t>
            </w:r>
            <w:r w:rsidRPr="00A87A4F">
              <w:rPr>
                <w:rFonts w:ascii="ArialMT" w:eastAsia="ArialMT" w:hAnsi="SymbolMT" w:cs="ArialMT"/>
                <w:lang w:val="es-ES" w:eastAsia="es-ES"/>
              </w:rPr>
              <w:t>geno y</w:t>
            </w:r>
            <w:r>
              <w:rPr>
                <w:rFonts w:ascii="ArialMT" w:eastAsia="ArialMT" w:hAnsi="SymbolMT" w:cs="ArialMT"/>
                <w:lang w:val="es-ES" w:eastAsia="es-ES"/>
              </w:rPr>
              <w:t xml:space="preserve"> </w:t>
            </w:r>
            <w:r w:rsidRPr="00A87A4F">
              <w:rPr>
                <w:rFonts w:ascii="ArialMT" w:eastAsia="ArialMT" w:hAnsi="SymbolMT" w:cs="ArialMT"/>
                <w:lang w:val="es-ES" w:eastAsia="es-ES"/>
              </w:rPr>
              <w:t>fuerzas de Van der Waals.</w:t>
            </w:r>
          </w:p>
          <w:p w:rsidR="00DE4CCA" w:rsidRPr="00CF2054" w:rsidRDefault="00DE4CCA" w:rsidP="00441D8E">
            <w:pPr>
              <w:numPr>
                <w:ilvl w:val="0"/>
                <w:numId w:val="17"/>
              </w:numPr>
              <w:autoSpaceDE w:val="0"/>
              <w:autoSpaceDN w:val="0"/>
              <w:adjustRightInd w:val="0"/>
              <w:rPr>
                <w:rFonts w:ascii="Arial" w:hAnsi="Arial" w:cs="Arial"/>
              </w:rPr>
            </w:pPr>
            <w:r w:rsidRPr="00A87A4F">
              <w:rPr>
                <w:rFonts w:ascii="ArialMT" w:eastAsia="ArialMT" w:hAnsi="SymbolMT" w:cs="ArialMT"/>
                <w:lang w:val="es-ES" w:eastAsia="es-ES"/>
              </w:rPr>
              <w:t>Enlaces presentes en</w:t>
            </w:r>
            <w:r>
              <w:rPr>
                <w:rFonts w:ascii="ArialMT" w:eastAsia="ArialMT" w:hAnsi="SymbolMT" w:cs="ArialMT"/>
                <w:lang w:val="es-ES" w:eastAsia="es-ES"/>
              </w:rPr>
              <w:t xml:space="preserve"> </w:t>
            </w:r>
            <w:r w:rsidRPr="00A87A4F">
              <w:rPr>
                <w:rFonts w:ascii="ArialMT" w:eastAsia="ArialMT" w:hAnsi="SymbolMT" w:cs="ArialMT"/>
                <w:lang w:val="es-ES" w:eastAsia="es-ES"/>
              </w:rPr>
              <w:t>sustancias de inter</w:t>
            </w:r>
            <w:r w:rsidRPr="00A87A4F">
              <w:rPr>
                <w:rFonts w:ascii="ArialMT" w:eastAsia="ArialMT" w:hAnsi="SymbolMT" w:cs="ArialMT"/>
                <w:lang w:val="es-ES" w:eastAsia="es-ES"/>
              </w:rPr>
              <w:t>é</w:t>
            </w:r>
            <w:r w:rsidRPr="00A87A4F">
              <w:rPr>
                <w:rFonts w:ascii="ArialMT" w:eastAsia="ArialMT" w:hAnsi="SymbolMT" w:cs="ArialMT"/>
                <w:lang w:val="es-ES" w:eastAsia="es-ES"/>
              </w:rPr>
              <w:t>s</w:t>
            </w:r>
            <w:r>
              <w:rPr>
                <w:rFonts w:ascii="ArialMT" w:eastAsia="ArialMT" w:hAnsi="SymbolMT" w:cs="ArialMT"/>
                <w:lang w:val="es-ES" w:eastAsia="es-ES"/>
              </w:rPr>
              <w:t xml:space="preserve"> biol</w:t>
            </w:r>
            <w:r>
              <w:rPr>
                <w:rFonts w:ascii="ArialMT" w:eastAsia="ArialMT" w:hAnsi="SymbolMT" w:cs="ArialMT"/>
                <w:lang w:val="es-ES" w:eastAsia="es-ES"/>
              </w:rPr>
              <w:t>ó</w:t>
            </w:r>
            <w:r>
              <w:rPr>
                <w:rFonts w:ascii="ArialMT" w:eastAsia="ArialMT" w:hAnsi="SymbolMT" w:cs="ArialMT"/>
                <w:lang w:val="es-ES" w:eastAsia="es-ES"/>
              </w:rPr>
              <w:t>gico.</w:t>
            </w:r>
          </w:p>
        </w:tc>
        <w:tc>
          <w:tcPr>
            <w:tcW w:w="3164" w:type="dxa"/>
          </w:tcPr>
          <w:p w:rsidR="00DE4CCA" w:rsidRPr="00CF2054" w:rsidRDefault="00DE4CCA" w:rsidP="00352BD3">
            <w:pPr>
              <w:autoSpaceDE w:val="0"/>
              <w:autoSpaceDN w:val="0"/>
              <w:adjustRightInd w:val="0"/>
              <w:rPr>
                <w:rFonts w:ascii="Arial" w:hAnsi="Arial" w:cs="Arial"/>
              </w:rPr>
            </w:pPr>
            <w:r>
              <w:rPr>
                <w:rFonts w:ascii="ArialMT" w:eastAsia="ArialMT" w:cs="ArialMT"/>
                <w:lang w:val="es-ES" w:eastAsia="es-ES"/>
              </w:rPr>
              <w:lastRenderedPageBreak/>
              <w:t>1. Analizar cronol</w:t>
            </w:r>
            <w:r>
              <w:rPr>
                <w:rFonts w:ascii="ArialMT" w:eastAsia="ArialMT" w:cs="ArialMT"/>
                <w:lang w:val="es-ES" w:eastAsia="es-ES"/>
              </w:rPr>
              <w:t>ó</w:t>
            </w:r>
            <w:r>
              <w:rPr>
                <w:rFonts w:ascii="ArialMT" w:eastAsia="ArialMT" w:cs="ArialMT"/>
                <w:lang w:val="es-ES" w:eastAsia="es-ES"/>
              </w:rPr>
              <w:t>gicamente los modelos at</w:t>
            </w:r>
            <w:r>
              <w:rPr>
                <w:rFonts w:ascii="ArialMT" w:eastAsia="ArialMT" w:cs="ArialMT"/>
                <w:lang w:val="es-ES" w:eastAsia="es-ES"/>
              </w:rPr>
              <w:t>ó</w:t>
            </w:r>
            <w:r>
              <w:rPr>
                <w:rFonts w:ascii="ArialMT" w:eastAsia="ArialMT" w:cs="ArialMT"/>
                <w:lang w:val="es-ES" w:eastAsia="es-ES"/>
              </w:rPr>
              <w:t>micos hasta llegar al modelo actual discutiendo sus limitaciones y la necesitad de uno nuevo.</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1.1. Explica las limitaciones de los distintos modelos at</w:t>
            </w:r>
            <w:r>
              <w:rPr>
                <w:rFonts w:ascii="ArialMT" w:eastAsia="ArialMT" w:cs="ArialMT"/>
                <w:lang w:val="es-ES" w:eastAsia="es-ES"/>
              </w:rPr>
              <w:t>ó</w:t>
            </w:r>
            <w:r>
              <w:rPr>
                <w:rFonts w:ascii="ArialMT" w:eastAsia="ArialMT" w:cs="ArialMT"/>
                <w:lang w:val="es-ES" w:eastAsia="es-ES"/>
              </w:rPr>
              <w:t>micos relacion</w:t>
            </w:r>
            <w:r>
              <w:rPr>
                <w:rFonts w:ascii="ArialMT" w:eastAsia="ArialMT" w:cs="ArialMT"/>
                <w:lang w:val="es-ES" w:eastAsia="es-ES"/>
              </w:rPr>
              <w:t>á</w:t>
            </w:r>
            <w:r>
              <w:rPr>
                <w:rFonts w:ascii="ArialMT" w:eastAsia="ArialMT" w:cs="ArialMT"/>
                <w:lang w:val="es-ES" w:eastAsia="es-ES"/>
              </w:rPr>
              <w:t>ndolo con los distintos hechos experimentales que llevan asociados y la necesidad de promover otros nuevos.</w:t>
            </w:r>
          </w:p>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 xml:space="preserve">1.2. Utiliza el modelo de Bohr para analizar de forma cualitativa el radio de las </w:t>
            </w:r>
            <w:r>
              <w:rPr>
                <w:rFonts w:ascii="ArialMT" w:eastAsia="ArialMT" w:cs="ArialMT"/>
                <w:lang w:val="es-ES" w:eastAsia="es-ES"/>
              </w:rPr>
              <w:t>ó</w:t>
            </w:r>
            <w:r>
              <w:rPr>
                <w:rFonts w:ascii="ArialMT" w:eastAsia="ArialMT" w:cs="ArialMT"/>
                <w:lang w:val="es-ES" w:eastAsia="es-ES"/>
              </w:rPr>
              <w:t>rbitas permitidas y la energ</w:t>
            </w:r>
            <w:r>
              <w:rPr>
                <w:rFonts w:ascii="ArialMT" w:eastAsia="ArialMT" w:cs="ArialMT"/>
                <w:lang w:val="es-ES" w:eastAsia="es-ES"/>
              </w:rPr>
              <w:t>í</w:t>
            </w:r>
            <w:r>
              <w:rPr>
                <w:rFonts w:ascii="ArialMT" w:eastAsia="ArialMT" w:cs="ArialMT"/>
                <w:lang w:val="es-ES" w:eastAsia="es-ES"/>
              </w:rPr>
              <w:t>a del electr</w:t>
            </w:r>
            <w:r>
              <w:rPr>
                <w:rFonts w:ascii="ArialMT" w:eastAsia="ArialMT" w:cs="ArialMT"/>
                <w:lang w:val="es-ES" w:eastAsia="es-ES"/>
              </w:rPr>
              <w:t>ó</w:t>
            </w:r>
            <w:r>
              <w:rPr>
                <w:rFonts w:ascii="ArialMT" w:eastAsia="ArialMT" w:cs="ArialMT"/>
                <w:lang w:val="es-ES" w:eastAsia="es-ES"/>
              </w:rPr>
              <w:t xml:space="preserve">n en las </w:t>
            </w:r>
            <w:r>
              <w:rPr>
                <w:rFonts w:ascii="ArialMT" w:eastAsia="ArialMT" w:cs="ArialMT"/>
                <w:lang w:val="es-ES" w:eastAsia="es-ES"/>
              </w:rPr>
              <w:t>ó</w:t>
            </w:r>
            <w:r>
              <w:rPr>
                <w:rFonts w:ascii="ArialMT" w:eastAsia="ArialMT" w:cs="ArialMT"/>
                <w:lang w:val="es-ES" w:eastAsia="es-ES"/>
              </w:rPr>
              <w:t>rbitas.</w:t>
            </w:r>
          </w:p>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1.3. Calcula el valor energ</w:t>
            </w:r>
            <w:r>
              <w:rPr>
                <w:rFonts w:ascii="ArialMT" w:eastAsia="ArialMT" w:cs="ArialMT"/>
                <w:lang w:val="es-ES" w:eastAsia="es-ES"/>
              </w:rPr>
              <w:t>é</w:t>
            </w:r>
            <w:r>
              <w:rPr>
                <w:rFonts w:ascii="ArialMT" w:eastAsia="ArialMT" w:cs="ArialMT"/>
                <w:lang w:val="es-ES" w:eastAsia="es-ES"/>
              </w:rPr>
              <w:t>tico correspondiente a una transici</w:t>
            </w:r>
            <w:r>
              <w:rPr>
                <w:rFonts w:ascii="ArialMT" w:eastAsia="ArialMT" w:cs="ArialMT"/>
                <w:lang w:val="es-ES" w:eastAsia="es-ES"/>
              </w:rPr>
              <w:t>ó</w:t>
            </w:r>
            <w:r>
              <w:rPr>
                <w:rFonts w:ascii="ArialMT" w:eastAsia="ArialMT" w:cs="ArialMT"/>
                <w:lang w:val="es-ES" w:eastAsia="es-ES"/>
              </w:rPr>
              <w:t>n electr</w:t>
            </w:r>
            <w:r>
              <w:rPr>
                <w:rFonts w:ascii="ArialMT" w:eastAsia="ArialMT" w:cs="ArialMT"/>
                <w:lang w:val="es-ES" w:eastAsia="es-ES"/>
              </w:rPr>
              <w:t>ó</w:t>
            </w:r>
            <w:r>
              <w:rPr>
                <w:rFonts w:ascii="ArialMT" w:eastAsia="ArialMT" w:cs="ArialMT"/>
                <w:lang w:val="es-ES" w:eastAsia="es-ES"/>
              </w:rPr>
              <w:t>nica entre dos niveles dados relacion</w:t>
            </w:r>
            <w:r>
              <w:rPr>
                <w:rFonts w:ascii="ArialMT" w:eastAsia="ArialMT" w:cs="ArialMT"/>
                <w:lang w:val="es-ES" w:eastAsia="es-ES"/>
              </w:rPr>
              <w:t>á</w:t>
            </w:r>
            <w:r>
              <w:rPr>
                <w:rFonts w:ascii="ArialMT" w:eastAsia="ArialMT" w:cs="ArialMT"/>
                <w:lang w:val="es-ES" w:eastAsia="es-ES"/>
              </w:rPr>
              <w:t>ndolo con la interpretaci</w:t>
            </w:r>
            <w:r>
              <w:rPr>
                <w:rFonts w:ascii="ArialMT" w:eastAsia="ArialMT" w:cs="ArialMT"/>
                <w:lang w:val="es-ES" w:eastAsia="es-ES"/>
              </w:rPr>
              <w:t>ó</w:t>
            </w:r>
            <w:r>
              <w:rPr>
                <w:rFonts w:ascii="ArialMT" w:eastAsia="ArialMT" w:cs="ArialMT"/>
                <w:lang w:val="es-ES" w:eastAsia="es-ES"/>
              </w:rPr>
              <w:t>n de los espectros at</w:t>
            </w:r>
            <w:r>
              <w:rPr>
                <w:rFonts w:ascii="ArialMT" w:eastAsia="ArialMT" w:cs="ArialMT"/>
                <w:lang w:val="es-ES" w:eastAsia="es-ES"/>
              </w:rPr>
              <w:t>ó</w:t>
            </w:r>
            <w:r>
              <w:rPr>
                <w:rFonts w:ascii="ArialMT" w:eastAsia="ArialMT" w:cs="ArialMT"/>
                <w:lang w:val="es-ES" w:eastAsia="es-ES"/>
              </w:rPr>
              <w:t>micos.</w:t>
            </w:r>
          </w:p>
          <w:p w:rsidR="00DE4CCA" w:rsidRPr="00CF2054" w:rsidRDefault="00DE4CCA" w:rsidP="00352BD3">
            <w:pPr>
              <w:autoSpaceDE w:val="0"/>
              <w:autoSpaceDN w:val="0"/>
              <w:adjustRightInd w:val="0"/>
              <w:rPr>
                <w:rFonts w:ascii="Arial" w:hAnsi="Arial"/>
              </w:rPr>
            </w:pPr>
            <w:r>
              <w:rPr>
                <w:rFonts w:ascii="ArialMT" w:eastAsia="ArialMT" w:cs="ArialMT"/>
                <w:lang w:val="es-ES" w:eastAsia="es-ES"/>
              </w:rPr>
              <w:t>1.4. Aplica el concepto de efecto fotoel</w:t>
            </w:r>
            <w:r>
              <w:rPr>
                <w:rFonts w:ascii="ArialMT" w:eastAsia="ArialMT" w:cs="ArialMT"/>
                <w:lang w:val="es-ES" w:eastAsia="es-ES"/>
              </w:rPr>
              <w:t>é</w:t>
            </w:r>
            <w:r>
              <w:rPr>
                <w:rFonts w:ascii="ArialMT" w:eastAsia="ArialMT" w:cs="ArialMT"/>
                <w:lang w:val="es-ES" w:eastAsia="es-ES"/>
              </w:rPr>
              <w:t>ctrico para calcular la energ</w:t>
            </w:r>
            <w:r>
              <w:rPr>
                <w:rFonts w:ascii="ArialMT" w:eastAsia="ArialMT" w:cs="ArialMT"/>
                <w:lang w:val="es-ES" w:eastAsia="es-ES"/>
              </w:rPr>
              <w:t>í</w:t>
            </w:r>
            <w:r>
              <w:rPr>
                <w:rFonts w:ascii="ArialMT" w:eastAsia="ArialMT" w:cs="ArialMT"/>
                <w:lang w:val="es-ES" w:eastAsia="es-ES"/>
              </w:rPr>
              <w:t>a cin</w:t>
            </w:r>
            <w:r>
              <w:rPr>
                <w:rFonts w:ascii="ArialMT" w:eastAsia="ArialMT" w:cs="ArialMT"/>
                <w:lang w:val="es-ES" w:eastAsia="es-ES"/>
              </w:rPr>
              <w:t>é</w:t>
            </w:r>
            <w:r>
              <w:rPr>
                <w:rFonts w:ascii="ArialMT" w:eastAsia="ArialMT" w:cs="ArialMT"/>
                <w:lang w:val="es-ES" w:eastAsia="es-ES"/>
              </w:rPr>
              <w:t>tica de los electrones emitidos por un metal.</w:t>
            </w:r>
          </w:p>
        </w:tc>
      </w:tr>
      <w:tr w:rsidR="00DE4CCA" w:rsidRPr="003F12D8" w:rsidTr="00352BD3">
        <w:trPr>
          <w:trHeight w:val="661"/>
        </w:trPr>
        <w:tc>
          <w:tcPr>
            <w:tcW w:w="3163" w:type="dxa"/>
            <w:vMerge/>
          </w:tcPr>
          <w:p w:rsidR="00DE4CCA" w:rsidRPr="00A87A4F" w:rsidRDefault="00DE4CCA" w:rsidP="00441D8E">
            <w:pPr>
              <w:numPr>
                <w:ilvl w:val="0"/>
                <w:numId w:val="14"/>
              </w:numPr>
              <w:autoSpaceDE w:val="0"/>
              <w:autoSpaceDN w:val="0"/>
              <w:adjustRightInd w:val="0"/>
              <w:rPr>
                <w:rFonts w:ascii="ArialMT" w:eastAsia="ArialMT" w:hAnsi="SymbolMT" w:cs="ArialMT"/>
                <w:lang w:val="es-ES" w:eastAsia="es-ES"/>
              </w:rPr>
            </w:pPr>
          </w:p>
        </w:tc>
        <w:tc>
          <w:tcPr>
            <w:tcW w:w="3164" w:type="dxa"/>
          </w:tcPr>
          <w:p w:rsidR="00DE4CCA" w:rsidRPr="00CF2054" w:rsidRDefault="00DE4CCA" w:rsidP="00352BD3">
            <w:pPr>
              <w:autoSpaceDE w:val="0"/>
              <w:autoSpaceDN w:val="0"/>
              <w:adjustRightInd w:val="0"/>
              <w:rPr>
                <w:rFonts w:ascii="Arial" w:hAnsi="Arial" w:cs="Arial"/>
              </w:rPr>
            </w:pPr>
            <w:r>
              <w:rPr>
                <w:rFonts w:ascii="ArialMT" w:eastAsia="ArialMT" w:cs="ArialMT"/>
                <w:lang w:val="es-ES" w:eastAsia="es-ES"/>
              </w:rPr>
              <w:t>2. Reconocer la importancia de la teor</w:t>
            </w:r>
            <w:r>
              <w:rPr>
                <w:rFonts w:ascii="ArialMT" w:eastAsia="ArialMT" w:cs="ArialMT"/>
                <w:lang w:val="es-ES" w:eastAsia="es-ES"/>
              </w:rPr>
              <w:t>í</w:t>
            </w:r>
            <w:r>
              <w:rPr>
                <w:rFonts w:ascii="ArialMT" w:eastAsia="ArialMT" w:cs="ArialMT"/>
                <w:lang w:val="es-ES" w:eastAsia="es-ES"/>
              </w:rPr>
              <w:t>a mecanocu</w:t>
            </w:r>
            <w:r>
              <w:rPr>
                <w:rFonts w:ascii="ArialMT" w:eastAsia="ArialMT" w:cs="ArialMT"/>
                <w:lang w:val="es-ES" w:eastAsia="es-ES"/>
              </w:rPr>
              <w:t>á</w:t>
            </w:r>
            <w:r>
              <w:rPr>
                <w:rFonts w:ascii="ArialMT" w:eastAsia="ArialMT" w:cs="ArialMT"/>
                <w:lang w:val="es-ES" w:eastAsia="es-ES"/>
              </w:rPr>
              <w:t xml:space="preserve">ntica para el conocimiento del </w:t>
            </w:r>
            <w:r>
              <w:rPr>
                <w:rFonts w:ascii="ArialMT" w:eastAsia="ArialMT" w:cs="ArialMT"/>
                <w:lang w:val="es-ES" w:eastAsia="es-ES"/>
              </w:rPr>
              <w:t>á</w:t>
            </w:r>
            <w:r>
              <w:rPr>
                <w:rFonts w:ascii="ArialMT" w:eastAsia="ArialMT" w:cs="ArialMT"/>
                <w:lang w:val="es-ES" w:eastAsia="es-ES"/>
              </w:rPr>
              <w:t>tomo.</w:t>
            </w:r>
          </w:p>
        </w:tc>
        <w:tc>
          <w:tcPr>
            <w:tcW w:w="3162" w:type="dxa"/>
          </w:tcPr>
          <w:p w:rsidR="00DE4CCA" w:rsidRPr="00CF2054" w:rsidRDefault="00DE4CCA" w:rsidP="00352BD3">
            <w:pPr>
              <w:autoSpaceDE w:val="0"/>
              <w:autoSpaceDN w:val="0"/>
              <w:adjustRightInd w:val="0"/>
              <w:rPr>
                <w:rFonts w:ascii="Arial" w:hAnsi="Arial"/>
              </w:rPr>
            </w:pPr>
            <w:r>
              <w:rPr>
                <w:rFonts w:ascii="ArialMT" w:eastAsia="ArialMT" w:cs="ArialMT"/>
                <w:lang w:val="es-ES" w:eastAsia="es-ES"/>
              </w:rPr>
              <w:t>2.1. Diferencia el significado de los n</w:t>
            </w:r>
            <w:r>
              <w:rPr>
                <w:rFonts w:ascii="ArialMT" w:eastAsia="ArialMT" w:cs="ArialMT"/>
                <w:lang w:val="es-ES" w:eastAsia="es-ES"/>
              </w:rPr>
              <w:t>ú</w:t>
            </w:r>
            <w:r>
              <w:rPr>
                <w:rFonts w:ascii="ArialMT" w:eastAsia="ArialMT" w:cs="ArialMT"/>
                <w:lang w:val="es-ES" w:eastAsia="es-ES"/>
              </w:rPr>
              <w:t>meros cu</w:t>
            </w:r>
            <w:r>
              <w:rPr>
                <w:rFonts w:ascii="ArialMT" w:eastAsia="ArialMT" w:cs="ArialMT"/>
                <w:lang w:val="es-ES" w:eastAsia="es-ES"/>
              </w:rPr>
              <w:t>á</w:t>
            </w:r>
            <w:r>
              <w:rPr>
                <w:rFonts w:ascii="ArialMT" w:eastAsia="ArialMT" w:cs="ArialMT"/>
                <w:lang w:val="es-ES" w:eastAsia="es-ES"/>
              </w:rPr>
              <w:t>nticos seg</w:t>
            </w:r>
            <w:r>
              <w:rPr>
                <w:rFonts w:ascii="ArialMT" w:eastAsia="ArialMT" w:cs="ArialMT"/>
                <w:lang w:val="es-ES" w:eastAsia="es-ES"/>
              </w:rPr>
              <w:t>ú</w:t>
            </w:r>
            <w:r>
              <w:rPr>
                <w:rFonts w:ascii="ArialMT" w:eastAsia="ArialMT" w:cs="ArialMT"/>
                <w:lang w:val="es-ES" w:eastAsia="es-ES"/>
              </w:rPr>
              <w:t>n Bohr y la teor</w:t>
            </w:r>
            <w:r>
              <w:rPr>
                <w:rFonts w:ascii="ArialMT" w:eastAsia="ArialMT" w:cs="ArialMT"/>
                <w:lang w:val="es-ES" w:eastAsia="es-ES"/>
              </w:rPr>
              <w:t>í</w:t>
            </w:r>
            <w:r>
              <w:rPr>
                <w:rFonts w:ascii="ArialMT" w:eastAsia="ArialMT" w:cs="ArialMT"/>
                <w:lang w:val="es-ES" w:eastAsia="es-ES"/>
              </w:rPr>
              <w:t>a mecanocu</w:t>
            </w:r>
            <w:r>
              <w:rPr>
                <w:rFonts w:ascii="ArialMT" w:eastAsia="ArialMT" w:cs="ArialMT"/>
                <w:lang w:val="es-ES" w:eastAsia="es-ES"/>
              </w:rPr>
              <w:t>á</w:t>
            </w:r>
            <w:r>
              <w:rPr>
                <w:rFonts w:ascii="ArialMT" w:eastAsia="ArialMT" w:cs="ArialMT"/>
                <w:lang w:val="es-ES" w:eastAsia="es-ES"/>
              </w:rPr>
              <w:t>ntica que define el modelo at</w:t>
            </w:r>
            <w:r>
              <w:rPr>
                <w:rFonts w:ascii="ArialMT" w:eastAsia="ArialMT" w:cs="ArialMT"/>
                <w:lang w:val="es-ES" w:eastAsia="es-ES"/>
              </w:rPr>
              <w:t>ó</w:t>
            </w:r>
            <w:r>
              <w:rPr>
                <w:rFonts w:ascii="ArialMT" w:eastAsia="ArialMT" w:cs="ArialMT"/>
                <w:lang w:val="es-ES" w:eastAsia="es-ES"/>
              </w:rPr>
              <w:t>mico actual, relacion</w:t>
            </w:r>
            <w:r>
              <w:rPr>
                <w:rFonts w:ascii="ArialMT" w:eastAsia="ArialMT" w:cs="ArialMT"/>
                <w:lang w:val="es-ES" w:eastAsia="es-ES"/>
              </w:rPr>
              <w:t>á</w:t>
            </w:r>
            <w:r>
              <w:rPr>
                <w:rFonts w:ascii="ArialMT" w:eastAsia="ArialMT" w:cs="ArialMT"/>
                <w:lang w:val="es-ES" w:eastAsia="es-ES"/>
              </w:rPr>
              <w:t xml:space="preserve">ndolo con el concepto de </w:t>
            </w:r>
            <w:r>
              <w:rPr>
                <w:rFonts w:ascii="ArialMT" w:eastAsia="ArialMT" w:cs="ArialMT"/>
                <w:lang w:val="es-ES" w:eastAsia="es-ES"/>
              </w:rPr>
              <w:t>ó</w:t>
            </w:r>
            <w:r>
              <w:rPr>
                <w:rFonts w:ascii="ArialMT" w:eastAsia="ArialMT" w:cs="ArialMT"/>
                <w:lang w:val="es-ES" w:eastAsia="es-ES"/>
              </w:rPr>
              <w:t>rbita y orbital.</w:t>
            </w:r>
          </w:p>
        </w:tc>
      </w:tr>
      <w:tr w:rsidR="00DE4CCA" w:rsidRPr="003F12D8" w:rsidTr="00352BD3">
        <w:trPr>
          <w:trHeight w:val="840"/>
        </w:trPr>
        <w:tc>
          <w:tcPr>
            <w:tcW w:w="3163" w:type="dxa"/>
            <w:vMerge/>
          </w:tcPr>
          <w:p w:rsidR="00DE4CCA"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3. Explicar los conceptos b</w:t>
            </w:r>
            <w:r>
              <w:rPr>
                <w:rFonts w:ascii="ArialMT" w:eastAsia="ArialMT" w:cs="ArialMT"/>
                <w:lang w:val="es-ES" w:eastAsia="es-ES"/>
              </w:rPr>
              <w:t>á</w:t>
            </w:r>
            <w:r>
              <w:rPr>
                <w:rFonts w:ascii="ArialMT" w:eastAsia="ArialMT" w:cs="ArialMT"/>
                <w:lang w:val="es-ES" w:eastAsia="es-ES"/>
              </w:rPr>
              <w:t>sicos de la mec</w:t>
            </w:r>
            <w:r>
              <w:rPr>
                <w:rFonts w:ascii="ArialMT" w:eastAsia="ArialMT" w:cs="ArialMT"/>
                <w:lang w:val="es-ES" w:eastAsia="es-ES"/>
              </w:rPr>
              <w:t>á</w:t>
            </w:r>
            <w:r>
              <w:rPr>
                <w:rFonts w:ascii="ArialMT" w:eastAsia="ArialMT" w:cs="ArialMT"/>
                <w:lang w:val="es-ES" w:eastAsia="es-ES"/>
              </w:rPr>
              <w:t>nica cu</w:t>
            </w:r>
            <w:r>
              <w:rPr>
                <w:rFonts w:ascii="ArialMT" w:eastAsia="ArialMT" w:cs="ArialMT"/>
                <w:lang w:val="es-ES" w:eastAsia="es-ES"/>
              </w:rPr>
              <w:t>á</w:t>
            </w:r>
            <w:r>
              <w:rPr>
                <w:rFonts w:ascii="ArialMT" w:eastAsia="ArialMT" w:cs="ArialMT"/>
                <w:lang w:val="es-ES" w:eastAsia="es-ES"/>
              </w:rPr>
              <w:t>ntica: dualidad onda-corp</w:t>
            </w:r>
            <w:r>
              <w:rPr>
                <w:rFonts w:ascii="ArialMT" w:eastAsia="ArialMT" w:cs="ArialMT"/>
                <w:lang w:val="es-ES" w:eastAsia="es-ES"/>
              </w:rPr>
              <w:t>ú</w:t>
            </w:r>
            <w:r>
              <w:rPr>
                <w:rFonts w:ascii="ArialMT" w:eastAsia="ArialMT" w:cs="ArialMT"/>
                <w:lang w:val="es-ES" w:eastAsia="es-ES"/>
              </w:rPr>
              <w:t>sculo e incertidumbre.</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3.1. Determina longitudes de onda asociadas a part</w:t>
            </w:r>
            <w:r>
              <w:rPr>
                <w:rFonts w:ascii="ArialMT" w:eastAsia="ArialMT" w:cs="ArialMT"/>
                <w:lang w:val="es-ES" w:eastAsia="es-ES"/>
              </w:rPr>
              <w:t>í</w:t>
            </w:r>
            <w:r>
              <w:rPr>
                <w:rFonts w:ascii="ArialMT" w:eastAsia="ArialMT" w:cs="ArialMT"/>
                <w:lang w:val="es-ES" w:eastAsia="es-ES"/>
              </w:rPr>
              <w:t>culas en movimiento para justificar el comportamiento ondulatorio de los electrones.</w:t>
            </w:r>
          </w:p>
          <w:p w:rsidR="00DE4CCA" w:rsidRPr="00A87A4F" w:rsidRDefault="00DE4CCA" w:rsidP="00352BD3">
            <w:pPr>
              <w:autoSpaceDE w:val="0"/>
              <w:autoSpaceDN w:val="0"/>
              <w:adjustRightInd w:val="0"/>
              <w:rPr>
                <w:rFonts w:ascii="Arial" w:hAnsi="Arial"/>
                <w:lang w:val="es-ES"/>
              </w:rPr>
            </w:pPr>
            <w:r>
              <w:rPr>
                <w:rFonts w:ascii="ArialMT" w:eastAsia="ArialMT" w:cs="ArialMT"/>
                <w:lang w:val="es-ES" w:eastAsia="es-ES"/>
              </w:rPr>
              <w:t>3.2. Justifica el car</w:t>
            </w:r>
            <w:r>
              <w:rPr>
                <w:rFonts w:ascii="ArialMT" w:eastAsia="ArialMT" w:cs="ArialMT"/>
                <w:lang w:val="es-ES" w:eastAsia="es-ES"/>
              </w:rPr>
              <w:t>á</w:t>
            </w:r>
            <w:r>
              <w:rPr>
                <w:rFonts w:ascii="ArialMT" w:eastAsia="ArialMT" w:cs="ArialMT"/>
                <w:lang w:val="es-ES" w:eastAsia="es-ES"/>
              </w:rPr>
              <w:t xml:space="preserve">cter </w:t>
            </w:r>
            <w:r>
              <w:rPr>
                <w:rFonts w:ascii="ArialMT" w:eastAsia="ArialMT" w:cs="ArialMT"/>
                <w:lang w:val="es-ES" w:eastAsia="es-ES"/>
              </w:rPr>
              <w:lastRenderedPageBreak/>
              <w:t>probabil</w:t>
            </w:r>
            <w:r>
              <w:rPr>
                <w:rFonts w:ascii="ArialMT" w:eastAsia="ArialMT" w:cs="ArialMT"/>
                <w:lang w:val="es-ES" w:eastAsia="es-ES"/>
              </w:rPr>
              <w:t>í</w:t>
            </w:r>
            <w:r>
              <w:rPr>
                <w:rFonts w:ascii="ArialMT" w:eastAsia="ArialMT" w:cs="ArialMT"/>
                <w:lang w:val="es-ES" w:eastAsia="es-ES"/>
              </w:rPr>
              <w:t>stico del estudio de part</w:t>
            </w:r>
            <w:r>
              <w:rPr>
                <w:rFonts w:ascii="ArialMT" w:eastAsia="ArialMT" w:cs="ArialMT"/>
                <w:lang w:val="es-ES" w:eastAsia="es-ES"/>
              </w:rPr>
              <w:t>í</w:t>
            </w:r>
            <w:r>
              <w:rPr>
                <w:rFonts w:ascii="ArialMT" w:eastAsia="ArialMT" w:cs="ArialMT"/>
                <w:lang w:val="es-ES" w:eastAsia="es-ES"/>
              </w:rPr>
              <w:t>culas at</w:t>
            </w:r>
            <w:r>
              <w:rPr>
                <w:rFonts w:ascii="ArialMT" w:eastAsia="ArialMT" w:cs="ArialMT"/>
                <w:lang w:val="es-ES" w:eastAsia="es-ES"/>
              </w:rPr>
              <w:t>ó</w:t>
            </w:r>
            <w:r>
              <w:rPr>
                <w:rFonts w:ascii="ArialMT" w:eastAsia="ArialMT" w:cs="ArialMT"/>
                <w:lang w:val="es-ES" w:eastAsia="es-ES"/>
              </w:rPr>
              <w:t>micas a partir del principio de incertidumbre de Heisenberg.</w:t>
            </w:r>
          </w:p>
        </w:tc>
      </w:tr>
      <w:tr w:rsidR="00DE4CCA" w:rsidRPr="003F12D8" w:rsidTr="00352BD3">
        <w:trPr>
          <w:trHeight w:val="691"/>
        </w:trPr>
        <w:tc>
          <w:tcPr>
            <w:tcW w:w="3163" w:type="dxa"/>
            <w:vMerge/>
          </w:tcPr>
          <w:p w:rsidR="00DE4CCA"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4. Describir las caracter</w:t>
            </w:r>
            <w:r>
              <w:rPr>
                <w:rFonts w:ascii="ArialMT" w:eastAsia="ArialMT" w:cs="ArialMT"/>
                <w:lang w:val="es-ES" w:eastAsia="es-ES"/>
              </w:rPr>
              <w:t>í</w:t>
            </w:r>
            <w:r>
              <w:rPr>
                <w:rFonts w:ascii="ArialMT" w:eastAsia="ArialMT" w:cs="ArialMT"/>
                <w:lang w:val="es-ES" w:eastAsia="es-ES"/>
              </w:rPr>
              <w:t>sticas fundamentales de las part</w:t>
            </w:r>
            <w:r>
              <w:rPr>
                <w:rFonts w:ascii="ArialMT" w:eastAsia="ArialMT" w:cs="ArialMT"/>
                <w:lang w:val="es-ES" w:eastAsia="es-ES"/>
              </w:rPr>
              <w:t>í</w:t>
            </w:r>
            <w:r>
              <w:rPr>
                <w:rFonts w:ascii="ArialMT" w:eastAsia="ArialMT" w:cs="ArialMT"/>
                <w:lang w:val="es-ES" w:eastAsia="es-ES"/>
              </w:rPr>
              <w:t>culas subat</w:t>
            </w:r>
            <w:r>
              <w:rPr>
                <w:rFonts w:ascii="ArialMT" w:eastAsia="ArialMT" w:cs="ArialMT"/>
                <w:lang w:val="es-ES" w:eastAsia="es-ES"/>
              </w:rPr>
              <w:t>ó</w:t>
            </w:r>
            <w:r>
              <w:rPr>
                <w:rFonts w:ascii="ArialMT" w:eastAsia="ArialMT" w:cs="ArialMT"/>
                <w:lang w:val="es-ES" w:eastAsia="es-ES"/>
              </w:rPr>
              <w:t>micas diferenciando los distintos tipos.</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4.1. Diferencia y conoce las caracter</w:t>
            </w:r>
            <w:r>
              <w:rPr>
                <w:rFonts w:ascii="ArialMT" w:eastAsia="ArialMT" w:cs="ArialMT"/>
                <w:lang w:val="es-ES" w:eastAsia="es-ES"/>
              </w:rPr>
              <w:t>í</w:t>
            </w:r>
            <w:r>
              <w:rPr>
                <w:rFonts w:ascii="ArialMT" w:eastAsia="ArialMT" w:cs="ArialMT"/>
                <w:lang w:val="es-ES" w:eastAsia="es-ES"/>
              </w:rPr>
              <w:t>sticas de las part</w:t>
            </w:r>
            <w:r>
              <w:rPr>
                <w:rFonts w:ascii="ArialMT" w:eastAsia="ArialMT" w:cs="ArialMT"/>
                <w:lang w:val="es-ES" w:eastAsia="es-ES"/>
              </w:rPr>
              <w:t>í</w:t>
            </w:r>
            <w:r>
              <w:rPr>
                <w:rFonts w:ascii="ArialMT" w:eastAsia="ArialMT" w:cs="ArialMT"/>
                <w:lang w:val="es-ES" w:eastAsia="es-ES"/>
              </w:rPr>
              <w:t>culas subat</w:t>
            </w:r>
            <w:r>
              <w:rPr>
                <w:rFonts w:ascii="ArialMT" w:eastAsia="ArialMT" w:cs="ArialMT"/>
                <w:lang w:val="es-ES" w:eastAsia="es-ES"/>
              </w:rPr>
              <w:t>ó</w:t>
            </w:r>
            <w:r>
              <w:rPr>
                <w:rFonts w:ascii="ArialMT" w:eastAsia="ArialMT" w:cs="ArialMT"/>
                <w:lang w:val="es-ES" w:eastAsia="es-ES"/>
              </w:rPr>
              <w:t>micas b</w:t>
            </w:r>
            <w:r>
              <w:rPr>
                <w:rFonts w:ascii="ArialMT" w:eastAsia="ArialMT" w:cs="ArialMT"/>
                <w:lang w:val="es-ES" w:eastAsia="es-ES"/>
              </w:rPr>
              <w:t>á</w:t>
            </w:r>
            <w:r>
              <w:rPr>
                <w:rFonts w:ascii="ArialMT" w:eastAsia="ArialMT" w:cs="ArialMT"/>
                <w:lang w:val="es-ES" w:eastAsia="es-ES"/>
              </w:rPr>
              <w:t>sicas: electr</w:t>
            </w:r>
            <w:r>
              <w:rPr>
                <w:rFonts w:ascii="ArialMT" w:eastAsia="ArialMT" w:cs="ArialMT"/>
                <w:lang w:val="es-ES" w:eastAsia="es-ES"/>
              </w:rPr>
              <w:t>ó</w:t>
            </w:r>
            <w:r>
              <w:rPr>
                <w:rFonts w:ascii="ArialMT" w:eastAsia="ArialMT" w:cs="ArialMT"/>
                <w:lang w:val="es-ES" w:eastAsia="es-ES"/>
              </w:rPr>
              <w:t>n, prot</w:t>
            </w:r>
            <w:r>
              <w:rPr>
                <w:rFonts w:ascii="ArialMT" w:eastAsia="ArialMT" w:cs="ArialMT"/>
                <w:lang w:val="es-ES" w:eastAsia="es-ES"/>
              </w:rPr>
              <w:t>ó</w:t>
            </w:r>
            <w:r>
              <w:rPr>
                <w:rFonts w:ascii="ArialMT" w:eastAsia="ArialMT" w:cs="ArialMT"/>
                <w:lang w:val="es-ES" w:eastAsia="es-ES"/>
              </w:rPr>
              <w:t>n, neutr</w:t>
            </w:r>
            <w:r>
              <w:rPr>
                <w:rFonts w:ascii="ArialMT" w:eastAsia="ArialMT" w:cs="ArialMT"/>
                <w:lang w:val="es-ES" w:eastAsia="es-ES"/>
              </w:rPr>
              <w:t>ó</w:t>
            </w:r>
            <w:r>
              <w:rPr>
                <w:rFonts w:ascii="ArialMT" w:eastAsia="ArialMT" w:cs="ArialMT"/>
                <w:lang w:val="es-ES" w:eastAsia="es-ES"/>
              </w:rPr>
              <w:t>n y distingue las part</w:t>
            </w:r>
            <w:r>
              <w:rPr>
                <w:rFonts w:ascii="ArialMT" w:eastAsia="ArialMT" w:cs="ArialMT"/>
                <w:lang w:val="es-ES" w:eastAsia="es-ES"/>
              </w:rPr>
              <w:t>í</w:t>
            </w:r>
            <w:r>
              <w:rPr>
                <w:rFonts w:ascii="ArialMT" w:eastAsia="ArialMT" w:cs="ArialMT"/>
                <w:lang w:val="es-ES" w:eastAsia="es-ES"/>
              </w:rPr>
              <w:t>culas elementales de la materia.</w:t>
            </w:r>
          </w:p>
          <w:p w:rsidR="00DE4CCA" w:rsidRPr="00CF2054" w:rsidRDefault="00DE4CCA" w:rsidP="00352BD3">
            <w:pPr>
              <w:autoSpaceDE w:val="0"/>
              <w:autoSpaceDN w:val="0"/>
              <w:adjustRightInd w:val="0"/>
              <w:rPr>
                <w:rFonts w:ascii="Arial" w:hAnsi="Arial"/>
              </w:rPr>
            </w:pPr>
            <w:r>
              <w:rPr>
                <w:rFonts w:ascii="ArialMT" w:eastAsia="ArialMT" w:cs="ArialMT"/>
                <w:lang w:val="es-ES" w:eastAsia="es-ES"/>
              </w:rPr>
              <w:t>4.2. Realiza un trabajo de investigaci</w:t>
            </w:r>
            <w:r>
              <w:rPr>
                <w:rFonts w:ascii="ArialMT" w:eastAsia="ArialMT" w:cs="ArialMT"/>
                <w:lang w:val="es-ES" w:eastAsia="es-ES"/>
              </w:rPr>
              <w:t>ó</w:t>
            </w:r>
            <w:r>
              <w:rPr>
                <w:rFonts w:ascii="ArialMT" w:eastAsia="ArialMT" w:cs="ArialMT"/>
                <w:lang w:val="es-ES" w:eastAsia="es-ES"/>
              </w:rPr>
              <w:t xml:space="preserve">n sobre los tipos de quarks presentes en la naturaleza </w:t>
            </w:r>
            <w:r>
              <w:rPr>
                <w:rFonts w:ascii="ArialMT" w:eastAsia="ArialMT" w:cs="ArialMT"/>
                <w:lang w:val="es-ES" w:eastAsia="es-ES"/>
              </w:rPr>
              <w:t>í</w:t>
            </w:r>
            <w:r>
              <w:rPr>
                <w:rFonts w:ascii="ArialMT" w:eastAsia="ArialMT" w:cs="ArialMT"/>
                <w:lang w:val="es-ES" w:eastAsia="es-ES"/>
              </w:rPr>
              <w:t>ntima de la materia y en el origen primigenio del Universo, explicando las caracter</w:t>
            </w:r>
            <w:r>
              <w:rPr>
                <w:rFonts w:ascii="ArialMT" w:eastAsia="ArialMT" w:cs="ArialMT"/>
                <w:lang w:val="es-ES" w:eastAsia="es-ES"/>
              </w:rPr>
              <w:t>í</w:t>
            </w:r>
            <w:r>
              <w:rPr>
                <w:rFonts w:ascii="ArialMT" w:eastAsia="ArialMT" w:cs="ArialMT"/>
                <w:lang w:val="es-ES" w:eastAsia="es-ES"/>
              </w:rPr>
              <w:t>sticas y clasificaci</w:t>
            </w:r>
            <w:r>
              <w:rPr>
                <w:rFonts w:ascii="ArialMT" w:eastAsia="ArialMT" w:cs="ArialMT"/>
                <w:lang w:val="es-ES" w:eastAsia="es-ES"/>
              </w:rPr>
              <w:t>ó</w:t>
            </w:r>
            <w:r>
              <w:rPr>
                <w:rFonts w:ascii="ArialMT" w:eastAsia="ArialMT" w:cs="ArialMT"/>
                <w:lang w:val="es-ES" w:eastAsia="es-ES"/>
              </w:rPr>
              <w:t>n de los mismos.</w:t>
            </w:r>
          </w:p>
        </w:tc>
      </w:tr>
      <w:tr w:rsidR="00DE4CCA" w:rsidRPr="003F12D8" w:rsidTr="00352BD3">
        <w:trPr>
          <w:trHeight w:val="735"/>
        </w:trPr>
        <w:tc>
          <w:tcPr>
            <w:tcW w:w="3163" w:type="dxa"/>
            <w:vMerge/>
          </w:tcPr>
          <w:p w:rsidR="00DE4CCA"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5. Establecer la configuraci</w:t>
            </w:r>
            <w:r>
              <w:rPr>
                <w:rFonts w:ascii="ArialMT" w:eastAsia="ArialMT" w:cs="ArialMT"/>
                <w:lang w:val="es-ES" w:eastAsia="es-ES"/>
              </w:rPr>
              <w:t>ó</w:t>
            </w:r>
            <w:r>
              <w:rPr>
                <w:rFonts w:ascii="ArialMT" w:eastAsia="ArialMT" w:cs="ArialMT"/>
                <w:lang w:val="es-ES" w:eastAsia="es-ES"/>
              </w:rPr>
              <w:t>n electr</w:t>
            </w:r>
            <w:r>
              <w:rPr>
                <w:rFonts w:ascii="ArialMT" w:eastAsia="ArialMT" w:cs="ArialMT"/>
                <w:lang w:val="es-ES" w:eastAsia="es-ES"/>
              </w:rPr>
              <w:t>ó</w:t>
            </w:r>
            <w:r>
              <w:rPr>
                <w:rFonts w:ascii="ArialMT" w:eastAsia="ArialMT" w:cs="ArialMT"/>
                <w:lang w:val="es-ES" w:eastAsia="es-ES"/>
              </w:rPr>
              <w:t xml:space="preserve">nica de un </w:t>
            </w:r>
            <w:r>
              <w:rPr>
                <w:rFonts w:ascii="ArialMT" w:eastAsia="ArialMT" w:cs="ArialMT"/>
                <w:lang w:val="es-ES" w:eastAsia="es-ES"/>
              </w:rPr>
              <w:t>á</w:t>
            </w:r>
            <w:r>
              <w:rPr>
                <w:rFonts w:ascii="ArialMT" w:eastAsia="ArialMT" w:cs="ArialMT"/>
                <w:lang w:val="es-ES" w:eastAsia="es-ES"/>
              </w:rPr>
              <w:t>tomo relacion</w:t>
            </w:r>
            <w:r>
              <w:rPr>
                <w:rFonts w:ascii="ArialMT" w:eastAsia="ArialMT" w:cs="ArialMT"/>
                <w:lang w:val="es-ES" w:eastAsia="es-ES"/>
              </w:rPr>
              <w:t>á</w:t>
            </w:r>
            <w:r>
              <w:rPr>
                <w:rFonts w:ascii="ArialMT" w:eastAsia="ArialMT" w:cs="ArialMT"/>
                <w:lang w:val="es-ES" w:eastAsia="es-ES"/>
              </w:rPr>
              <w:t>ndola con su posici</w:t>
            </w:r>
            <w:r>
              <w:rPr>
                <w:rFonts w:ascii="ArialMT" w:eastAsia="ArialMT" w:cs="ArialMT"/>
                <w:lang w:val="es-ES" w:eastAsia="es-ES"/>
              </w:rPr>
              <w:t>ó</w:t>
            </w:r>
            <w:r>
              <w:rPr>
                <w:rFonts w:ascii="ArialMT" w:eastAsia="ArialMT" w:cs="ArialMT"/>
                <w:lang w:val="es-ES" w:eastAsia="es-ES"/>
              </w:rPr>
              <w:t>n en la Tabla Peri</w:t>
            </w:r>
            <w:r>
              <w:rPr>
                <w:rFonts w:ascii="ArialMT" w:eastAsia="ArialMT" w:cs="ArialMT"/>
                <w:lang w:val="es-ES" w:eastAsia="es-ES"/>
              </w:rPr>
              <w:t>ó</w:t>
            </w:r>
            <w:r>
              <w:rPr>
                <w:rFonts w:ascii="ArialMT" w:eastAsia="ArialMT" w:cs="ArialMT"/>
                <w:lang w:val="es-ES" w:eastAsia="es-ES"/>
              </w:rPr>
              <w:t>dica.</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5.1. Conoce las reglas que determinan la colocaci</w:t>
            </w:r>
            <w:r>
              <w:rPr>
                <w:rFonts w:ascii="ArialMT" w:eastAsia="ArialMT" w:cs="ArialMT"/>
                <w:lang w:val="es-ES" w:eastAsia="es-ES"/>
              </w:rPr>
              <w:t>ó</w:t>
            </w:r>
            <w:r>
              <w:rPr>
                <w:rFonts w:ascii="ArialMT" w:eastAsia="ArialMT" w:cs="ArialMT"/>
                <w:lang w:val="es-ES" w:eastAsia="es-ES"/>
              </w:rPr>
              <w:t xml:space="preserve">n de los electrones en un </w:t>
            </w:r>
            <w:r>
              <w:rPr>
                <w:rFonts w:ascii="ArialMT" w:eastAsia="ArialMT" w:cs="ArialMT"/>
                <w:lang w:val="es-ES" w:eastAsia="es-ES"/>
              </w:rPr>
              <w:t>á</w:t>
            </w:r>
            <w:r>
              <w:rPr>
                <w:rFonts w:ascii="ArialMT" w:eastAsia="ArialMT" w:cs="ArialMT"/>
                <w:lang w:val="es-ES" w:eastAsia="es-ES"/>
              </w:rPr>
              <w:t>tomo.</w:t>
            </w:r>
          </w:p>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5.2. Determina la configuraci</w:t>
            </w:r>
            <w:r>
              <w:rPr>
                <w:rFonts w:ascii="ArialMT" w:eastAsia="ArialMT" w:cs="ArialMT"/>
                <w:lang w:val="es-ES" w:eastAsia="es-ES"/>
              </w:rPr>
              <w:t>ó</w:t>
            </w:r>
            <w:r>
              <w:rPr>
                <w:rFonts w:ascii="ArialMT" w:eastAsia="ArialMT" w:cs="ArialMT"/>
                <w:lang w:val="es-ES" w:eastAsia="es-ES"/>
              </w:rPr>
              <w:t>n electr</w:t>
            </w:r>
            <w:r>
              <w:rPr>
                <w:rFonts w:ascii="ArialMT" w:eastAsia="ArialMT" w:cs="ArialMT"/>
                <w:lang w:val="es-ES" w:eastAsia="es-ES"/>
              </w:rPr>
              <w:t>ó</w:t>
            </w:r>
            <w:r>
              <w:rPr>
                <w:rFonts w:ascii="ArialMT" w:eastAsia="ArialMT" w:cs="ArialMT"/>
                <w:lang w:val="es-ES" w:eastAsia="es-ES"/>
              </w:rPr>
              <w:t xml:space="preserve">nica de un </w:t>
            </w:r>
            <w:r>
              <w:rPr>
                <w:rFonts w:ascii="ArialMT" w:eastAsia="ArialMT" w:cs="ArialMT"/>
                <w:lang w:val="es-ES" w:eastAsia="es-ES"/>
              </w:rPr>
              <w:t>á</w:t>
            </w:r>
            <w:r>
              <w:rPr>
                <w:rFonts w:ascii="ArialMT" w:eastAsia="ArialMT" w:cs="ArialMT"/>
                <w:lang w:val="es-ES" w:eastAsia="es-ES"/>
              </w:rPr>
              <w:t>tomo, establece la relaci</w:t>
            </w:r>
            <w:r>
              <w:rPr>
                <w:rFonts w:ascii="ArialMT" w:eastAsia="ArialMT" w:cs="ArialMT"/>
                <w:lang w:val="es-ES" w:eastAsia="es-ES"/>
              </w:rPr>
              <w:t>ó</w:t>
            </w:r>
            <w:r>
              <w:rPr>
                <w:rFonts w:ascii="ArialMT" w:eastAsia="ArialMT" w:cs="ArialMT"/>
                <w:lang w:val="es-ES" w:eastAsia="es-ES"/>
              </w:rPr>
              <w:t>n con la posici</w:t>
            </w:r>
            <w:r>
              <w:rPr>
                <w:rFonts w:ascii="ArialMT" w:eastAsia="ArialMT" w:cs="ArialMT"/>
                <w:lang w:val="es-ES" w:eastAsia="es-ES"/>
              </w:rPr>
              <w:t>ó</w:t>
            </w:r>
            <w:r>
              <w:rPr>
                <w:rFonts w:ascii="ArialMT" w:eastAsia="ArialMT" w:cs="ArialMT"/>
                <w:lang w:val="es-ES" w:eastAsia="es-ES"/>
              </w:rPr>
              <w:t>n en la Tabla Peri</w:t>
            </w:r>
            <w:r>
              <w:rPr>
                <w:rFonts w:ascii="ArialMT" w:eastAsia="ArialMT" w:cs="ArialMT"/>
                <w:lang w:val="es-ES" w:eastAsia="es-ES"/>
              </w:rPr>
              <w:t>ó</w:t>
            </w:r>
            <w:r>
              <w:rPr>
                <w:rFonts w:ascii="ArialMT" w:eastAsia="ArialMT" w:cs="ArialMT"/>
                <w:lang w:val="es-ES" w:eastAsia="es-ES"/>
              </w:rPr>
              <w:t>dica y reconoce el n</w:t>
            </w:r>
            <w:r>
              <w:rPr>
                <w:rFonts w:ascii="ArialMT" w:eastAsia="ArialMT" w:cs="ArialMT"/>
                <w:lang w:val="es-ES" w:eastAsia="es-ES"/>
              </w:rPr>
              <w:t>ú</w:t>
            </w:r>
            <w:r>
              <w:rPr>
                <w:rFonts w:ascii="ArialMT" w:eastAsia="ArialMT" w:cs="ArialMT"/>
                <w:lang w:val="es-ES" w:eastAsia="es-ES"/>
              </w:rPr>
              <w:t xml:space="preserve">mero de electrones en el </w:t>
            </w:r>
            <w:r>
              <w:rPr>
                <w:rFonts w:ascii="ArialMT" w:eastAsia="ArialMT" w:cs="ArialMT"/>
                <w:lang w:val="es-ES" w:eastAsia="es-ES"/>
              </w:rPr>
              <w:t>ú</w:t>
            </w:r>
            <w:r>
              <w:rPr>
                <w:rFonts w:ascii="ArialMT" w:eastAsia="ArialMT" w:cs="ArialMT"/>
                <w:lang w:val="es-ES" w:eastAsia="es-ES"/>
              </w:rPr>
              <w:t>ltimo nivel, el n</w:t>
            </w:r>
            <w:r>
              <w:rPr>
                <w:rFonts w:ascii="ArialMT" w:eastAsia="ArialMT" w:cs="ArialMT"/>
                <w:lang w:val="es-ES" w:eastAsia="es-ES"/>
              </w:rPr>
              <w:t>ú</w:t>
            </w:r>
            <w:r>
              <w:rPr>
                <w:rFonts w:ascii="ArialMT" w:eastAsia="ArialMT" w:cs="ArialMT"/>
                <w:lang w:val="es-ES" w:eastAsia="es-ES"/>
              </w:rPr>
              <w:t>mero de niveles ocupados y los iones que puede formar.</w:t>
            </w:r>
          </w:p>
          <w:p w:rsidR="00DE4CCA" w:rsidRPr="00CF2054" w:rsidRDefault="00DE4CCA" w:rsidP="00352BD3">
            <w:pPr>
              <w:autoSpaceDE w:val="0"/>
              <w:autoSpaceDN w:val="0"/>
              <w:adjustRightInd w:val="0"/>
              <w:rPr>
                <w:rFonts w:ascii="Arial" w:hAnsi="Arial"/>
              </w:rPr>
            </w:pPr>
            <w:r>
              <w:rPr>
                <w:rFonts w:ascii="ArialMT" w:eastAsia="ArialMT" w:cs="ArialMT"/>
                <w:lang w:val="es-ES" w:eastAsia="es-ES"/>
              </w:rPr>
              <w:t>5.3. Determina la configuraci</w:t>
            </w:r>
            <w:r>
              <w:rPr>
                <w:rFonts w:ascii="ArialMT" w:eastAsia="ArialMT" w:cs="ArialMT"/>
                <w:lang w:val="es-ES" w:eastAsia="es-ES"/>
              </w:rPr>
              <w:t>ó</w:t>
            </w:r>
            <w:r>
              <w:rPr>
                <w:rFonts w:ascii="ArialMT" w:eastAsia="ArialMT" w:cs="ArialMT"/>
                <w:lang w:val="es-ES" w:eastAsia="es-ES"/>
              </w:rPr>
              <w:t>n electr</w:t>
            </w:r>
            <w:r>
              <w:rPr>
                <w:rFonts w:ascii="ArialMT" w:eastAsia="ArialMT" w:cs="ArialMT"/>
                <w:lang w:val="es-ES" w:eastAsia="es-ES"/>
              </w:rPr>
              <w:t>ó</w:t>
            </w:r>
            <w:r>
              <w:rPr>
                <w:rFonts w:ascii="ArialMT" w:eastAsia="ArialMT" w:cs="ArialMT"/>
                <w:lang w:val="es-ES" w:eastAsia="es-ES"/>
              </w:rPr>
              <w:t xml:space="preserve">nica de un </w:t>
            </w:r>
            <w:r>
              <w:rPr>
                <w:rFonts w:ascii="ArialMT" w:eastAsia="ArialMT" w:cs="ArialMT"/>
                <w:lang w:val="es-ES" w:eastAsia="es-ES"/>
              </w:rPr>
              <w:t>á</w:t>
            </w:r>
            <w:r>
              <w:rPr>
                <w:rFonts w:ascii="ArialMT" w:eastAsia="ArialMT" w:cs="ArialMT"/>
                <w:lang w:val="es-ES" w:eastAsia="es-ES"/>
              </w:rPr>
              <w:t>tomo a partir de su posici</w:t>
            </w:r>
            <w:r>
              <w:rPr>
                <w:rFonts w:ascii="ArialMT" w:eastAsia="ArialMT" w:cs="ArialMT"/>
                <w:lang w:val="es-ES" w:eastAsia="es-ES"/>
              </w:rPr>
              <w:t>ó</w:t>
            </w:r>
            <w:r>
              <w:rPr>
                <w:rFonts w:ascii="ArialMT" w:eastAsia="ArialMT" w:cs="ArialMT"/>
                <w:lang w:val="es-ES" w:eastAsia="es-ES"/>
              </w:rPr>
              <w:t>n en el sistema peri</w:t>
            </w:r>
            <w:r>
              <w:rPr>
                <w:rFonts w:ascii="ArialMT" w:eastAsia="ArialMT" w:cs="ArialMT"/>
                <w:lang w:val="es-ES" w:eastAsia="es-ES"/>
              </w:rPr>
              <w:t>ó</w:t>
            </w:r>
            <w:r>
              <w:rPr>
                <w:rFonts w:ascii="ArialMT" w:eastAsia="ArialMT" w:cs="ArialMT"/>
                <w:lang w:val="es-ES" w:eastAsia="es-ES"/>
              </w:rPr>
              <w:t>dico.</w:t>
            </w:r>
          </w:p>
        </w:tc>
      </w:tr>
      <w:tr w:rsidR="00DE4CCA" w:rsidRPr="003F12D8" w:rsidTr="00352BD3">
        <w:trPr>
          <w:trHeight w:val="724"/>
        </w:trPr>
        <w:tc>
          <w:tcPr>
            <w:tcW w:w="3163" w:type="dxa"/>
            <w:vMerge/>
          </w:tcPr>
          <w:p w:rsidR="00DE4CCA"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6. Identificar los n</w:t>
            </w:r>
            <w:r>
              <w:rPr>
                <w:rFonts w:ascii="ArialMT" w:eastAsia="ArialMT" w:cs="ArialMT"/>
                <w:lang w:val="es-ES" w:eastAsia="es-ES"/>
              </w:rPr>
              <w:t>ú</w:t>
            </w:r>
            <w:r>
              <w:rPr>
                <w:rFonts w:ascii="ArialMT" w:eastAsia="ArialMT" w:cs="ArialMT"/>
                <w:lang w:val="es-ES" w:eastAsia="es-ES"/>
              </w:rPr>
              <w:t>meros cu</w:t>
            </w:r>
            <w:r>
              <w:rPr>
                <w:rFonts w:ascii="ArialMT" w:eastAsia="ArialMT" w:cs="ArialMT"/>
                <w:lang w:val="es-ES" w:eastAsia="es-ES"/>
              </w:rPr>
              <w:t>á</w:t>
            </w:r>
            <w:r>
              <w:rPr>
                <w:rFonts w:ascii="ArialMT" w:eastAsia="ArialMT" w:cs="ArialMT"/>
                <w:lang w:val="es-ES" w:eastAsia="es-ES"/>
              </w:rPr>
              <w:t>nticos de un electr</w:t>
            </w:r>
            <w:r>
              <w:rPr>
                <w:rFonts w:ascii="ArialMT" w:eastAsia="ArialMT" w:cs="ArialMT"/>
                <w:lang w:val="es-ES" w:eastAsia="es-ES"/>
              </w:rPr>
              <w:t>ó</w:t>
            </w:r>
            <w:r>
              <w:rPr>
                <w:rFonts w:ascii="ArialMT" w:eastAsia="ArialMT" w:cs="ArialMT"/>
                <w:lang w:val="es-ES" w:eastAsia="es-ES"/>
              </w:rPr>
              <w:t>n a partir del orbital en el que se encuentre.</w:t>
            </w:r>
          </w:p>
        </w:tc>
        <w:tc>
          <w:tcPr>
            <w:tcW w:w="3162" w:type="dxa"/>
          </w:tcPr>
          <w:p w:rsidR="00DE4CCA" w:rsidRPr="00CF2054" w:rsidRDefault="00DE4CCA" w:rsidP="00352BD3">
            <w:pPr>
              <w:autoSpaceDE w:val="0"/>
              <w:autoSpaceDN w:val="0"/>
              <w:adjustRightInd w:val="0"/>
              <w:rPr>
                <w:rFonts w:ascii="Arial" w:hAnsi="Arial"/>
              </w:rPr>
            </w:pPr>
            <w:r>
              <w:rPr>
                <w:rFonts w:ascii="ArialMT" w:eastAsia="ArialMT" w:cs="ArialMT"/>
                <w:lang w:val="es-ES" w:eastAsia="es-ES"/>
              </w:rPr>
              <w:t>6.1. Reconoce los n</w:t>
            </w:r>
            <w:r>
              <w:rPr>
                <w:rFonts w:ascii="ArialMT" w:eastAsia="ArialMT" w:cs="ArialMT"/>
                <w:lang w:val="es-ES" w:eastAsia="es-ES"/>
              </w:rPr>
              <w:t>ú</w:t>
            </w:r>
            <w:r>
              <w:rPr>
                <w:rFonts w:ascii="ArialMT" w:eastAsia="ArialMT" w:cs="ArialMT"/>
                <w:lang w:val="es-ES" w:eastAsia="es-ES"/>
              </w:rPr>
              <w:t>meros cu</w:t>
            </w:r>
            <w:r>
              <w:rPr>
                <w:rFonts w:ascii="ArialMT" w:eastAsia="ArialMT" w:cs="ArialMT"/>
                <w:lang w:val="es-ES" w:eastAsia="es-ES"/>
              </w:rPr>
              <w:t>á</w:t>
            </w:r>
            <w:r>
              <w:rPr>
                <w:rFonts w:ascii="ArialMT" w:eastAsia="ArialMT" w:cs="ArialMT"/>
                <w:lang w:val="es-ES" w:eastAsia="es-ES"/>
              </w:rPr>
              <w:t>nticos posibles del electr</w:t>
            </w:r>
            <w:r>
              <w:rPr>
                <w:rFonts w:ascii="ArialMT" w:eastAsia="ArialMT" w:cs="ArialMT"/>
                <w:lang w:val="es-ES" w:eastAsia="es-ES"/>
              </w:rPr>
              <w:t>ó</w:t>
            </w:r>
            <w:r>
              <w:rPr>
                <w:rFonts w:ascii="ArialMT" w:eastAsia="ArialMT" w:cs="ArialMT"/>
                <w:lang w:val="es-ES" w:eastAsia="es-ES"/>
              </w:rPr>
              <w:t xml:space="preserve">n diferenciador de un </w:t>
            </w:r>
            <w:r>
              <w:rPr>
                <w:rFonts w:ascii="ArialMT" w:eastAsia="ArialMT" w:cs="ArialMT"/>
                <w:lang w:val="es-ES" w:eastAsia="es-ES"/>
              </w:rPr>
              <w:t>á</w:t>
            </w:r>
            <w:r>
              <w:rPr>
                <w:rFonts w:ascii="ArialMT" w:eastAsia="ArialMT" w:cs="ArialMT"/>
                <w:lang w:val="es-ES" w:eastAsia="es-ES"/>
              </w:rPr>
              <w:t>tomo.</w:t>
            </w:r>
          </w:p>
        </w:tc>
      </w:tr>
      <w:tr w:rsidR="00DE4CCA" w:rsidRPr="003F12D8" w:rsidTr="00352BD3">
        <w:trPr>
          <w:trHeight w:val="705"/>
        </w:trPr>
        <w:tc>
          <w:tcPr>
            <w:tcW w:w="3163" w:type="dxa"/>
            <w:vMerge/>
          </w:tcPr>
          <w:p w:rsidR="00DE4CCA"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7. Conocer la estructura b</w:t>
            </w:r>
            <w:r>
              <w:rPr>
                <w:rFonts w:ascii="ArialMT" w:eastAsia="ArialMT" w:cs="ArialMT"/>
                <w:lang w:val="es-ES" w:eastAsia="es-ES"/>
              </w:rPr>
              <w:t>á</w:t>
            </w:r>
            <w:r>
              <w:rPr>
                <w:rFonts w:ascii="ArialMT" w:eastAsia="ArialMT" w:cs="ArialMT"/>
                <w:lang w:val="es-ES" w:eastAsia="es-ES"/>
              </w:rPr>
              <w:t>sica del Sistema Peri</w:t>
            </w:r>
            <w:r>
              <w:rPr>
                <w:rFonts w:ascii="ArialMT" w:eastAsia="ArialMT" w:cs="ArialMT"/>
                <w:lang w:val="es-ES" w:eastAsia="es-ES"/>
              </w:rPr>
              <w:t>ó</w:t>
            </w:r>
            <w:r>
              <w:rPr>
                <w:rFonts w:ascii="ArialMT" w:eastAsia="ArialMT" w:cs="ArialMT"/>
                <w:lang w:val="es-ES" w:eastAsia="es-ES"/>
              </w:rPr>
              <w:t>dico actual, definir las propiedades peri</w:t>
            </w:r>
            <w:r>
              <w:rPr>
                <w:rFonts w:ascii="ArialMT" w:eastAsia="ArialMT" w:cs="ArialMT"/>
                <w:lang w:val="es-ES" w:eastAsia="es-ES"/>
              </w:rPr>
              <w:t>ó</w:t>
            </w:r>
            <w:r>
              <w:rPr>
                <w:rFonts w:ascii="ArialMT" w:eastAsia="ArialMT" w:cs="ArialMT"/>
                <w:lang w:val="es-ES" w:eastAsia="es-ES"/>
              </w:rPr>
              <w:t>dicas estudiadas y describir su variaci</w:t>
            </w:r>
            <w:r>
              <w:rPr>
                <w:rFonts w:ascii="ArialMT" w:eastAsia="ArialMT" w:cs="ArialMT"/>
                <w:lang w:val="es-ES" w:eastAsia="es-ES"/>
              </w:rPr>
              <w:t>ó</w:t>
            </w:r>
            <w:r>
              <w:rPr>
                <w:rFonts w:ascii="ArialMT" w:eastAsia="ArialMT" w:cs="ArialMT"/>
                <w:lang w:val="es-ES" w:eastAsia="es-ES"/>
              </w:rPr>
              <w:t>n a lo largo de un grupo o periodo.</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7.1. Justifica la reactividad de un elemento a partir de la estructura electr</w:t>
            </w:r>
            <w:r>
              <w:rPr>
                <w:rFonts w:ascii="ArialMT" w:eastAsia="ArialMT" w:cs="ArialMT"/>
                <w:lang w:val="es-ES" w:eastAsia="es-ES"/>
              </w:rPr>
              <w:t>ó</w:t>
            </w:r>
            <w:r>
              <w:rPr>
                <w:rFonts w:ascii="ArialMT" w:eastAsia="ArialMT" w:cs="ArialMT"/>
                <w:lang w:val="es-ES" w:eastAsia="es-ES"/>
              </w:rPr>
              <w:t>nica o su posici</w:t>
            </w:r>
            <w:r>
              <w:rPr>
                <w:rFonts w:ascii="ArialMT" w:eastAsia="ArialMT" w:cs="ArialMT"/>
                <w:lang w:val="es-ES" w:eastAsia="es-ES"/>
              </w:rPr>
              <w:t>ó</w:t>
            </w:r>
            <w:r>
              <w:rPr>
                <w:rFonts w:ascii="ArialMT" w:eastAsia="ArialMT" w:cs="ArialMT"/>
                <w:lang w:val="es-ES" w:eastAsia="es-ES"/>
              </w:rPr>
              <w:t>n en la Tabla Peri</w:t>
            </w:r>
            <w:r>
              <w:rPr>
                <w:rFonts w:ascii="ArialMT" w:eastAsia="ArialMT" w:cs="ArialMT"/>
                <w:lang w:val="es-ES" w:eastAsia="es-ES"/>
              </w:rPr>
              <w:t>ó</w:t>
            </w:r>
            <w:r>
              <w:rPr>
                <w:rFonts w:ascii="ArialMT" w:eastAsia="ArialMT" w:cs="ArialMT"/>
                <w:lang w:val="es-ES" w:eastAsia="es-ES"/>
              </w:rPr>
              <w:t>dica.</w:t>
            </w:r>
          </w:p>
          <w:p w:rsidR="00DE4CCA" w:rsidRPr="00CF2054" w:rsidRDefault="00DE4CCA" w:rsidP="00352BD3">
            <w:pPr>
              <w:autoSpaceDE w:val="0"/>
              <w:autoSpaceDN w:val="0"/>
              <w:adjustRightInd w:val="0"/>
              <w:rPr>
                <w:rFonts w:ascii="Arial" w:hAnsi="Arial"/>
              </w:rPr>
            </w:pPr>
            <w:r>
              <w:rPr>
                <w:rFonts w:ascii="ArialMT" w:eastAsia="ArialMT" w:cs="ArialMT"/>
                <w:lang w:val="es-ES" w:eastAsia="es-ES"/>
              </w:rPr>
              <w:t>7.2. Argumenta la variaci</w:t>
            </w:r>
            <w:r>
              <w:rPr>
                <w:rFonts w:ascii="ArialMT" w:eastAsia="ArialMT" w:cs="ArialMT"/>
                <w:lang w:val="es-ES" w:eastAsia="es-ES"/>
              </w:rPr>
              <w:t>ó</w:t>
            </w:r>
            <w:r>
              <w:rPr>
                <w:rFonts w:ascii="ArialMT" w:eastAsia="ArialMT" w:cs="ArialMT"/>
                <w:lang w:val="es-ES" w:eastAsia="es-ES"/>
              </w:rPr>
              <w:t>n del radio at</w:t>
            </w:r>
            <w:r>
              <w:rPr>
                <w:rFonts w:ascii="ArialMT" w:eastAsia="ArialMT" w:cs="ArialMT"/>
                <w:lang w:val="es-ES" w:eastAsia="es-ES"/>
              </w:rPr>
              <w:t>ó</w:t>
            </w:r>
            <w:r>
              <w:rPr>
                <w:rFonts w:ascii="ArialMT" w:eastAsia="ArialMT" w:cs="ArialMT"/>
                <w:lang w:val="es-ES" w:eastAsia="es-ES"/>
              </w:rPr>
              <w:t>mico, potencial de ionizaci</w:t>
            </w:r>
            <w:r>
              <w:rPr>
                <w:rFonts w:ascii="ArialMT" w:eastAsia="ArialMT" w:cs="ArialMT"/>
                <w:lang w:val="es-ES" w:eastAsia="es-ES"/>
              </w:rPr>
              <w:t>ó</w:t>
            </w:r>
            <w:r>
              <w:rPr>
                <w:rFonts w:ascii="ArialMT" w:eastAsia="ArialMT" w:cs="ArialMT"/>
                <w:lang w:val="es-ES" w:eastAsia="es-ES"/>
              </w:rPr>
              <w:t>n, afinidad electr</w:t>
            </w:r>
            <w:r>
              <w:rPr>
                <w:rFonts w:ascii="ArialMT" w:eastAsia="ArialMT" w:cs="ArialMT"/>
                <w:lang w:val="es-ES" w:eastAsia="es-ES"/>
              </w:rPr>
              <w:t>ó</w:t>
            </w:r>
            <w:r>
              <w:rPr>
                <w:rFonts w:ascii="ArialMT" w:eastAsia="ArialMT" w:cs="ArialMT"/>
                <w:lang w:val="es-ES" w:eastAsia="es-ES"/>
              </w:rPr>
              <w:t>nica y electronegatividad en grupos y periodos, comparando dichas propiedades para elementos diferentes.</w:t>
            </w:r>
          </w:p>
        </w:tc>
      </w:tr>
      <w:tr w:rsidR="00DE4CCA" w:rsidRPr="003F12D8" w:rsidTr="00352BD3">
        <w:trPr>
          <w:trHeight w:val="915"/>
        </w:trPr>
        <w:tc>
          <w:tcPr>
            <w:tcW w:w="3163" w:type="dxa"/>
            <w:vMerge/>
          </w:tcPr>
          <w:p w:rsidR="00DE4CCA"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8. Utilizar el modelo de enlace correspondiente para explicar la formaci</w:t>
            </w:r>
            <w:r>
              <w:rPr>
                <w:rFonts w:ascii="ArialMT" w:eastAsia="ArialMT" w:cs="ArialMT"/>
                <w:lang w:val="es-ES" w:eastAsia="es-ES"/>
              </w:rPr>
              <w:t>ó</w:t>
            </w:r>
            <w:r>
              <w:rPr>
                <w:rFonts w:ascii="ArialMT" w:eastAsia="ArialMT" w:cs="ArialMT"/>
                <w:lang w:val="es-ES" w:eastAsia="es-ES"/>
              </w:rPr>
              <w:t>n de mol</w:t>
            </w:r>
            <w:r>
              <w:rPr>
                <w:rFonts w:ascii="ArialMT" w:eastAsia="ArialMT" w:cs="ArialMT"/>
                <w:lang w:val="es-ES" w:eastAsia="es-ES"/>
              </w:rPr>
              <w:t>é</w:t>
            </w:r>
            <w:r>
              <w:rPr>
                <w:rFonts w:ascii="ArialMT" w:eastAsia="ArialMT" w:cs="ArialMT"/>
                <w:lang w:val="es-ES" w:eastAsia="es-ES"/>
              </w:rPr>
              <w:t>culas, de cristales y estructuras macrosc</w:t>
            </w:r>
            <w:r>
              <w:rPr>
                <w:rFonts w:ascii="ArialMT" w:eastAsia="ArialMT" w:cs="ArialMT"/>
                <w:lang w:val="es-ES" w:eastAsia="es-ES"/>
              </w:rPr>
              <w:t>ó</w:t>
            </w:r>
            <w:r>
              <w:rPr>
                <w:rFonts w:ascii="ArialMT" w:eastAsia="ArialMT" w:cs="ArialMT"/>
                <w:lang w:val="es-ES" w:eastAsia="es-ES"/>
              </w:rPr>
              <w:t>picas y deducir sus propiedades.</w:t>
            </w:r>
          </w:p>
        </w:tc>
        <w:tc>
          <w:tcPr>
            <w:tcW w:w="3162" w:type="dxa"/>
          </w:tcPr>
          <w:p w:rsidR="00DE4CCA" w:rsidRPr="00CF2054" w:rsidRDefault="00DE4CCA" w:rsidP="00352BD3">
            <w:pPr>
              <w:autoSpaceDE w:val="0"/>
              <w:autoSpaceDN w:val="0"/>
              <w:adjustRightInd w:val="0"/>
              <w:rPr>
                <w:rFonts w:ascii="Arial" w:hAnsi="Arial"/>
              </w:rPr>
            </w:pPr>
            <w:r>
              <w:rPr>
                <w:rFonts w:ascii="ArialMT" w:eastAsia="ArialMT" w:cs="ArialMT"/>
                <w:lang w:val="es-ES" w:eastAsia="es-ES"/>
              </w:rPr>
              <w:t>8.1. Justifica la estabilidad de las mol</w:t>
            </w:r>
            <w:r>
              <w:rPr>
                <w:rFonts w:ascii="ArialMT" w:eastAsia="ArialMT" w:cs="ArialMT"/>
                <w:lang w:val="es-ES" w:eastAsia="es-ES"/>
              </w:rPr>
              <w:t>é</w:t>
            </w:r>
            <w:r>
              <w:rPr>
                <w:rFonts w:ascii="ArialMT" w:eastAsia="ArialMT" w:cs="ArialMT"/>
                <w:lang w:val="es-ES" w:eastAsia="es-ES"/>
              </w:rPr>
              <w:t>culas o cristales formados empleando la regla del octeto o bas</w:t>
            </w:r>
            <w:r>
              <w:rPr>
                <w:rFonts w:ascii="ArialMT" w:eastAsia="ArialMT" w:cs="ArialMT"/>
                <w:lang w:val="es-ES" w:eastAsia="es-ES"/>
              </w:rPr>
              <w:t>á</w:t>
            </w:r>
            <w:r>
              <w:rPr>
                <w:rFonts w:ascii="ArialMT" w:eastAsia="ArialMT" w:cs="ArialMT"/>
                <w:lang w:val="es-ES" w:eastAsia="es-ES"/>
              </w:rPr>
              <w:t>ndose en las interacciones de los electrones de la capa de valencia para la formaci</w:t>
            </w:r>
            <w:r>
              <w:rPr>
                <w:rFonts w:ascii="ArialMT" w:eastAsia="ArialMT" w:cs="ArialMT"/>
                <w:lang w:val="es-ES" w:eastAsia="es-ES"/>
              </w:rPr>
              <w:t>ó</w:t>
            </w:r>
            <w:r>
              <w:rPr>
                <w:rFonts w:ascii="ArialMT" w:eastAsia="ArialMT" w:cs="ArialMT"/>
                <w:lang w:val="es-ES" w:eastAsia="es-ES"/>
              </w:rPr>
              <w:t>n de los enlaces.</w:t>
            </w:r>
          </w:p>
        </w:tc>
      </w:tr>
      <w:tr w:rsidR="00DE4CCA" w:rsidRPr="003F12D8" w:rsidTr="00352BD3">
        <w:trPr>
          <w:trHeight w:val="658"/>
        </w:trPr>
        <w:tc>
          <w:tcPr>
            <w:tcW w:w="3163" w:type="dxa"/>
            <w:vMerge/>
          </w:tcPr>
          <w:p w:rsidR="00DE4CCA"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9. Construir ciclos energ</w:t>
            </w:r>
            <w:r>
              <w:rPr>
                <w:rFonts w:ascii="ArialMT" w:eastAsia="ArialMT" w:cs="ArialMT"/>
                <w:lang w:val="es-ES" w:eastAsia="es-ES"/>
              </w:rPr>
              <w:t>é</w:t>
            </w:r>
            <w:r>
              <w:rPr>
                <w:rFonts w:ascii="ArialMT" w:eastAsia="ArialMT" w:cs="ArialMT"/>
                <w:lang w:val="es-ES" w:eastAsia="es-ES"/>
              </w:rPr>
              <w:t>ticos del tipo Born- Haber para calcular la energ</w:t>
            </w:r>
            <w:r>
              <w:rPr>
                <w:rFonts w:ascii="ArialMT" w:eastAsia="ArialMT" w:cs="ArialMT"/>
                <w:lang w:val="es-ES" w:eastAsia="es-ES"/>
              </w:rPr>
              <w:t>í</w:t>
            </w:r>
            <w:r>
              <w:rPr>
                <w:rFonts w:ascii="ArialMT" w:eastAsia="ArialMT" w:cs="ArialMT"/>
                <w:lang w:val="es-ES" w:eastAsia="es-ES"/>
              </w:rPr>
              <w:t>a de red, analizando de forma cualitativa la variaci</w:t>
            </w:r>
            <w:r>
              <w:rPr>
                <w:rFonts w:ascii="ArialMT" w:eastAsia="ArialMT" w:cs="ArialMT"/>
                <w:lang w:val="es-ES" w:eastAsia="es-ES"/>
              </w:rPr>
              <w:t>ó</w:t>
            </w:r>
            <w:r>
              <w:rPr>
                <w:rFonts w:ascii="ArialMT" w:eastAsia="ArialMT" w:cs="ArialMT"/>
                <w:lang w:val="es-ES" w:eastAsia="es-ES"/>
              </w:rPr>
              <w:t>n de energ</w:t>
            </w:r>
            <w:r>
              <w:rPr>
                <w:rFonts w:ascii="ArialMT" w:eastAsia="ArialMT" w:cs="ArialMT"/>
                <w:lang w:val="es-ES" w:eastAsia="es-ES"/>
              </w:rPr>
              <w:t>í</w:t>
            </w:r>
            <w:r>
              <w:rPr>
                <w:rFonts w:ascii="ArialMT" w:eastAsia="ArialMT" w:cs="ArialMT"/>
                <w:lang w:val="es-ES" w:eastAsia="es-ES"/>
              </w:rPr>
              <w:t>a de red en diferentes compuestos.</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9.1. Aplica el ciclo de Born-Haber para el c</w:t>
            </w:r>
            <w:r>
              <w:rPr>
                <w:rFonts w:ascii="ArialMT" w:eastAsia="ArialMT" w:cs="ArialMT"/>
                <w:lang w:val="es-ES" w:eastAsia="es-ES"/>
              </w:rPr>
              <w:t>á</w:t>
            </w:r>
            <w:r>
              <w:rPr>
                <w:rFonts w:ascii="ArialMT" w:eastAsia="ArialMT" w:cs="ArialMT"/>
                <w:lang w:val="es-ES" w:eastAsia="es-ES"/>
              </w:rPr>
              <w:t>lculo de la energ</w:t>
            </w:r>
            <w:r>
              <w:rPr>
                <w:rFonts w:ascii="ArialMT" w:eastAsia="ArialMT" w:cs="ArialMT"/>
                <w:lang w:val="es-ES" w:eastAsia="es-ES"/>
              </w:rPr>
              <w:t>í</w:t>
            </w:r>
            <w:r>
              <w:rPr>
                <w:rFonts w:ascii="ArialMT" w:eastAsia="ArialMT" w:cs="ArialMT"/>
                <w:lang w:val="es-ES" w:eastAsia="es-ES"/>
              </w:rPr>
              <w:t>a reticular de cristales i</w:t>
            </w:r>
            <w:r>
              <w:rPr>
                <w:rFonts w:ascii="ArialMT" w:eastAsia="ArialMT" w:cs="ArialMT"/>
                <w:lang w:val="es-ES" w:eastAsia="es-ES"/>
              </w:rPr>
              <w:t>ó</w:t>
            </w:r>
            <w:r>
              <w:rPr>
                <w:rFonts w:ascii="ArialMT" w:eastAsia="ArialMT" w:cs="ArialMT"/>
                <w:lang w:val="es-ES" w:eastAsia="es-ES"/>
              </w:rPr>
              <w:t>nicos.</w:t>
            </w:r>
          </w:p>
          <w:p w:rsidR="00DE4CCA" w:rsidRPr="00A87A4F" w:rsidRDefault="00DE4CCA" w:rsidP="00352BD3">
            <w:pPr>
              <w:autoSpaceDE w:val="0"/>
              <w:autoSpaceDN w:val="0"/>
              <w:adjustRightInd w:val="0"/>
              <w:rPr>
                <w:rFonts w:ascii="Arial" w:hAnsi="Arial"/>
                <w:lang w:val="es-ES"/>
              </w:rPr>
            </w:pPr>
            <w:r>
              <w:rPr>
                <w:rFonts w:ascii="ArialMT" w:eastAsia="ArialMT" w:cs="ArialMT"/>
                <w:lang w:val="es-ES" w:eastAsia="es-ES"/>
              </w:rPr>
              <w:t>9.2. Compara cualitativamente la fortaleza del enlace en distintos compuestos i</w:t>
            </w:r>
            <w:r>
              <w:rPr>
                <w:rFonts w:ascii="ArialMT" w:eastAsia="ArialMT" w:cs="ArialMT"/>
                <w:lang w:val="es-ES" w:eastAsia="es-ES"/>
              </w:rPr>
              <w:t>ó</w:t>
            </w:r>
            <w:r>
              <w:rPr>
                <w:rFonts w:ascii="ArialMT" w:eastAsia="ArialMT" w:cs="ArialMT"/>
                <w:lang w:val="es-ES" w:eastAsia="es-ES"/>
              </w:rPr>
              <w:t>nicos atendiendo a la f</w:t>
            </w:r>
            <w:r>
              <w:rPr>
                <w:rFonts w:ascii="ArialMT" w:eastAsia="ArialMT" w:cs="ArialMT"/>
                <w:lang w:val="es-ES" w:eastAsia="es-ES"/>
              </w:rPr>
              <w:t>ó</w:t>
            </w:r>
            <w:r>
              <w:rPr>
                <w:rFonts w:ascii="ArialMT" w:eastAsia="ArialMT" w:cs="ArialMT"/>
                <w:lang w:val="es-ES" w:eastAsia="es-ES"/>
              </w:rPr>
              <w:t>rmula de Born-Land</w:t>
            </w:r>
            <w:r>
              <w:rPr>
                <w:rFonts w:ascii="ArialMT" w:eastAsia="ArialMT" w:cs="ArialMT"/>
                <w:lang w:val="es-ES" w:eastAsia="es-ES"/>
              </w:rPr>
              <w:t>é</w:t>
            </w:r>
            <w:r>
              <w:rPr>
                <w:rFonts w:ascii="ArialMT" w:eastAsia="ArialMT" w:cs="ArialMT"/>
                <w:lang w:val="es-ES" w:eastAsia="es-ES"/>
              </w:rPr>
              <w:t xml:space="preserve"> y considerando los factores de los que depende la energ</w:t>
            </w:r>
            <w:r>
              <w:rPr>
                <w:rFonts w:ascii="ArialMT" w:eastAsia="ArialMT" w:cs="ArialMT"/>
                <w:lang w:val="es-ES" w:eastAsia="es-ES"/>
              </w:rPr>
              <w:t>í</w:t>
            </w:r>
            <w:r>
              <w:rPr>
                <w:rFonts w:ascii="ArialMT" w:eastAsia="ArialMT" w:cs="ArialMT"/>
                <w:lang w:val="es-ES" w:eastAsia="es-ES"/>
              </w:rPr>
              <w:t>a reticular.</w:t>
            </w:r>
          </w:p>
        </w:tc>
      </w:tr>
      <w:tr w:rsidR="00DE4CCA" w:rsidRPr="003F12D8" w:rsidTr="00352BD3">
        <w:trPr>
          <w:trHeight w:val="690"/>
        </w:trPr>
        <w:tc>
          <w:tcPr>
            <w:tcW w:w="3163" w:type="dxa"/>
            <w:vMerge/>
          </w:tcPr>
          <w:p w:rsidR="00DE4CCA"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10. Describir las caracter</w:t>
            </w:r>
            <w:r>
              <w:rPr>
                <w:rFonts w:ascii="ArialMT" w:eastAsia="ArialMT" w:cs="ArialMT"/>
                <w:lang w:val="es-ES" w:eastAsia="es-ES"/>
              </w:rPr>
              <w:t>í</w:t>
            </w:r>
            <w:r>
              <w:rPr>
                <w:rFonts w:ascii="ArialMT" w:eastAsia="ArialMT" w:cs="ArialMT"/>
                <w:lang w:val="es-ES" w:eastAsia="es-ES"/>
              </w:rPr>
              <w:t>sticas b</w:t>
            </w:r>
            <w:r>
              <w:rPr>
                <w:rFonts w:ascii="ArialMT" w:eastAsia="ArialMT" w:cs="ArialMT"/>
                <w:lang w:val="es-ES" w:eastAsia="es-ES"/>
              </w:rPr>
              <w:t>á</w:t>
            </w:r>
            <w:r>
              <w:rPr>
                <w:rFonts w:ascii="ArialMT" w:eastAsia="ArialMT" w:cs="ArialMT"/>
                <w:lang w:val="es-ES" w:eastAsia="es-ES"/>
              </w:rPr>
              <w:t>sicas del enlace covalente empleando diagramas de Lewis.</w:t>
            </w:r>
          </w:p>
        </w:tc>
        <w:tc>
          <w:tcPr>
            <w:tcW w:w="3162" w:type="dxa"/>
          </w:tcPr>
          <w:p w:rsidR="00DE4CCA" w:rsidRPr="00A87A4F" w:rsidRDefault="00DE4CCA" w:rsidP="00352BD3">
            <w:pPr>
              <w:autoSpaceDE w:val="0"/>
              <w:autoSpaceDN w:val="0"/>
              <w:adjustRightInd w:val="0"/>
              <w:rPr>
                <w:rFonts w:ascii="Arial" w:hAnsi="Arial"/>
                <w:lang w:val="es-ES"/>
              </w:rPr>
            </w:pPr>
            <w:r>
              <w:rPr>
                <w:rFonts w:ascii="ArialMT" w:eastAsia="ArialMT" w:cs="ArialMT"/>
                <w:lang w:val="es-ES" w:eastAsia="es-ES"/>
              </w:rPr>
              <w:t>10.1. Representa mol</w:t>
            </w:r>
            <w:r>
              <w:rPr>
                <w:rFonts w:ascii="ArialMT" w:eastAsia="ArialMT" w:cs="ArialMT"/>
                <w:lang w:val="es-ES" w:eastAsia="es-ES"/>
              </w:rPr>
              <w:t>é</w:t>
            </w:r>
            <w:r>
              <w:rPr>
                <w:rFonts w:ascii="ArialMT" w:eastAsia="ArialMT" w:cs="ArialMT"/>
                <w:lang w:val="es-ES" w:eastAsia="es-ES"/>
              </w:rPr>
              <w:t>culas utilizando estructuras de Lewis y utiliza el concepto de resonancia en mol</w:t>
            </w:r>
            <w:r>
              <w:rPr>
                <w:rFonts w:ascii="ArialMT" w:eastAsia="ArialMT" w:cs="ArialMT"/>
                <w:lang w:val="es-ES" w:eastAsia="es-ES"/>
              </w:rPr>
              <w:t>é</w:t>
            </w:r>
            <w:r>
              <w:rPr>
                <w:rFonts w:ascii="ArialMT" w:eastAsia="ArialMT" w:cs="ArialMT"/>
                <w:lang w:val="es-ES" w:eastAsia="es-ES"/>
              </w:rPr>
              <w:t>culas sencillas.</w:t>
            </w:r>
          </w:p>
        </w:tc>
      </w:tr>
      <w:tr w:rsidR="00DE4CCA" w:rsidTr="00352BD3">
        <w:tblPrEx>
          <w:tblCellMar>
            <w:left w:w="70" w:type="dxa"/>
            <w:right w:w="70" w:type="dxa"/>
          </w:tblCellMar>
          <w:tblLook w:val="0000"/>
        </w:tblPrEx>
        <w:trPr>
          <w:trHeight w:val="480"/>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11. Considerar los diferentes par</w:t>
            </w:r>
            <w:r>
              <w:rPr>
                <w:rFonts w:ascii="ArialMT" w:eastAsia="ArialMT" w:cs="ArialMT"/>
                <w:lang w:val="es-ES" w:eastAsia="es-ES"/>
              </w:rPr>
              <w:t>á</w:t>
            </w:r>
            <w:r>
              <w:rPr>
                <w:rFonts w:ascii="ArialMT" w:eastAsia="ArialMT" w:cs="ArialMT"/>
                <w:lang w:val="es-ES" w:eastAsia="es-ES"/>
              </w:rPr>
              <w:t>metros moleculares: energ</w:t>
            </w:r>
            <w:r>
              <w:rPr>
                <w:rFonts w:ascii="ArialMT" w:eastAsia="ArialMT" w:cs="ArialMT"/>
                <w:lang w:val="es-ES" w:eastAsia="es-ES"/>
              </w:rPr>
              <w:t>í</w:t>
            </w:r>
            <w:r>
              <w:rPr>
                <w:rFonts w:ascii="ArialMT" w:eastAsia="ArialMT" w:cs="ArialMT"/>
                <w:lang w:val="es-ES" w:eastAsia="es-ES"/>
              </w:rPr>
              <w:t xml:space="preserve">a de enlace, longitud de enlace, </w:t>
            </w:r>
            <w:r>
              <w:rPr>
                <w:rFonts w:ascii="ArialMT" w:eastAsia="ArialMT" w:cs="ArialMT"/>
                <w:lang w:val="es-ES" w:eastAsia="es-ES"/>
              </w:rPr>
              <w:t>á</w:t>
            </w:r>
            <w:r>
              <w:rPr>
                <w:rFonts w:ascii="ArialMT" w:eastAsia="ArialMT" w:cs="ArialMT"/>
                <w:lang w:val="es-ES" w:eastAsia="es-ES"/>
              </w:rPr>
              <w:t>ngulo de enlace y polaridad de enlace.</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11.1. Determina la polaridad de una mol</w:t>
            </w:r>
            <w:r>
              <w:rPr>
                <w:rFonts w:ascii="ArialMT" w:eastAsia="ArialMT" w:cs="ArialMT"/>
                <w:lang w:val="es-ES" w:eastAsia="es-ES"/>
              </w:rPr>
              <w:t>é</w:t>
            </w:r>
            <w:r>
              <w:rPr>
                <w:rFonts w:ascii="ArialMT" w:eastAsia="ArialMT" w:cs="ArialMT"/>
                <w:lang w:val="es-ES" w:eastAsia="es-ES"/>
              </w:rPr>
              <w:t>cula utilizando de forma cualitativa el concepto de momento dipolar y compara la fortaleza de diferentes enlaces, conocidos algunos par</w:t>
            </w:r>
            <w:r>
              <w:rPr>
                <w:rFonts w:ascii="ArialMT" w:eastAsia="ArialMT" w:cs="ArialMT"/>
                <w:lang w:val="es-ES" w:eastAsia="es-ES"/>
              </w:rPr>
              <w:t>á</w:t>
            </w:r>
            <w:r>
              <w:rPr>
                <w:rFonts w:ascii="ArialMT" w:eastAsia="ArialMT" w:cs="ArialMT"/>
                <w:lang w:val="es-ES" w:eastAsia="es-ES"/>
              </w:rPr>
              <w:t>metros moleculares.</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12. Deducir la geometr</w:t>
            </w:r>
            <w:r>
              <w:rPr>
                <w:rFonts w:ascii="ArialMT" w:eastAsia="ArialMT" w:cs="ArialMT"/>
                <w:lang w:val="es-ES" w:eastAsia="es-ES"/>
              </w:rPr>
              <w:t>í</w:t>
            </w:r>
            <w:r>
              <w:rPr>
                <w:rFonts w:ascii="ArialMT" w:eastAsia="ArialMT" w:cs="ArialMT"/>
                <w:lang w:val="es-ES" w:eastAsia="es-ES"/>
              </w:rPr>
              <w:t>a molecular utilizando la TRPECV y utilizar la TEV para su descripci</w:t>
            </w:r>
            <w:r>
              <w:rPr>
                <w:rFonts w:ascii="ArialMT" w:eastAsia="ArialMT" w:cs="ArialMT"/>
                <w:lang w:val="es-ES" w:eastAsia="es-ES"/>
              </w:rPr>
              <w:t>ó</w:t>
            </w:r>
            <w:r>
              <w:rPr>
                <w:rFonts w:ascii="ArialMT" w:eastAsia="ArialMT" w:cs="ArialMT"/>
                <w:lang w:val="es-ES" w:eastAsia="es-ES"/>
              </w:rPr>
              <w:t>n m</w:t>
            </w:r>
            <w:r>
              <w:rPr>
                <w:rFonts w:ascii="ArialMT" w:eastAsia="ArialMT" w:cs="ArialMT"/>
                <w:lang w:val="es-ES" w:eastAsia="es-ES"/>
              </w:rPr>
              <w:t>á</w:t>
            </w:r>
            <w:r>
              <w:rPr>
                <w:rFonts w:ascii="ArialMT" w:eastAsia="ArialMT" w:cs="ArialMT"/>
                <w:lang w:val="es-ES" w:eastAsia="es-ES"/>
              </w:rPr>
              <w:t>s compleja.</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12.1. Representa la geometr</w:t>
            </w:r>
            <w:r>
              <w:rPr>
                <w:rFonts w:ascii="ArialMT" w:eastAsia="ArialMT" w:cs="ArialMT"/>
                <w:lang w:val="es-ES" w:eastAsia="es-ES"/>
              </w:rPr>
              <w:t>í</w:t>
            </w:r>
            <w:r>
              <w:rPr>
                <w:rFonts w:ascii="ArialMT" w:eastAsia="ArialMT" w:cs="ArialMT"/>
                <w:lang w:val="es-ES" w:eastAsia="es-ES"/>
              </w:rPr>
              <w:t>a molecular de distintas sustancias covalentes aplicando la TEV y la TRPECV.</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13. Conocer las propiedades de los metales empleando las diferentes teor</w:t>
            </w:r>
            <w:r>
              <w:rPr>
                <w:rFonts w:ascii="ArialMT" w:eastAsia="ArialMT" w:cs="ArialMT"/>
                <w:lang w:val="es-ES" w:eastAsia="es-ES"/>
              </w:rPr>
              <w:t>í</w:t>
            </w:r>
            <w:r>
              <w:rPr>
                <w:rFonts w:ascii="ArialMT" w:eastAsia="ArialMT" w:cs="ArialMT"/>
                <w:lang w:val="es-ES" w:eastAsia="es-ES"/>
              </w:rPr>
              <w:t>as estudiadas para la formaci</w:t>
            </w:r>
            <w:r>
              <w:rPr>
                <w:rFonts w:ascii="ArialMT" w:eastAsia="ArialMT" w:cs="ArialMT"/>
                <w:lang w:val="es-ES" w:eastAsia="es-ES"/>
              </w:rPr>
              <w:t>ó</w:t>
            </w:r>
            <w:r>
              <w:rPr>
                <w:rFonts w:ascii="ArialMT" w:eastAsia="ArialMT" w:cs="ArialMT"/>
                <w:lang w:val="es-ES" w:eastAsia="es-ES"/>
              </w:rPr>
              <w:t>n del enlace met</w:t>
            </w:r>
            <w:r>
              <w:rPr>
                <w:rFonts w:ascii="ArialMT" w:eastAsia="ArialMT" w:cs="ArialMT"/>
                <w:lang w:val="es-ES" w:eastAsia="es-ES"/>
              </w:rPr>
              <w:t>á</w:t>
            </w:r>
            <w:r>
              <w:rPr>
                <w:rFonts w:ascii="ArialMT" w:eastAsia="ArialMT" w:cs="ArialMT"/>
                <w:lang w:val="es-ES" w:eastAsia="es-ES"/>
              </w:rPr>
              <w:t>lico.</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13.1. Explica la conductividad el</w:t>
            </w:r>
            <w:r>
              <w:rPr>
                <w:rFonts w:ascii="ArialMT" w:eastAsia="ArialMT" w:cs="ArialMT"/>
                <w:lang w:val="es-ES" w:eastAsia="es-ES"/>
              </w:rPr>
              <w:t>é</w:t>
            </w:r>
            <w:r>
              <w:rPr>
                <w:rFonts w:ascii="ArialMT" w:eastAsia="ArialMT" w:cs="ArialMT"/>
                <w:lang w:val="es-ES" w:eastAsia="es-ES"/>
              </w:rPr>
              <w:t>ctrica y t</w:t>
            </w:r>
            <w:r>
              <w:rPr>
                <w:rFonts w:ascii="ArialMT" w:eastAsia="ArialMT" w:cs="ArialMT"/>
                <w:lang w:val="es-ES" w:eastAsia="es-ES"/>
              </w:rPr>
              <w:t>é</w:t>
            </w:r>
            <w:r>
              <w:rPr>
                <w:rFonts w:ascii="ArialMT" w:eastAsia="ArialMT" w:cs="ArialMT"/>
                <w:lang w:val="es-ES" w:eastAsia="es-ES"/>
              </w:rPr>
              <w:t>rmica mediante el modelo del gas electr</w:t>
            </w:r>
            <w:r>
              <w:rPr>
                <w:rFonts w:ascii="ArialMT" w:eastAsia="ArialMT" w:cs="ArialMT"/>
                <w:lang w:val="es-ES" w:eastAsia="es-ES"/>
              </w:rPr>
              <w:t>ó</w:t>
            </w:r>
            <w:r>
              <w:rPr>
                <w:rFonts w:ascii="ArialMT" w:eastAsia="ArialMT" w:cs="ArialMT"/>
                <w:lang w:val="es-ES" w:eastAsia="es-ES"/>
              </w:rPr>
              <w:t>nico.</w:t>
            </w:r>
          </w:p>
        </w:tc>
      </w:tr>
      <w:tr w:rsidR="00DE4CCA" w:rsidTr="00352BD3">
        <w:tblPrEx>
          <w:tblCellMar>
            <w:left w:w="70" w:type="dxa"/>
            <w:right w:w="70" w:type="dxa"/>
          </w:tblCellMar>
          <w:tblLook w:val="0000"/>
        </w:tblPrEx>
        <w:trPr>
          <w:trHeight w:val="85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14. Explicar la posible conductividad el</w:t>
            </w:r>
            <w:r>
              <w:rPr>
                <w:rFonts w:ascii="ArialMT" w:eastAsia="ArialMT" w:cs="ArialMT"/>
                <w:lang w:val="es-ES" w:eastAsia="es-ES"/>
              </w:rPr>
              <w:t>é</w:t>
            </w:r>
            <w:r>
              <w:rPr>
                <w:rFonts w:ascii="ArialMT" w:eastAsia="ArialMT" w:cs="ArialMT"/>
                <w:lang w:val="es-ES" w:eastAsia="es-ES"/>
              </w:rPr>
              <w:t>ctrica de un metal empleando la teor</w:t>
            </w:r>
            <w:r>
              <w:rPr>
                <w:rFonts w:ascii="ArialMT" w:eastAsia="ArialMT" w:cs="ArialMT"/>
                <w:lang w:val="es-ES" w:eastAsia="es-ES"/>
              </w:rPr>
              <w:t>í</w:t>
            </w:r>
            <w:r>
              <w:rPr>
                <w:rFonts w:ascii="ArialMT" w:eastAsia="ArialMT" w:cs="ArialMT"/>
                <w:lang w:val="es-ES" w:eastAsia="es-ES"/>
              </w:rPr>
              <w:t>a de bandas.</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14.1. Describe el comportamiento de un elemento como aislante, conductor o semiconductor el</w:t>
            </w:r>
            <w:r>
              <w:rPr>
                <w:rFonts w:ascii="ArialMT" w:eastAsia="ArialMT" w:cs="ArialMT"/>
                <w:lang w:val="es-ES" w:eastAsia="es-ES"/>
              </w:rPr>
              <w:t>é</w:t>
            </w:r>
            <w:r>
              <w:rPr>
                <w:rFonts w:ascii="ArialMT" w:eastAsia="ArialMT" w:cs="ArialMT"/>
                <w:lang w:val="es-ES" w:eastAsia="es-ES"/>
              </w:rPr>
              <w:t>ctrico utilizando la teor</w:t>
            </w:r>
            <w:r>
              <w:rPr>
                <w:rFonts w:ascii="ArialMT" w:eastAsia="ArialMT" w:cs="ArialMT"/>
                <w:lang w:val="es-ES" w:eastAsia="es-ES"/>
              </w:rPr>
              <w:t>í</w:t>
            </w:r>
            <w:r>
              <w:rPr>
                <w:rFonts w:ascii="ArialMT" w:eastAsia="ArialMT" w:cs="ArialMT"/>
                <w:lang w:val="es-ES" w:eastAsia="es-ES"/>
              </w:rPr>
              <w:t>a de bandas.</w:t>
            </w:r>
          </w:p>
          <w:p w:rsidR="00DE4CCA" w:rsidRPr="00CF2054" w:rsidRDefault="00DE4CCA" w:rsidP="00352BD3">
            <w:pPr>
              <w:autoSpaceDE w:val="0"/>
              <w:autoSpaceDN w:val="0"/>
              <w:adjustRightInd w:val="0"/>
            </w:pPr>
            <w:r>
              <w:rPr>
                <w:rFonts w:ascii="ArialMT" w:eastAsia="ArialMT" w:cs="ArialMT"/>
                <w:lang w:val="es-ES" w:eastAsia="es-ES"/>
              </w:rPr>
              <w:t>14.2. Conoce y explica algunas aplicaciones de los semiconductores y superconductores analizando su repercusi</w:t>
            </w:r>
            <w:r>
              <w:rPr>
                <w:rFonts w:ascii="ArialMT" w:eastAsia="ArialMT" w:cs="ArialMT"/>
                <w:lang w:val="es-ES" w:eastAsia="es-ES"/>
              </w:rPr>
              <w:t>ó</w:t>
            </w:r>
            <w:r>
              <w:rPr>
                <w:rFonts w:ascii="ArialMT" w:eastAsia="ArialMT" w:cs="ArialMT"/>
                <w:lang w:val="es-ES" w:eastAsia="es-ES"/>
              </w:rPr>
              <w:t>n en el avance tecnol</w:t>
            </w:r>
            <w:r>
              <w:rPr>
                <w:rFonts w:ascii="ArialMT" w:eastAsia="ArialMT" w:cs="ArialMT"/>
                <w:lang w:val="es-ES" w:eastAsia="es-ES"/>
              </w:rPr>
              <w:t>ó</w:t>
            </w:r>
            <w:r>
              <w:rPr>
                <w:rFonts w:ascii="ArialMT" w:eastAsia="ArialMT" w:cs="ArialMT"/>
                <w:lang w:val="es-ES" w:eastAsia="es-ES"/>
              </w:rPr>
              <w:t>gico de la sociedad.</w:t>
            </w:r>
          </w:p>
        </w:tc>
      </w:tr>
      <w:tr w:rsidR="00DE4CCA" w:rsidTr="00352BD3">
        <w:tblPrEx>
          <w:tblCellMar>
            <w:left w:w="70" w:type="dxa"/>
            <w:right w:w="70" w:type="dxa"/>
          </w:tblCellMar>
          <w:tblLook w:val="0000"/>
        </w:tblPrEx>
        <w:trPr>
          <w:trHeight w:val="917"/>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15. Conocer las propiedades de las sustancias i</w:t>
            </w:r>
            <w:r>
              <w:rPr>
                <w:rFonts w:ascii="ArialMT" w:eastAsia="ArialMT" w:cs="ArialMT"/>
                <w:lang w:val="es-ES" w:eastAsia="es-ES"/>
              </w:rPr>
              <w:t>ó</w:t>
            </w:r>
            <w:r>
              <w:rPr>
                <w:rFonts w:ascii="ArialMT" w:eastAsia="ArialMT" w:cs="ArialMT"/>
                <w:lang w:val="es-ES" w:eastAsia="es-ES"/>
              </w:rPr>
              <w:t>nicas, covalentes y met</w:t>
            </w:r>
            <w:r>
              <w:rPr>
                <w:rFonts w:ascii="ArialMT" w:eastAsia="ArialMT" w:cs="ArialMT"/>
                <w:lang w:val="es-ES" w:eastAsia="es-ES"/>
              </w:rPr>
              <w:t>á</w:t>
            </w:r>
            <w:r>
              <w:rPr>
                <w:rFonts w:ascii="ArialMT" w:eastAsia="ArialMT" w:cs="ArialMT"/>
                <w:lang w:val="es-ES" w:eastAsia="es-ES"/>
              </w:rPr>
              <w:t>licas.</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15.1. Diferencia los distintos tipos de sustancias manejando datos de sus propiedades f</w:t>
            </w:r>
            <w:r>
              <w:rPr>
                <w:rFonts w:ascii="ArialMT" w:eastAsia="ArialMT" w:cs="ArialMT"/>
                <w:lang w:val="es-ES" w:eastAsia="es-ES"/>
              </w:rPr>
              <w:t>í</w:t>
            </w:r>
            <w:r>
              <w:rPr>
                <w:rFonts w:ascii="ArialMT" w:eastAsia="ArialMT" w:cs="ArialMT"/>
                <w:lang w:val="es-ES" w:eastAsia="es-ES"/>
              </w:rPr>
              <w:t>sicas.</w:t>
            </w:r>
          </w:p>
        </w:tc>
      </w:tr>
      <w:tr w:rsidR="00DE4CCA" w:rsidTr="00352BD3">
        <w:tblPrEx>
          <w:tblCellMar>
            <w:left w:w="70" w:type="dxa"/>
            <w:right w:w="70" w:type="dxa"/>
          </w:tblCellMar>
          <w:tblLook w:val="0000"/>
        </w:tblPrEx>
        <w:trPr>
          <w:trHeight w:val="85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16. Reconocer los diferentes tipos de fuerzas intermoleculares y explicar c</w:t>
            </w:r>
            <w:r>
              <w:rPr>
                <w:rFonts w:ascii="ArialMT" w:eastAsia="ArialMT" w:cs="ArialMT"/>
                <w:lang w:val="es-ES" w:eastAsia="es-ES"/>
              </w:rPr>
              <w:t>ó</w:t>
            </w:r>
            <w:r>
              <w:rPr>
                <w:rFonts w:ascii="ArialMT" w:eastAsia="ArialMT" w:cs="ArialMT"/>
                <w:lang w:val="es-ES" w:eastAsia="es-ES"/>
              </w:rPr>
              <w:t>mo afectan a las propiedades de determinados compuestos en casos concretos.</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16.1. Justifica la influencia de las fuerzas intermoleculares para explicar c</w:t>
            </w:r>
            <w:r>
              <w:rPr>
                <w:rFonts w:ascii="ArialMT" w:eastAsia="ArialMT" w:cs="ArialMT"/>
                <w:lang w:val="es-ES" w:eastAsia="es-ES"/>
              </w:rPr>
              <w:t>ó</w:t>
            </w:r>
            <w:r>
              <w:rPr>
                <w:rFonts w:ascii="ArialMT" w:eastAsia="ArialMT" w:cs="ArialMT"/>
                <w:lang w:val="es-ES" w:eastAsia="es-ES"/>
              </w:rPr>
              <w:t>mo var</w:t>
            </w:r>
            <w:r>
              <w:rPr>
                <w:rFonts w:ascii="ArialMT" w:eastAsia="ArialMT" w:cs="ArialMT"/>
                <w:lang w:val="es-ES" w:eastAsia="es-ES"/>
              </w:rPr>
              <w:t>í</w:t>
            </w:r>
            <w:r>
              <w:rPr>
                <w:rFonts w:ascii="ArialMT" w:eastAsia="ArialMT" w:cs="ArialMT"/>
                <w:lang w:val="es-ES" w:eastAsia="es-ES"/>
              </w:rPr>
              <w:t>an las propiedades espec</w:t>
            </w:r>
            <w:r>
              <w:rPr>
                <w:rFonts w:ascii="ArialMT" w:eastAsia="ArialMT" w:cs="ArialMT"/>
                <w:lang w:val="es-ES" w:eastAsia="es-ES"/>
              </w:rPr>
              <w:t>í</w:t>
            </w:r>
            <w:r>
              <w:rPr>
                <w:rFonts w:ascii="ArialMT" w:eastAsia="ArialMT" w:cs="ArialMT"/>
                <w:lang w:val="es-ES" w:eastAsia="es-ES"/>
              </w:rPr>
              <w:t>ficas de diversas sustancias en funci</w:t>
            </w:r>
            <w:r>
              <w:rPr>
                <w:rFonts w:ascii="ArialMT" w:eastAsia="ArialMT" w:cs="ArialMT"/>
                <w:lang w:val="es-ES" w:eastAsia="es-ES"/>
              </w:rPr>
              <w:t>ó</w:t>
            </w:r>
            <w:r>
              <w:rPr>
                <w:rFonts w:ascii="ArialMT" w:eastAsia="ArialMT" w:cs="ArialMT"/>
                <w:lang w:val="es-ES" w:eastAsia="es-ES"/>
              </w:rPr>
              <w:t>n de dichas interacciones.</w:t>
            </w:r>
          </w:p>
        </w:tc>
      </w:tr>
      <w:tr w:rsidR="00DE4CCA" w:rsidTr="00352BD3">
        <w:tblPrEx>
          <w:tblCellMar>
            <w:left w:w="70" w:type="dxa"/>
            <w:right w:w="70" w:type="dxa"/>
          </w:tblCellMar>
          <w:tblLook w:val="0000"/>
        </w:tblPrEx>
        <w:trPr>
          <w:trHeight w:val="1716"/>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17. Diferenciar las fuerzas intramoleculares de las intermoleculares en compuestos covalentes.</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17.1. Compara la energ</w:t>
            </w:r>
            <w:r>
              <w:rPr>
                <w:rFonts w:ascii="ArialMT" w:eastAsia="ArialMT" w:cs="ArialMT"/>
                <w:lang w:val="es-ES" w:eastAsia="es-ES"/>
              </w:rPr>
              <w:t>í</w:t>
            </w:r>
            <w:r>
              <w:rPr>
                <w:rFonts w:ascii="ArialMT" w:eastAsia="ArialMT" w:cs="ArialMT"/>
                <w:lang w:val="es-ES" w:eastAsia="es-ES"/>
              </w:rPr>
              <w:t>a de los enlaces intramoleculares en relaci</w:t>
            </w:r>
            <w:r>
              <w:rPr>
                <w:rFonts w:ascii="ArialMT" w:eastAsia="ArialMT" w:cs="ArialMT"/>
                <w:lang w:val="es-ES" w:eastAsia="es-ES"/>
              </w:rPr>
              <w:t>ó</w:t>
            </w:r>
            <w:r>
              <w:rPr>
                <w:rFonts w:ascii="ArialMT" w:eastAsia="ArialMT" w:cs="ArialMT"/>
                <w:lang w:val="es-ES" w:eastAsia="es-ES"/>
              </w:rPr>
              <w:t>n con la energ</w:t>
            </w:r>
            <w:r>
              <w:rPr>
                <w:rFonts w:ascii="ArialMT" w:eastAsia="ArialMT" w:cs="ArialMT"/>
                <w:lang w:val="es-ES" w:eastAsia="es-ES"/>
              </w:rPr>
              <w:t>í</w:t>
            </w:r>
            <w:r>
              <w:rPr>
                <w:rFonts w:ascii="ArialMT" w:eastAsia="ArialMT" w:cs="ArialMT"/>
                <w:lang w:val="es-ES" w:eastAsia="es-ES"/>
              </w:rPr>
              <w:t>a correspondiente a las fuerzas intermoleculares justificando el comportamiento fisicoqu</w:t>
            </w:r>
            <w:r>
              <w:rPr>
                <w:rFonts w:ascii="ArialMT" w:eastAsia="ArialMT" w:cs="ArialMT"/>
                <w:lang w:val="es-ES" w:eastAsia="es-ES"/>
              </w:rPr>
              <w:t>í</w:t>
            </w:r>
            <w:r>
              <w:rPr>
                <w:rFonts w:ascii="ArialMT" w:eastAsia="ArialMT" w:cs="ArialMT"/>
                <w:lang w:val="es-ES" w:eastAsia="es-ES"/>
              </w:rPr>
              <w:t>mico de las mol</w:t>
            </w:r>
            <w:r>
              <w:rPr>
                <w:rFonts w:ascii="ArialMT" w:eastAsia="ArialMT" w:cs="ArialMT"/>
                <w:lang w:val="es-ES" w:eastAsia="es-ES"/>
              </w:rPr>
              <w:t>é</w:t>
            </w:r>
            <w:r>
              <w:rPr>
                <w:rFonts w:ascii="ArialMT" w:eastAsia="ArialMT" w:cs="ArialMT"/>
                <w:lang w:val="es-ES" w:eastAsia="es-ES"/>
              </w:rPr>
              <w:t>culas.</w:t>
            </w:r>
          </w:p>
        </w:tc>
      </w:tr>
      <w:tr w:rsidR="00DE4CCA" w:rsidTr="00352BD3">
        <w:tblPrEx>
          <w:tblCellMar>
            <w:left w:w="70" w:type="dxa"/>
            <w:right w:w="70" w:type="dxa"/>
          </w:tblCellMar>
          <w:tblLook w:val="0000"/>
        </w:tblPrEx>
        <w:trPr>
          <w:trHeight w:val="585"/>
        </w:trPr>
        <w:tc>
          <w:tcPr>
            <w:tcW w:w="9489" w:type="dxa"/>
            <w:gridSpan w:val="3"/>
            <w:vAlign w:val="center"/>
          </w:tcPr>
          <w:p w:rsidR="00DE4CCA" w:rsidRPr="00CF2054" w:rsidRDefault="00DE4CCA" w:rsidP="00352BD3">
            <w:pPr>
              <w:keepLines/>
              <w:spacing w:line="360" w:lineRule="auto"/>
              <w:jc w:val="center"/>
            </w:pPr>
            <w:r>
              <w:rPr>
                <w:rFonts w:ascii="ArialMT" w:eastAsia="ArialMT" w:cs="ArialMT"/>
                <w:lang w:val="es-ES" w:eastAsia="es-ES"/>
              </w:rPr>
              <w:t>Bloque 3. Reacciones qu</w:t>
            </w:r>
            <w:r>
              <w:rPr>
                <w:rFonts w:ascii="ArialMT" w:eastAsia="ArialMT" w:cs="ArialMT"/>
                <w:lang w:val="es-ES" w:eastAsia="es-ES"/>
              </w:rPr>
              <w:t>í</w:t>
            </w:r>
            <w:r>
              <w:rPr>
                <w:rFonts w:ascii="ArialMT" w:eastAsia="ArialMT" w:cs="ArialMT"/>
                <w:lang w:val="es-ES" w:eastAsia="es-ES"/>
              </w:rPr>
              <w:t>micas</w:t>
            </w:r>
          </w:p>
        </w:tc>
      </w:tr>
      <w:tr w:rsidR="00DE4CCA" w:rsidTr="00352BD3">
        <w:tblPrEx>
          <w:tblCellMar>
            <w:left w:w="70" w:type="dxa"/>
            <w:right w:w="70" w:type="dxa"/>
          </w:tblCellMar>
          <w:tblLook w:val="0000"/>
        </w:tblPrEx>
        <w:trPr>
          <w:trHeight w:val="1093"/>
        </w:trPr>
        <w:tc>
          <w:tcPr>
            <w:tcW w:w="3163" w:type="dxa"/>
            <w:vMerge w:val="restart"/>
          </w:tcPr>
          <w:p w:rsidR="00DE4CCA" w:rsidRPr="00A87A4F" w:rsidRDefault="00DE4CCA" w:rsidP="00441D8E">
            <w:pPr>
              <w:numPr>
                <w:ilvl w:val="0"/>
                <w:numId w:val="13"/>
              </w:numPr>
              <w:autoSpaceDE w:val="0"/>
              <w:autoSpaceDN w:val="0"/>
              <w:adjustRightInd w:val="0"/>
              <w:rPr>
                <w:rFonts w:ascii="ArialMT" w:eastAsia="ArialMT" w:hAnsi="SymbolMT" w:cs="ArialMT"/>
                <w:lang w:val="es-ES" w:eastAsia="es-ES"/>
              </w:rPr>
            </w:pPr>
            <w:r w:rsidRPr="00A87A4F">
              <w:rPr>
                <w:rFonts w:ascii="ArialMT" w:eastAsia="ArialMT" w:hAnsi="SymbolMT" w:cs="ArialMT"/>
                <w:lang w:val="es-ES" w:eastAsia="es-ES"/>
              </w:rPr>
              <w:t>Concepto de velocidad de reacci</w:t>
            </w:r>
            <w:r w:rsidRPr="00A87A4F">
              <w:rPr>
                <w:rFonts w:ascii="ArialMT" w:eastAsia="ArialMT" w:hAnsi="SymbolMT" w:cs="ArialMT"/>
                <w:lang w:val="es-ES" w:eastAsia="es-ES"/>
              </w:rPr>
              <w:t>ó</w:t>
            </w:r>
            <w:r w:rsidRPr="00A87A4F">
              <w:rPr>
                <w:rFonts w:ascii="ArialMT" w:eastAsia="ArialMT" w:hAnsi="SymbolMT" w:cs="ArialMT"/>
                <w:lang w:val="es-ES" w:eastAsia="es-ES"/>
              </w:rPr>
              <w:t>n. Aspecto din</w:t>
            </w:r>
            <w:r w:rsidRPr="00A87A4F">
              <w:rPr>
                <w:rFonts w:ascii="ArialMT" w:eastAsia="ArialMT" w:hAnsi="SymbolMT" w:cs="ArialMT"/>
                <w:lang w:val="es-ES" w:eastAsia="es-ES"/>
              </w:rPr>
              <w:t>á</w:t>
            </w:r>
            <w:r w:rsidRPr="00A87A4F">
              <w:rPr>
                <w:rFonts w:ascii="ArialMT" w:eastAsia="ArialMT" w:hAnsi="SymbolMT" w:cs="ArialMT"/>
                <w:lang w:val="es-ES" w:eastAsia="es-ES"/>
              </w:rPr>
              <w:t>mico de las reacciones qu</w:t>
            </w:r>
            <w:r w:rsidRPr="00A87A4F">
              <w:rPr>
                <w:rFonts w:ascii="ArialMT" w:eastAsia="ArialMT" w:hAnsi="SymbolMT" w:cs="ArialMT"/>
                <w:lang w:val="es-ES" w:eastAsia="es-ES"/>
              </w:rPr>
              <w:t>í</w:t>
            </w:r>
            <w:r w:rsidRPr="00A87A4F">
              <w:rPr>
                <w:rFonts w:ascii="ArialMT" w:eastAsia="ArialMT" w:hAnsi="SymbolMT" w:cs="ArialMT"/>
                <w:lang w:val="es-ES" w:eastAsia="es-ES"/>
              </w:rPr>
              <w:t>micas.</w:t>
            </w:r>
            <w:r>
              <w:rPr>
                <w:rFonts w:ascii="ArialMT" w:eastAsia="ArialMT" w:hAnsi="SymbolMT" w:cs="ArialMT"/>
                <w:lang w:val="es-ES" w:eastAsia="es-ES"/>
              </w:rPr>
              <w:t xml:space="preserve"> </w:t>
            </w:r>
            <w:r w:rsidRPr="00A87A4F">
              <w:rPr>
                <w:rFonts w:ascii="ArialMT" w:eastAsia="ArialMT" w:hAnsi="SymbolMT" w:cs="ArialMT"/>
                <w:lang w:val="es-ES" w:eastAsia="es-ES"/>
              </w:rPr>
              <w:t>Ecuaciones cin</w:t>
            </w:r>
            <w:r w:rsidRPr="00A87A4F">
              <w:rPr>
                <w:rFonts w:ascii="ArialMT" w:eastAsia="ArialMT" w:hAnsi="SymbolMT" w:cs="ArialMT"/>
                <w:lang w:val="es-ES" w:eastAsia="es-ES"/>
              </w:rPr>
              <w:t>é</w:t>
            </w:r>
            <w:r w:rsidRPr="00A87A4F">
              <w:rPr>
                <w:rFonts w:ascii="ArialMT" w:eastAsia="ArialMT" w:hAnsi="SymbolMT" w:cs="ArialMT"/>
                <w:lang w:val="es-ES" w:eastAsia="es-ES"/>
              </w:rPr>
              <w:t>ticas.</w:t>
            </w:r>
          </w:p>
          <w:p w:rsidR="00DE4CCA" w:rsidRPr="00A87A4F" w:rsidRDefault="00DE4CCA" w:rsidP="00441D8E">
            <w:pPr>
              <w:numPr>
                <w:ilvl w:val="0"/>
                <w:numId w:val="13"/>
              </w:numPr>
              <w:autoSpaceDE w:val="0"/>
              <w:autoSpaceDN w:val="0"/>
              <w:adjustRightInd w:val="0"/>
              <w:rPr>
                <w:rFonts w:ascii="ArialMT" w:eastAsia="ArialMT" w:hAnsi="SymbolMT" w:cs="ArialMT"/>
                <w:lang w:val="es-ES" w:eastAsia="es-ES"/>
              </w:rPr>
            </w:pPr>
            <w:r w:rsidRPr="00A87A4F">
              <w:rPr>
                <w:rFonts w:ascii="ArialMT" w:eastAsia="ArialMT" w:hAnsi="SymbolMT" w:cs="ArialMT"/>
                <w:lang w:val="es-ES" w:eastAsia="es-ES"/>
              </w:rPr>
              <w:t>Orden de reacci</w:t>
            </w:r>
            <w:r w:rsidRPr="00A87A4F">
              <w:rPr>
                <w:rFonts w:ascii="ArialMT" w:eastAsia="ArialMT" w:hAnsi="SymbolMT" w:cs="ArialMT"/>
                <w:lang w:val="es-ES" w:eastAsia="es-ES"/>
              </w:rPr>
              <w:t>ó</w:t>
            </w:r>
            <w:r w:rsidRPr="00A87A4F">
              <w:rPr>
                <w:rFonts w:ascii="ArialMT" w:eastAsia="ArialMT" w:hAnsi="SymbolMT" w:cs="ArialMT"/>
                <w:lang w:val="es-ES" w:eastAsia="es-ES"/>
              </w:rPr>
              <w:t>n y</w:t>
            </w:r>
            <w:r>
              <w:rPr>
                <w:rFonts w:ascii="ArialMT" w:eastAsia="ArialMT" w:hAnsi="SymbolMT" w:cs="ArialMT"/>
                <w:lang w:val="es-ES" w:eastAsia="es-ES"/>
              </w:rPr>
              <w:t xml:space="preserve"> </w:t>
            </w:r>
            <w:r w:rsidRPr="00A87A4F">
              <w:rPr>
                <w:rFonts w:ascii="ArialMT" w:eastAsia="ArialMT" w:hAnsi="SymbolMT" w:cs="ArialMT"/>
                <w:lang w:val="es-ES" w:eastAsia="es-ES"/>
              </w:rPr>
              <w:t>molecularidad.</w:t>
            </w:r>
          </w:p>
          <w:p w:rsidR="00DE4CCA" w:rsidRPr="00A87A4F" w:rsidRDefault="00DE4CCA" w:rsidP="00441D8E">
            <w:pPr>
              <w:numPr>
                <w:ilvl w:val="0"/>
                <w:numId w:val="13"/>
              </w:numPr>
              <w:autoSpaceDE w:val="0"/>
              <w:autoSpaceDN w:val="0"/>
              <w:adjustRightInd w:val="0"/>
              <w:rPr>
                <w:rFonts w:ascii="ArialMT" w:eastAsia="ArialMT" w:hAnsi="SymbolMT" w:cs="ArialMT"/>
                <w:lang w:val="es-ES" w:eastAsia="es-ES"/>
              </w:rPr>
            </w:pPr>
            <w:r w:rsidRPr="00A87A4F">
              <w:rPr>
                <w:rFonts w:ascii="ArialMT" w:eastAsia="ArialMT" w:hAnsi="SymbolMT" w:cs="ArialMT"/>
                <w:lang w:val="es-ES" w:eastAsia="es-ES"/>
              </w:rPr>
              <w:t>Teor</w:t>
            </w:r>
            <w:r w:rsidRPr="00A87A4F">
              <w:rPr>
                <w:rFonts w:ascii="ArialMT" w:eastAsia="ArialMT" w:hAnsi="SymbolMT" w:cs="ArialMT"/>
                <w:lang w:val="es-ES" w:eastAsia="es-ES"/>
              </w:rPr>
              <w:t>í</w:t>
            </w:r>
            <w:r w:rsidRPr="00A87A4F">
              <w:rPr>
                <w:rFonts w:ascii="ArialMT" w:eastAsia="ArialMT" w:hAnsi="SymbolMT" w:cs="ArialMT"/>
                <w:lang w:val="es-ES" w:eastAsia="es-ES"/>
              </w:rPr>
              <w:t>as de las reacciones qu</w:t>
            </w:r>
            <w:r w:rsidRPr="00A87A4F">
              <w:rPr>
                <w:rFonts w:ascii="ArialMT" w:eastAsia="ArialMT" w:hAnsi="SymbolMT" w:cs="ArialMT"/>
                <w:lang w:val="es-ES" w:eastAsia="es-ES"/>
              </w:rPr>
              <w:t>í</w:t>
            </w:r>
            <w:r w:rsidRPr="00A87A4F">
              <w:rPr>
                <w:rFonts w:ascii="ArialMT" w:eastAsia="ArialMT" w:hAnsi="SymbolMT" w:cs="ArialMT"/>
                <w:lang w:val="es-ES" w:eastAsia="es-ES"/>
              </w:rPr>
              <w:t>micas: teor</w:t>
            </w:r>
            <w:r w:rsidRPr="00A87A4F">
              <w:rPr>
                <w:rFonts w:ascii="ArialMT" w:eastAsia="ArialMT" w:hAnsi="SymbolMT" w:cs="ArialMT"/>
                <w:lang w:val="es-ES" w:eastAsia="es-ES"/>
              </w:rPr>
              <w:t>í</w:t>
            </w:r>
            <w:r w:rsidRPr="00A87A4F">
              <w:rPr>
                <w:rFonts w:ascii="ArialMT" w:eastAsia="ArialMT" w:hAnsi="SymbolMT" w:cs="ArialMT"/>
                <w:lang w:val="es-ES" w:eastAsia="es-ES"/>
              </w:rPr>
              <w:t>a de colisiones y teor</w:t>
            </w:r>
            <w:r w:rsidRPr="00A87A4F">
              <w:rPr>
                <w:rFonts w:ascii="ArialMT" w:eastAsia="ArialMT" w:hAnsi="SymbolMT" w:cs="ArialMT"/>
                <w:lang w:val="es-ES" w:eastAsia="es-ES"/>
              </w:rPr>
              <w:t>í</w:t>
            </w:r>
            <w:r w:rsidRPr="00A87A4F">
              <w:rPr>
                <w:rFonts w:ascii="ArialMT" w:eastAsia="ArialMT" w:hAnsi="SymbolMT" w:cs="ArialMT"/>
                <w:lang w:val="es-ES" w:eastAsia="es-ES"/>
              </w:rPr>
              <w:t>a del</w:t>
            </w:r>
            <w:r>
              <w:rPr>
                <w:rFonts w:ascii="ArialMT" w:eastAsia="ArialMT" w:hAnsi="SymbolMT" w:cs="ArialMT"/>
                <w:lang w:val="es-ES" w:eastAsia="es-ES"/>
              </w:rPr>
              <w:t xml:space="preserve"> </w:t>
            </w:r>
            <w:r w:rsidRPr="00A87A4F">
              <w:rPr>
                <w:rFonts w:ascii="ArialMT" w:eastAsia="ArialMT" w:hAnsi="SymbolMT" w:cs="ArialMT"/>
                <w:lang w:val="es-ES" w:eastAsia="es-ES"/>
              </w:rPr>
              <w:t>estado de transici</w:t>
            </w:r>
            <w:r w:rsidRPr="00A87A4F">
              <w:rPr>
                <w:rFonts w:ascii="ArialMT" w:eastAsia="ArialMT" w:hAnsi="SymbolMT" w:cs="ArialMT"/>
                <w:lang w:val="es-ES" w:eastAsia="es-ES"/>
              </w:rPr>
              <w:t>ó</w:t>
            </w:r>
            <w:r w:rsidRPr="00A87A4F">
              <w:rPr>
                <w:rFonts w:ascii="ArialMT" w:eastAsia="ArialMT" w:hAnsi="SymbolMT" w:cs="ArialMT"/>
                <w:lang w:val="es-ES" w:eastAsia="es-ES"/>
              </w:rPr>
              <w:t>n.</w:t>
            </w:r>
          </w:p>
          <w:p w:rsidR="00DE4CCA" w:rsidRPr="00A87A4F" w:rsidRDefault="00DE4CCA" w:rsidP="00441D8E">
            <w:pPr>
              <w:numPr>
                <w:ilvl w:val="0"/>
                <w:numId w:val="13"/>
              </w:numPr>
              <w:autoSpaceDE w:val="0"/>
              <w:autoSpaceDN w:val="0"/>
              <w:adjustRightInd w:val="0"/>
              <w:rPr>
                <w:rFonts w:ascii="ArialMT" w:eastAsia="ArialMT" w:hAnsi="SymbolMT" w:cs="ArialMT"/>
                <w:lang w:val="es-ES" w:eastAsia="es-ES"/>
              </w:rPr>
            </w:pPr>
            <w:r w:rsidRPr="00A87A4F">
              <w:rPr>
                <w:rFonts w:ascii="ArialMT" w:eastAsia="ArialMT" w:hAnsi="SymbolMT" w:cs="ArialMT"/>
                <w:lang w:val="es-ES" w:eastAsia="es-ES"/>
              </w:rPr>
              <w:t>Factores que influyen en la velocidad de las reacciones</w:t>
            </w:r>
            <w:r>
              <w:rPr>
                <w:rFonts w:ascii="ArialMT" w:eastAsia="ArialMT" w:hAnsi="SymbolMT" w:cs="ArialMT"/>
                <w:lang w:val="es-ES" w:eastAsia="es-ES"/>
              </w:rPr>
              <w:t xml:space="preserve"> </w:t>
            </w:r>
            <w:r w:rsidRPr="00A87A4F">
              <w:rPr>
                <w:rFonts w:ascii="ArialMT" w:eastAsia="ArialMT" w:hAnsi="SymbolMT" w:cs="ArialMT"/>
                <w:lang w:val="es-ES" w:eastAsia="es-ES"/>
              </w:rPr>
              <w:t>qu</w:t>
            </w:r>
            <w:r w:rsidRPr="00A87A4F">
              <w:rPr>
                <w:rFonts w:ascii="ArialMT" w:eastAsia="ArialMT" w:hAnsi="SymbolMT" w:cs="ArialMT"/>
                <w:lang w:val="es-ES" w:eastAsia="es-ES"/>
              </w:rPr>
              <w:t>í</w:t>
            </w:r>
            <w:r w:rsidRPr="00A87A4F">
              <w:rPr>
                <w:rFonts w:ascii="ArialMT" w:eastAsia="ArialMT" w:hAnsi="SymbolMT" w:cs="ArialMT"/>
                <w:lang w:val="es-ES" w:eastAsia="es-ES"/>
              </w:rPr>
              <w:t>micas.</w:t>
            </w:r>
          </w:p>
          <w:p w:rsidR="00DE4CCA" w:rsidRPr="00A87A4F" w:rsidRDefault="00DE4CCA" w:rsidP="00441D8E">
            <w:pPr>
              <w:numPr>
                <w:ilvl w:val="0"/>
                <w:numId w:val="13"/>
              </w:numPr>
              <w:autoSpaceDE w:val="0"/>
              <w:autoSpaceDN w:val="0"/>
              <w:adjustRightInd w:val="0"/>
              <w:rPr>
                <w:rFonts w:ascii="ArialMT" w:eastAsia="ArialMT" w:hAnsi="SymbolMT" w:cs="ArialMT"/>
                <w:lang w:val="es-ES" w:eastAsia="es-ES"/>
              </w:rPr>
            </w:pPr>
            <w:r w:rsidRPr="00A87A4F">
              <w:rPr>
                <w:rFonts w:ascii="ArialMT" w:eastAsia="ArialMT" w:hAnsi="SymbolMT" w:cs="ArialMT"/>
                <w:lang w:val="es-ES" w:eastAsia="es-ES"/>
              </w:rPr>
              <w:t>Utilizaci</w:t>
            </w:r>
            <w:r w:rsidRPr="00A87A4F">
              <w:rPr>
                <w:rFonts w:ascii="ArialMT" w:eastAsia="ArialMT" w:hAnsi="SymbolMT" w:cs="ArialMT"/>
                <w:lang w:val="es-ES" w:eastAsia="es-ES"/>
              </w:rPr>
              <w:t>ó</w:t>
            </w:r>
            <w:r w:rsidRPr="00A87A4F">
              <w:rPr>
                <w:rFonts w:ascii="ArialMT" w:eastAsia="ArialMT" w:hAnsi="SymbolMT" w:cs="ArialMT"/>
                <w:lang w:val="es-ES" w:eastAsia="es-ES"/>
              </w:rPr>
              <w:t>n de catalizadores</w:t>
            </w:r>
            <w:r>
              <w:rPr>
                <w:rFonts w:ascii="ArialMT" w:eastAsia="ArialMT" w:hAnsi="SymbolMT" w:cs="ArialMT"/>
                <w:lang w:val="es-ES" w:eastAsia="es-ES"/>
              </w:rPr>
              <w:t xml:space="preserve"> </w:t>
            </w:r>
            <w:r w:rsidRPr="00A87A4F">
              <w:rPr>
                <w:rFonts w:ascii="ArialMT" w:eastAsia="ArialMT" w:hAnsi="SymbolMT" w:cs="ArialMT"/>
                <w:lang w:val="es-ES" w:eastAsia="es-ES"/>
              </w:rPr>
              <w:t>en procesos industriales.</w:t>
            </w:r>
          </w:p>
          <w:p w:rsidR="00DE4CCA" w:rsidRDefault="00DE4CCA" w:rsidP="00441D8E">
            <w:pPr>
              <w:numPr>
                <w:ilvl w:val="0"/>
                <w:numId w:val="13"/>
              </w:numPr>
              <w:autoSpaceDE w:val="0"/>
              <w:autoSpaceDN w:val="0"/>
              <w:adjustRightInd w:val="0"/>
              <w:rPr>
                <w:rFonts w:ascii="ArialMT" w:eastAsia="ArialMT" w:hAnsi="SymbolMT" w:cs="ArialMT"/>
                <w:lang w:val="es-ES" w:eastAsia="es-ES"/>
              </w:rPr>
            </w:pPr>
            <w:r>
              <w:rPr>
                <w:rFonts w:ascii="ArialMT" w:eastAsia="ArialMT" w:hAnsi="SymbolMT" w:cs="ArialMT"/>
                <w:lang w:val="es-ES" w:eastAsia="es-ES"/>
              </w:rPr>
              <w:t>Mecanismos de reacci</w:t>
            </w:r>
            <w:r>
              <w:rPr>
                <w:rFonts w:ascii="ArialMT" w:eastAsia="ArialMT" w:hAnsi="SymbolMT" w:cs="ArialMT"/>
                <w:lang w:val="es-ES" w:eastAsia="es-ES"/>
              </w:rPr>
              <w:t>ó</w:t>
            </w:r>
            <w:r>
              <w:rPr>
                <w:rFonts w:ascii="ArialMT" w:eastAsia="ArialMT" w:hAnsi="SymbolMT" w:cs="ArialMT"/>
                <w:lang w:val="es-ES" w:eastAsia="es-ES"/>
              </w:rPr>
              <w:t>n.</w:t>
            </w:r>
          </w:p>
          <w:p w:rsidR="00DE4CCA" w:rsidRPr="00A87A4F" w:rsidRDefault="00DE4CCA" w:rsidP="00441D8E">
            <w:pPr>
              <w:numPr>
                <w:ilvl w:val="0"/>
                <w:numId w:val="13"/>
              </w:numPr>
              <w:autoSpaceDE w:val="0"/>
              <w:autoSpaceDN w:val="0"/>
              <w:adjustRightInd w:val="0"/>
              <w:rPr>
                <w:rFonts w:ascii="ArialMT" w:eastAsia="ArialMT" w:hAnsi="SymbolMT" w:cs="ArialMT"/>
                <w:lang w:val="es-ES" w:eastAsia="es-ES"/>
              </w:rPr>
            </w:pPr>
            <w:r w:rsidRPr="00A87A4F">
              <w:rPr>
                <w:rFonts w:ascii="ArialMT" w:eastAsia="ArialMT" w:hAnsi="SymbolMT" w:cs="ArialMT"/>
                <w:lang w:val="es-ES" w:eastAsia="es-ES"/>
              </w:rPr>
              <w:t>Equilibrio qu</w:t>
            </w:r>
            <w:r w:rsidRPr="00A87A4F">
              <w:rPr>
                <w:rFonts w:ascii="ArialMT" w:eastAsia="ArialMT" w:hAnsi="SymbolMT" w:cs="ArialMT"/>
                <w:lang w:val="es-ES" w:eastAsia="es-ES"/>
              </w:rPr>
              <w:t>í</w:t>
            </w:r>
            <w:r w:rsidRPr="00A87A4F">
              <w:rPr>
                <w:rFonts w:ascii="ArialMT" w:eastAsia="ArialMT" w:hAnsi="SymbolMT" w:cs="ArialMT"/>
                <w:lang w:val="es-ES" w:eastAsia="es-ES"/>
              </w:rPr>
              <w:t>mico. Ley de acci</w:t>
            </w:r>
            <w:r w:rsidRPr="00A87A4F">
              <w:rPr>
                <w:rFonts w:ascii="ArialMT" w:eastAsia="ArialMT" w:hAnsi="SymbolMT" w:cs="ArialMT"/>
                <w:lang w:val="es-ES" w:eastAsia="es-ES"/>
              </w:rPr>
              <w:t>ó</w:t>
            </w:r>
            <w:r w:rsidRPr="00A87A4F">
              <w:rPr>
                <w:rFonts w:ascii="ArialMT" w:eastAsia="ArialMT" w:hAnsi="SymbolMT" w:cs="ArialMT"/>
                <w:lang w:val="es-ES" w:eastAsia="es-ES"/>
              </w:rPr>
              <w:t>n de masas. La constante de equilibrio, formas de expresarla: Kc y</w:t>
            </w:r>
            <w:r>
              <w:rPr>
                <w:rFonts w:ascii="ArialMT" w:eastAsia="ArialMT" w:hAnsi="SymbolMT" w:cs="ArialMT"/>
                <w:lang w:val="es-ES" w:eastAsia="es-ES"/>
              </w:rPr>
              <w:t xml:space="preserve"> </w:t>
            </w:r>
            <w:r w:rsidRPr="00A87A4F">
              <w:rPr>
                <w:rFonts w:ascii="ArialMT" w:eastAsia="ArialMT" w:hAnsi="SymbolMT" w:cs="ArialMT"/>
                <w:lang w:val="es-ES" w:eastAsia="es-ES"/>
              </w:rPr>
              <w:t>Kp y relaci</w:t>
            </w:r>
            <w:r w:rsidRPr="00A87A4F">
              <w:rPr>
                <w:rFonts w:ascii="ArialMT" w:eastAsia="ArialMT" w:hAnsi="SymbolMT" w:cs="ArialMT"/>
                <w:lang w:val="es-ES" w:eastAsia="es-ES"/>
              </w:rPr>
              <w:t>ó</w:t>
            </w:r>
            <w:r w:rsidRPr="00A87A4F">
              <w:rPr>
                <w:rFonts w:ascii="ArialMT" w:eastAsia="ArialMT" w:hAnsi="SymbolMT" w:cs="ArialMT"/>
                <w:lang w:val="es-ES" w:eastAsia="es-ES"/>
              </w:rPr>
              <w:t>n entre ellas.</w:t>
            </w:r>
          </w:p>
          <w:p w:rsidR="00DE4CCA" w:rsidRDefault="00DE4CCA" w:rsidP="00441D8E">
            <w:pPr>
              <w:numPr>
                <w:ilvl w:val="0"/>
                <w:numId w:val="13"/>
              </w:numPr>
              <w:autoSpaceDE w:val="0"/>
              <w:autoSpaceDN w:val="0"/>
              <w:adjustRightInd w:val="0"/>
              <w:rPr>
                <w:rFonts w:ascii="ArialMT" w:eastAsia="ArialMT" w:hAnsi="SymbolMT" w:cs="ArialMT"/>
                <w:lang w:val="es-ES" w:eastAsia="es-ES"/>
              </w:rPr>
            </w:pPr>
            <w:r>
              <w:rPr>
                <w:rFonts w:ascii="ArialMT" w:eastAsia="ArialMT" w:hAnsi="SymbolMT" w:cs="ArialMT"/>
                <w:lang w:val="es-ES" w:eastAsia="es-ES"/>
              </w:rPr>
              <w:t>Grado de disociaci</w:t>
            </w:r>
            <w:r>
              <w:rPr>
                <w:rFonts w:ascii="ArialMT" w:eastAsia="ArialMT" w:hAnsi="SymbolMT" w:cs="ArialMT"/>
                <w:lang w:val="es-ES" w:eastAsia="es-ES"/>
              </w:rPr>
              <w:t>ó</w:t>
            </w:r>
            <w:r>
              <w:rPr>
                <w:rFonts w:ascii="ArialMT" w:eastAsia="ArialMT" w:hAnsi="SymbolMT" w:cs="ArialMT"/>
                <w:lang w:val="es-ES" w:eastAsia="es-ES"/>
              </w:rPr>
              <w:t>n.</w:t>
            </w:r>
          </w:p>
          <w:p w:rsidR="00DE4CCA" w:rsidRDefault="00DE4CCA" w:rsidP="00441D8E">
            <w:pPr>
              <w:numPr>
                <w:ilvl w:val="0"/>
                <w:numId w:val="13"/>
              </w:numPr>
              <w:autoSpaceDE w:val="0"/>
              <w:autoSpaceDN w:val="0"/>
              <w:adjustRightInd w:val="0"/>
              <w:rPr>
                <w:rFonts w:ascii="ArialMT" w:eastAsia="ArialMT" w:hAnsi="SymbolMT" w:cs="ArialMT"/>
                <w:lang w:val="es-ES" w:eastAsia="es-ES"/>
              </w:rPr>
            </w:pPr>
            <w:r>
              <w:rPr>
                <w:rFonts w:ascii="ArialMT" w:eastAsia="ArialMT" w:hAnsi="SymbolMT" w:cs="ArialMT"/>
                <w:lang w:val="es-ES" w:eastAsia="es-ES"/>
              </w:rPr>
              <w:t>Equilibrios con gases.</w:t>
            </w:r>
          </w:p>
          <w:p w:rsidR="00DE4CCA" w:rsidRPr="00A87A4F" w:rsidRDefault="00DE4CCA" w:rsidP="00441D8E">
            <w:pPr>
              <w:numPr>
                <w:ilvl w:val="0"/>
                <w:numId w:val="13"/>
              </w:numPr>
              <w:autoSpaceDE w:val="0"/>
              <w:autoSpaceDN w:val="0"/>
              <w:adjustRightInd w:val="0"/>
              <w:rPr>
                <w:rFonts w:ascii="ArialMT" w:eastAsia="ArialMT" w:hAnsi="SymbolMT" w:cs="ArialMT"/>
                <w:lang w:val="es-ES" w:eastAsia="es-ES"/>
              </w:rPr>
            </w:pPr>
            <w:r w:rsidRPr="00A87A4F">
              <w:rPr>
                <w:rFonts w:ascii="ArialMT" w:eastAsia="ArialMT" w:hAnsi="SymbolMT" w:cs="ArialMT"/>
                <w:lang w:val="es-ES" w:eastAsia="es-ES"/>
              </w:rPr>
              <w:t>Factores que afectan al estado de equilibrio:</w:t>
            </w:r>
            <w:r>
              <w:rPr>
                <w:rFonts w:ascii="ArialMT" w:eastAsia="ArialMT" w:hAnsi="SymbolMT" w:cs="ArialMT"/>
                <w:lang w:val="es-ES" w:eastAsia="es-ES"/>
              </w:rPr>
              <w:t xml:space="preserve"> </w:t>
            </w:r>
            <w:r w:rsidRPr="00A87A4F">
              <w:rPr>
                <w:rFonts w:ascii="ArialMT" w:eastAsia="ArialMT" w:hAnsi="SymbolMT" w:cs="ArialMT"/>
                <w:lang w:val="es-ES" w:eastAsia="es-ES"/>
              </w:rPr>
              <w:t>Principio de Le Chatelier.</w:t>
            </w:r>
          </w:p>
          <w:p w:rsidR="00DE4CCA" w:rsidRPr="00A87A4F" w:rsidRDefault="00DE4CCA" w:rsidP="00441D8E">
            <w:pPr>
              <w:numPr>
                <w:ilvl w:val="0"/>
                <w:numId w:val="13"/>
              </w:numPr>
              <w:autoSpaceDE w:val="0"/>
              <w:autoSpaceDN w:val="0"/>
              <w:adjustRightInd w:val="0"/>
            </w:pPr>
            <w:r w:rsidRPr="00A87A4F">
              <w:rPr>
                <w:rFonts w:ascii="ArialMT" w:eastAsia="ArialMT" w:hAnsi="SymbolMT" w:cs="ArialMT"/>
                <w:lang w:val="es-ES" w:eastAsia="es-ES"/>
              </w:rPr>
              <w:t>Aplicaciones e importancia del equilibrio qu</w:t>
            </w:r>
            <w:r w:rsidRPr="00A87A4F">
              <w:rPr>
                <w:rFonts w:ascii="ArialMT" w:eastAsia="ArialMT" w:hAnsi="SymbolMT" w:cs="ArialMT"/>
                <w:lang w:val="es-ES" w:eastAsia="es-ES"/>
              </w:rPr>
              <w:t>í</w:t>
            </w:r>
            <w:r w:rsidRPr="00A87A4F">
              <w:rPr>
                <w:rFonts w:ascii="ArialMT" w:eastAsia="ArialMT" w:hAnsi="SymbolMT" w:cs="ArialMT"/>
                <w:lang w:val="es-ES" w:eastAsia="es-ES"/>
              </w:rPr>
              <w:t>mico en</w:t>
            </w:r>
            <w:r>
              <w:rPr>
                <w:rFonts w:ascii="ArialMT" w:eastAsia="ArialMT" w:hAnsi="SymbolMT" w:cs="ArialMT"/>
                <w:lang w:val="es-ES" w:eastAsia="es-ES"/>
              </w:rPr>
              <w:t xml:space="preserve"> </w:t>
            </w:r>
            <w:r w:rsidRPr="00A87A4F">
              <w:rPr>
                <w:rFonts w:ascii="ArialMT" w:eastAsia="ArialMT" w:hAnsi="SymbolMT" w:cs="ArialMT"/>
                <w:lang w:val="es-ES" w:eastAsia="es-ES"/>
              </w:rPr>
              <w:t>procesos industriales y en</w:t>
            </w:r>
            <w:r>
              <w:rPr>
                <w:rFonts w:ascii="ArialMT" w:eastAsia="ArialMT" w:hAnsi="SymbolMT" w:cs="ArialMT"/>
                <w:lang w:val="es-ES" w:eastAsia="es-ES"/>
              </w:rPr>
              <w:t xml:space="preserve"> situaciones de la vida cotidiana.</w:t>
            </w:r>
          </w:p>
          <w:p w:rsidR="00DE4CCA" w:rsidRDefault="00DE4CCA" w:rsidP="00441D8E">
            <w:pPr>
              <w:numPr>
                <w:ilvl w:val="0"/>
                <w:numId w:val="13"/>
              </w:numPr>
              <w:autoSpaceDE w:val="0"/>
              <w:autoSpaceDN w:val="0"/>
              <w:adjustRightInd w:val="0"/>
              <w:rPr>
                <w:rFonts w:ascii="ArialMT" w:eastAsia="ArialMT" w:hAnsi="SymbolMT" w:cs="ArialMT"/>
                <w:lang w:val="es-ES" w:eastAsia="es-ES"/>
              </w:rPr>
            </w:pPr>
            <w:r>
              <w:rPr>
                <w:rFonts w:ascii="ArialMT" w:eastAsia="ArialMT" w:hAnsi="SymbolMT" w:cs="ArialMT"/>
                <w:lang w:val="es-ES" w:eastAsia="es-ES"/>
              </w:rPr>
              <w:t>Equilibrios heterog</w:t>
            </w:r>
            <w:r>
              <w:rPr>
                <w:rFonts w:ascii="ArialMT" w:eastAsia="ArialMT" w:hAnsi="SymbolMT" w:cs="ArialMT"/>
                <w:lang w:val="es-ES" w:eastAsia="es-ES"/>
              </w:rPr>
              <w:t>é</w:t>
            </w:r>
            <w:r>
              <w:rPr>
                <w:rFonts w:ascii="ArialMT" w:eastAsia="ArialMT" w:hAnsi="SymbolMT" w:cs="ArialMT"/>
                <w:lang w:val="es-ES" w:eastAsia="es-ES"/>
              </w:rPr>
              <w:t>neos: reacciones de precipitaci</w:t>
            </w:r>
            <w:r>
              <w:rPr>
                <w:rFonts w:ascii="ArialMT" w:eastAsia="ArialMT" w:hAnsi="SymbolMT" w:cs="ArialMT"/>
                <w:lang w:val="es-ES" w:eastAsia="es-ES"/>
              </w:rPr>
              <w:t>ó</w:t>
            </w:r>
            <w:r>
              <w:rPr>
                <w:rFonts w:ascii="ArialMT" w:eastAsia="ArialMT" w:hAnsi="SymbolMT" w:cs="ArialMT"/>
                <w:lang w:val="es-ES" w:eastAsia="es-ES"/>
              </w:rPr>
              <w:t>n. Solubilidad y producto de solubilidad. Efecto del i</w:t>
            </w:r>
            <w:r>
              <w:rPr>
                <w:rFonts w:ascii="ArialMT" w:eastAsia="ArialMT" w:hAnsi="SymbolMT" w:cs="ArialMT"/>
                <w:lang w:val="es-ES" w:eastAsia="es-ES"/>
              </w:rPr>
              <w:t>ó</w:t>
            </w:r>
            <w:r>
              <w:rPr>
                <w:rFonts w:ascii="ArialMT" w:eastAsia="ArialMT" w:hAnsi="SymbolMT" w:cs="ArialMT"/>
                <w:lang w:val="es-ES" w:eastAsia="es-ES"/>
              </w:rPr>
              <w:t>n com</w:t>
            </w:r>
            <w:r>
              <w:rPr>
                <w:rFonts w:ascii="ArialMT" w:eastAsia="ArialMT" w:hAnsi="SymbolMT" w:cs="ArialMT"/>
                <w:lang w:val="es-ES" w:eastAsia="es-ES"/>
              </w:rPr>
              <w:t>ú</w:t>
            </w:r>
            <w:r>
              <w:rPr>
                <w:rFonts w:ascii="ArialMT" w:eastAsia="ArialMT" w:hAnsi="SymbolMT" w:cs="ArialMT"/>
                <w:lang w:val="es-ES" w:eastAsia="es-ES"/>
              </w:rPr>
              <w:t>n.</w:t>
            </w:r>
          </w:p>
          <w:p w:rsidR="00DE4CCA" w:rsidRDefault="00DE4CCA" w:rsidP="00441D8E">
            <w:pPr>
              <w:numPr>
                <w:ilvl w:val="0"/>
                <w:numId w:val="27"/>
              </w:numPr>
              <w:autoSpaceDE w:val="0"/>
              <w:autoSpaceDN w:val="0"/>
              <w:adjustRightInd w:val="0"/>
              <w:rPr>
                <w:rFonts w:ascii="ArialMT" w:eastAsia="ArialMT" w:hAnsi="SymbolMT" w:cs="ArialMT"/>
                <w:lang w:val="es-ES" w:eastAsia="es-ES"/>
              </w:rPr>
            </w:pPr>
            <w:r>
              <w:rPr>
                <w:rFonts w:ascii="ArialMT" w:eastAsia="ArialMT" w:hAnsi="SymbolMT" w:cs="ArialMT"/>
                <w:lang w:val="es-ES" w:eastAsia="es-ES"/>
              </w:rPr>
              <w:t xml:space="preserve">Equilibrio </w:t>
            </w:r>
            <w:r>
              <w:rPr>
                <w:rFonts w:ascii="ArialMT" w:eastAsia="ArialMT" w:hAnsi="SymbolMT" w:cs="ArialMT"/>
                <w:lang w:val="es-ES" w:eastAsia="es-ES"/>
              </w:rPr>
              <w:t>á</w:t>
            </w:r>
            <w:r>
              <w:rPr>
                <w:rFonts w:ascii="ArialMT" w:eastAsia="ArialMT" w:hAnsi="SymbolMT" w:cs="ArialMT"/>
                <w:lang w:val="es-ES" w:eastAsia="es-ES"/>
              </w:rPr>
              <w:t>cido-base.</w:t>
            </w:r>
          </w:p>
          <w:p w:rsidR="00DE4CCA" w:rsidRDefault="00DE4CCA" w:rsidP="00441D8E">
            <w:pPr>
              <w:numPr>
                <w:ilvl w:val="0"/>
                <w:numId w:val="26"/>
              </w:numPr>
              <w:autoSpaceDE w:val="0"/>
              <w:autoSpaceDN w:val="0"/>
              <w:adjustRightInd w:val="0"/>
              <w:rPr>
                <w:rFonts w:ascii="ArialMT" w:eastAsia="ArialMT" w:hAnsi="SymbolMT" w:cs="ArialMT"/>
                <w:lang w:val="es-ES" w:eastAsia="es-ES"/>
              </w:rPr>
            </w:pPr>
            <w:r>
              <w:rPr>
                <w:rFonts w:ascii="ArialMT" w:eastAsia="ArialMT" w:hAnsi="SymbolMT" w:cs="ArialMT"/>
                <w:lang w:val="es-ES" w:eastAsia="es-ES"/>
              </w:rPr>
              <w:t xml:space="preserve">Concepto de </w:t>
            </w:r>
            <w:r>
              <w:rPr>
                <w:rFonts w:ascii="ArialMT" w:eastAsia="ArialMT" w:hAnsi="SymbolMT" w:cs="ArialMT"/>
                <w:lang w:val="es-ES" w:eastAsia="es-ES"/>
              </w:rPr>
              <w:t>á</w:t>
            </w:r>
            <w:r>
              <w:rPr>
                <w:rFonts w:ascii="ArialMT" w:eastAsia="ArialMT" w:hAnsi="SymbolMT" w:cs="ArialMT"/>
                <w:lang w:val="es-ES" w:eastAsia="es-ES"/>
              </w:rPr>
              <w:t>cido-base.</w:t>
            </w:r>
          </w:p>
          <w:p w:rsidR="00DE4CCA" w:rsidRDefault="00DE4CCA" w:rsidP="00441D8E">
            <w:pPr>
              <w:numPr>
                <w:ilvl w:val="0"/>
                <w:numId w:val="25"/>
              </w:numPr>
              <w:autoSpaceDE w:val="0"/>
              <w:autoSpaceDN w:val="0"/>
              <w:adjustRightInd w:val="0"/>
              <w:ind w:left="360"/>
              <w:rPr>
                <w:rFonts w:ascii="ArialMT" w:eastAsia="ArialMT" w:hAnsi="SymbolMT" w:cs="ArialMT"/>
                <w:lang w:val="es-ES" w:eastAsia="es-ES"/>
              </w:rPr>
            </w:pPr>
            <w:r>
              <w:rPr>
                <w:rFonts w:ascii="ArialMT" w:eastAsia="ArialMT" w:hAnsi="SymbolMT" w:cs="ArialMT"/>
                <w:lang w:val="es-ES" w:eastAsia="es-ES"/>
              </w:rPr>
              <w:t>Teor</w:t>
            </w:r>
            <w:r>
              <w:rPr>
                <w:rFonts w:ascii="ArialMT" w:eastAsia="ArialMT" w:hAnsi="SymbolMT" w:cs="ArialMT"/>
                <w:lang w:val="es-ES" w:eastAsia="es-ES"/>
              </w:rPr>
              <w:t>í</w:t>
            </w:r>
            <w:r>
              <w:rPr>
                <w:rFonts w:ascii="ArialMT" w:eastAsia="ArialMT" w:hAnsi="SymbolMT" w:cs="ArialMT"/>
                <w:lang w:val="es-ES" w:eastAsia="es-ES"/>
              </w:rPr>
              <w:t>a Arrhenius y de Br</w:t>
            </w:r>
            <w:r>
              <w:rPr>
                <w:rFonts w:ascii="ArialMT" w:eastAsia="ArialMT" w:hAnsi="SymbolMT" w:cs="ArialMT"/>
                <w:lang w:val="es-ES" w:eastAsia="es-ES"/>
              </w:rPr>
              <w:t>ö</w:t>
            </w:r>
            <w:r>
              <w:rPr>
                <w:rFonts w:ascii="ArialMT" w:eastAsia="ArialMT" w:hAnsi="SymbolMT" w:cs="ArialMT"/>
                <w:lang w:val="es-ES" w:eastAsia="es-ES"/>
              </w:rPr>
              <w:t>nsted-Lowry.</w:t>
            </w:r>
          </w:p>
          <w:p w:rsidR="00DE4CCA" w:rsidRDefault="00DE4CCA" w:rsidP="00441D8E">
            <w:pPr>
              <w:numPr>
                <w:ilvl w:val="0"/>
                <w:numId w:val="24"/>
              </w:numPr>
              <w:autoSpaceDE w:val="0"/>
              <w:autoSpaceDN w:val="0"/>
              <w:adjustRightInd w:val="0"/>
              <w:ind w:left="360"/>
              <w:rPr>
                <w:rFonts w:ascii="ArialMT" w:eastAsia="ArialMT" w:hAnsi="SymbolMT" w:cs="ArialMT"/>
                <w:lang w:val="es-ES" w:eastAsia="es-ES"/>
              </w:rPr>
            </w:pPr>
            <w:r>
              <w:rPr>
                <w:rFonts w:ascii="ArialMT" w:eastAsia="ArialMT" w:hAnsi="SymbolMT" w:cs="ArialMT"/>
                <w:lang w:val="es-ES" w:eastAsia="es-ES"/>
              </w:rPr>
              <w:t xml:space="preserve">Fuerza relativa de los </w:t>
            </w:r>
            <w:r>
              <w:rPr>
                <w:rFonts w:ascii="ArialMT" w:eastAsia="ArialMT" w:hAnsi="SymbolMT" w:cs="ArialMT"/>
                <w:lang w:val="es-ES" w:eastAsia="es-ES"/>
              </w:rPr>
              <w:t>á</w:t>
            </w:r>
            <w:r>
              <w:rPr>
                <w:rFonts w:ascii="ArialMT" w:eastAsia="ArialMT" w:hAnsi="SymbolMT" w:cs="ArialMT"/>
                <w:lang w:val="es-ES" w:eastAsia="es-ES"/>
              </w:rPr>
              <w:t>cidos y bases, grado de ionizaci</w:t>
            </w:r>
            <w:r>
              <w:rPr>
                <w:rFonts w:ascii="ArialMT" w:eastAsia="ArialMT" w:hAnsi="SymbolMT" w:cs="ArialMT"/>
                <w:lang w:val="es-ES" w:eastAsia="es-ES"/>
              </w:rPr>
              <w:t>ó</w:t>
            </w:r>
            <w:r>
              <w:rPr>
                <w:rFonts w:ascii="ArialMT" w:eastAsia="ArialMT" w:hAnsi="SymbolMT" w:cs="ArialMT"/>
                <w:lang w:val="es-ES" w:eastAsia="es-ES"/>
              </w:rPr>
              <w:t>n. Constantes de disociaci</w:t>
            </w:r>
            <w:r>
              <w:rPr>
                <w:rFonts w:ascii="ArialMT" w:eastAsia="ArialMT" w:hAnsi="SymbolMT" w:cs="ArialMT"/>
                <w:lang w:val="es-ES" w:eastAsia="es-ES"/>
              </w:rPr>
              <w:t>ó</w:t>
            </w:r>
            <w:r>
              <w:rPr>
                <w:rFonts w:ascii="ArialMT" w:eastAsia="ArialMT" w:hAnsi="SymbolMT" w:cs="ArialMT"/>
                <w:lang w:val="es-ES" w:eastAsia="es-ES"/>
              </w:rPr>
              <w:t>n.</w:t>
            </w:r>
          </w:p>
          <w:p w:rsidR="00DE4CCA" w:rsidRDefault="00DE4CCA" w:rsidP="00441D8E">
            <w:pPr>
              <w:numPr>
                <w:ilvl w:val="0"/>
                <w:numId w:val="23"/>
              </w:numPr>
              <w:autoSpaceDE w:val="0"/>
              <w:autoSpaceDN w:val="0"/>
              <w:adjustRightInd w:val="0"/>
              <w:ind w:left="360"/>
              <w:rPr>
                <w:rFonts w:ascii="ArialMT" w:eastAsia="ArialMT" w:hAnsi="SymbolMT" w:cs="ArialMT"/>
                <w:lang w:val="es-ES" w:eastAsia="es-ES"/>
              </w:rPr>
            </w:pPr>
            <w:r>
              <w:rPr>
                <w:rFonts w:ascii="ArialMT" w:eastAsia="ArialMT" w:hAnsi="SymbolMT" w:cs="ArialMT"/>
                <w:lang w:val="es-ES" w:eastAsia="es-ES"/>
              </w:rPr>
              <w:t>Equilibrio i</w:t>
            </w:r>
            <w:r>
              <w:rPr>
                <w:rFonts w:ascii="ArialMT" w:eastAsia="ArialMT" w:hAnsi="SymbolMT" w:cs="ArialMT"/>
                <w:lang w:val="es-ES" w:eastAsia="es-ES"/>
              </w:rPr>
              <w:t>ó</w:t>
            </w:r>
            <w:r>
              <w:rPr>
                <w:rFonts w:ascii="ArialMT" w:eastAsia="ArialMT" w:hAnsi="SymbolMT" w:cs="ArialMT"/>
                <w:lang w:val="es-ES" w:eastAsia="es-ES"/>
              </w:rPr>
              <w:t>nico del agua.</w:t>
            </w:r>
          </w:p>
          <w:p w:rsidR="00DE4CCA" w:rsidRDefault="00DE4CCA" w:rsidP="00441D8E">
            <w:pPr>
              <w:numPr>
                <w:ilvl w:val="0"/>
                <w:numId w:val="22"/>
              </w:numPr>
              <w:autoSpaceDE w:val="0"/>
              <w:autoSpaceDN w:val="0"/>
              <w:adjustRightInd w:val="0"/>
              <w:rPr>
                <w:rFonts w:ascii="ArialMT" w:eastAsia="ArialMT" w:hAnsi="SymbolMT" w:cs="ArialMT"/>
                <w:lang w:val="es-ES" w:eastAsia="es-ES"/>
              </w:rPr>
            </w:pPr>
            <w:r>
              <w:rPr>
                <w:rFonts w:ascii="ArialMT" w:eastAsia="ArialMT" w:hAnsi="SymbolMT" w:cs="ArialMT"/>
                <w:lang w:val="es-ES" w:eastAsia="es-ES"/>
              </w:rPr>
              <w:t>Concepto de pH. Importancia del pH a nivel biol</w:t>
            </w:r>
            <w:r>
              <w:rPr>
                <w:rFonts w:ascii="ArialMT" w:eastAsia="ArialMT" w:hAnsi="SymbolMT" w:cs="ArialMT"/>
                <w:lang w:val="es-ES" w:eastAsia="es-ES"/>
              </w:rPr>
              <w:t>ó</w:t>
            </w:r>
            <w:r>
              <w:rPr>
                <w:rFonts w:ascii="ArialMT" w:eastAsia="ArialMT" w:hAnsi="SymbolMT" w:cs="ArialMT"/>
                <w:lang w:val="es-ES" w:eastAsia="es-ES"/>
              </w:rPr>
              <w:t>gico.</w:t>
            </w:r>
          </w:p>
          <w:p w:rsidR="00DE4CCA" w:rsidRDefault="00DE4CCA" w:rsidP="00441D8E">
            <w:pPr>
              <w:numPr>
                <w:ilvl w:val="0"/>
                <w:numId w:val="21"/>
              </w:numPr>
              <w:autoSpaceDE w:val="0"/>
              <w:autoSpaceDN w:val="0"/>
              <w:adjustRightInd w:val="0"/>
              <w:rPr>
                <w:rFonts w:ascii="ArialMT" w:eastAsia="ArialMT" w:hAnsi="SymbolMT" w:cs="ArialMT"/>
                <w:lang w:val="es-ES" w:eastAsia="es-ES"/>
              </w:rPr>
            </w:pPr>
            <w:r>
              <w:rPr>
                <w:rFonts w:ascii="ArialMT" w:eastAsia="ArialMT" w:hAnsi="SymbolMT" w:cs="ArialMT"/>
                <w:lang w:val="es-ES" w:eastAsia="es-ES"/>
              </w:rPr>
              <w:t>Volumetr</w:t>
            </w:r>
            <w:r>
              <w:rPr>
                <w:rFonts w:ascii="ArialMT" w:eastAsia="ArialMT" w:hAnsi="SymbolMT" w:cs="ArialMT"/>
                <w:lang w:val="es-ES" w:eastAsia="es-ES"/>
              </w:rPr>
              <w:t>í</w:t>
            </w:r>
            <w:r>
              <w:rPr>
                <w:rFonts w:ascii="ArialMT" w:eastAsia="ArialMT" w:hAnsi="SymbolMT" w:cs="ArialMT"/>
                <w:lang w:val="es-ES" w:eastAsia="es-ES"/>
              </w:rPr>
              <w:t>as de neutralizaci</w:t>
            </w:r>
            <w:r>
              <w:rPr>
                <w:rFonts w:ascii="ArialMT" w:eastAsia="ArialMT" w:hAnsi="SymbolMT" w:cs="ArialMT"/>
                <w:lang w:val="es-ES" w:eastAsia="es-ES"/>
              </w:rPr>
              <w:t>ó</w:t>
            </w:r>
            <w:r>
              <w:rPr>
                <w:rFonts w:ascii="ArialMT" w:eastAsia="ArialMT" w:hAnsi="SymbolMT" w:cs="ArialMT"/>
                <w:lang w:val="es-ES" w:eastAsia="es-ES"/>
              </w:rPr>
              <w:t xml:space="preserve">n </w:t>
            </w:r>
            <w:r>
              <w:rPr>
                <w:rFonts w:ascii="ArialMT" w:eastAsia="ArialMT" w:hAnsi="SymbolMT" w:cs="ArialMT"/>
                <w:lang w:val="es-ES" w:eastAsia="es-ES"/>
              </w:rPr>
              <w:t>á</w:t>
            </w:r>
            <w:r>
              <w:rPr>
                <w:rFonts w:ascii="ArialMT" w:eastAsia="ArialMT" w:hAnsi="SymbolMT" w:cs="ArialMT"/>
                <w:lang w:val="es-ES" w:eastAsia="es-ES"/>
              </w:rPr>
              <w:t>cido-base.</w:t>
            </w:r>
          </w:p>
          <w:p w:rsidR="00DE4CCA" w:rsidRDefault="00DE4CCA" w:rsidP="00441D8E">
            <w:pPr>
              <w:numPr>
                <w:ilvl w:val="0"/>
                <w:numId w:val="20"/>
              </w:numPr>
              <w:autoSpaceDE w:val="0"/>
              <w:autoSpaceDN w:val="0"/>
              <w:adjustRightInd w:val="0"/>
              <w:ind w:left="360"/>
              <w:rPr>
                <w:rFonts w:ascii="ArialMT" w:eastAsia="ArialMT" w:hAnsi="SymbolMT" w:cs="ArialMT"/>
                <w:lang w:val="es-ES" w:eastAsia="es-ES"/>
              </w:rPr>
            </w:pPr>
            <w:r>
              <w:rPr>
                <w:rFonts w:ascii="ArialMT" w:eastAsia="ArialMT" w:hAnsi="SymbolMT" w:cs="ArialMT"/>
                <w:lang w:val="es-ES" w:eastAsia="es-ES"/>
              </w:rPr>
              <w:t xml:space="preserve">Indicadores </w:t>
            </w:r>
            <w:r>
              <w:rPr>
                <w:rFonts w:ascii="ArialMT" w:eastAsia="ArialMT" w:hAnsi="SymbolMT" w:cs="ArialMT"/>
                <w:lang w:val="es-ES" w:eastAsia="es-ES"/>
              </w:rPr>
              <w:t>á</w:t>
            </w:r>
            <w:r>
              <w:rPr>
                <w:rFonts w:ascii="ArialMT" w:eastAsia="ArialMT" w:hAnsi="SymbolMT" w:cs="ArialMT"/>
                <w:lang w:val="es-ES" w:eastAsia="es-ES"/>
              </w:rPr>
              <w:t>cido-base.</w:t>
            </w:r>
          </w:p>
          <w:p w:rsidR="00DE4CCA" w:rsidRDefault="00DE4CCA" w:rsidP="00441D8E">
            <w:pPr>
              <w:numPr>
                <w:ilvl w:val="0"/>
                <w:numId w:val="19"/>
              </w:numPr>
              <w:autoSpaceDE w:val="0"/>
              <w:autoSpaceDN w:val="0"/>
              <w:adjustRightInd w:val="0"/>
              <w:ind w:left="360"/>
              <w:rPr>
                <w:rFonts w:ascii="ArialMT" w:eastAsia="ArialMT" w:hAnsi="SymbolMT" w:cs="ArialMT"/>
                <w:lang w:val="es-ES" w:eastAsia="es-ES"/>
              </w:rPr>
            </w:pPr>
            <w:r>
              <w:rPr>
                <w:rFonts w:ascii="ArialMT" w:eastAsia="ArialMT" w:hAnsi="SymbolMT" w:cs="ArialMT"/>
                <w:lang w:val="es-ES" w:eastAsia="es-ES"/>
              </w:rPr>
              <w:t>Estudio cualitativo de la hidr</w:t>
            </w:r>
            <w:r>
              <w:rPr>
                <w:rFonts w:ascii="ArialMT" w:eastAsia="ArialMT" w:hAnsi="SymbolMT" w:cs="ArialMT"/>
                <w:lang w:val="es-ES" w:eastAsia="es-ES"/>
              </w:rPr>
              <w:t>ó</w:t>
            </w:r>
            <w:r>
              <w:rPr>
                <w:rFonts w:ascii="ArialMT" w:eastAsia="ArialMT" w:hAnsi="SymbolMT" w:cs="ArialMT"/>
                <w:lang w:val="es-ES" w:eastAsia="es-ES"/>
              </w:rPr>
              <w:t>lisis de sales.</w:t>
            </w:r>
          </w:p>
          <w:p w:rsidR="00DE4CCA" w:rsidRDefault="00DE4CCA" w:rsidP="00441D8E">
            <w:pPr>
              <w:numPr>
                <w:ilvl w:val="0"/>
                <w:numId w:val="18"/>
              </w:numPr>
              <w:autoSpaceDE w:val="0"/>
              <w:autoSpaceDN w:val="0"/>
              <w:adjustRightInd w:val="0"/>
              <w:ind w:left="360"/>
              <w:rPr>
                <w:rFonts w:ascii="ArialMT" w:eastAsia="ArialMT" w:hAnsi="SymbolMT" w:cs="ArialMT"/>
                <w:lang w:val="es-ES" w:eastAsia="es-ES"/>
              </w:rPr>
            </w:pPr>
            <w:r w:rsidRPr="00A87A4F">
              <w:rPr>
                <w:rFonts w:ascii="ArialMT" w:eastAsia="ArialMT" w:hAnsi="SymbolMT" w:cs="ArialMT"/>
                <w:lang w:val="es-ES" w:eastAsia="es-ES"/>
              </w:rPr>
              <w:t>Estudio cualitativo de las disoluciones reguladoras de pH.</w:t>
            </w:r>
          </w:p>
          <w:p w:rsidR="00DE4CCA" w:rsidRPr="00A87A4F" w:rsidRDefault="00DE4CCA" w:rsidP="00441D8E">
            <w:pPr>
              <w:numPr>
                <w:ilvl w:val="0"/>
                <w:numId w:val="18"/>
              </w:numPr>
              <w:autoSpaceDE w:val="0"/>
              <w:autoSpaceDN w:val="0"/>
              <w:adjustRightInd w:val="0"/>
              <w:ind w:left="360"/>
              <w:rPr>
                <w:rFonts w:ascii="ArialMT" w:eastAsia="ArialMT" w:hAnsi="SymbolMT" w:cs="ArialMT"/>
                <w:lang w:val="es-ES" w:eastAsia="es-ES"/>
              </w:rPr>
            </w:pPr>
            <w:r w:rsidRPr="00A87A4F">
              <w:rPr>
                <w:rFonts w:ascii="ArialMT" w:eastAsia="ArialMT" w:hAnsi="SymbolMT" w:cs="ArialMT"/>
                <w:lang w:val="es-ES" w:eastAsia="es-ES"/>
              </w:rPr>
              <w:t>Á</w:t>
            </w:r>
            <w:r w:rsidRPr="00A87A4F">
              <w:rPr>
                <w:rFonts w:ascii="ArialMT" w:eastAsia="ArialMT" w:hAnsi="SymbolMT" w:cs="ArialMT"/>
                <w:lang w:val="es-ES" w:eastAsia="es-ES"/>
              </w:rPr>
              <w:t>cidos y bases relevantes a nivel industrial y de consumo. Problemas medioambientales.</w:t>
            </w:r>
          </w:p>
          <w:p w:rsidR="00DE4CCA" w:rsidRDefault="00DE4CCA" w:rsidP="00441D8E">
            <w:pPr>
              <w:numPr>
                <w:ilvl w:val="0"/>
                <w:numId w:val="28"/>
              </w:numPr>
              <w:autoSpaceDE w:val="0"/>
              <w:autoSpaceDN w:val="0"/>
              <w:adjustRightInd w:val="0"/>
              <w:ind w:left="315"/>
              <w:rPr>
                <w:rFonts w:ascii="ArialMT" w:eastAsia="ArialMT" w:hAnsi="SymbolMT" w:cs="ArialMT"/>
                <w:lang w:val="es-ES" w:eastAsia="es-ES"/>
              </w:rPr>
            </w:pPr>
            <w:r w:rsidRPr="00A87A4F">
              <w:rPr>
                <w:rFonts w:ascii="ArialMT" w:eastAsia="ArialMT" w:hAnsi="SymbolMT" w:cs="ArialMT"/>
                <w:lang w:val="es-ES" w:eastAsia="es-ES"/>
              </w:rPr>
              <w:t>Equilibrio redox.</w:t>
            </w:r>
          </w:p>
          <w:p w:rsidR="00DE4CCA" w:rsidRPr="00A87A4F" w:rsidRDefault="00DE4CCA" w:rsidP="00441D8E">
            <w:pPr>
              <w:numPr>
                <w:ilvl w:val="0"/>
                <w:numId w:val="28"/>
              </w:numPr>
              <w:autoSpaceDE w:val="0"/>
              <w:autoSpaceDN w:val="0"/>
              <w:adjustRightInd w:val="0"/>
              <w:ind w:left="315"/>
              <w:rPr>
                <w:rFonts w:ascii="ArialMT" w:eastAsia="ArialMT" w:hAnsi="SymbolMT" w:cs="ArialMT"/>
                <w:lang w:val="es-ES" w:eastAsia="es-ES"/>
              </w:rPr>
            </w:pPr>
            <w:r w:rsidRPr="00A87A4F">
              <w:rPr>
                <w:rFonts w:ascii="ArialMT" w:eastAsia="ArialMT" w:hAnsi="SymbolMT" w:cs="ArialMT"/>
                <w:lang w:val="es-ES" w:eastAsia="es-ES"/>
              </w:rPr>
              <w:t>Concepto de oxidaci</w:t>
            </w:r>
            <w:r w:rsidRPr="00A87A4F">
              <w:rPr>
                <w:rFonts w:ascii="ArialMT" w:eastAsia="ArialMT" w:hAnsi="SymbolMT" w:cs="ArialMT"/>
                <w:lang w:val="es-ES" w:eastAsia="es-ES"/>
              </w:rPr>
              <w:t>ó</w:t>
            </w:r>
            <w:r w:rsidRPr="00A87A4F">
              <w:rPr>
                <w:rFonts w:ascii="ArialMT" w:eastAsia="ArialMT" w:hAnsi="SymbolMT" w:cs="ArialMT"/>
                <w:lang w:val="es-ES" w:eastAsia="es-ES"/>
              </w:rPr>
              <w:t>nreducci</w:t>
            </w:r>
            <w:r w:rsidRPr="00A87A4F">
              <w:rPr>
                <w:rFonts w:ascii="ArialMT" w:eastAsia="ArialMT" w:hAnsi="SymbolMT" w:cs="ArialMT"/>
                <w:lang w:val="es-ES" w:eastAsia="es-ES"/>
              </w:rPr>
              <w:t>ó</w:t>
            </w:r>
            <w:r w:rsidRPr="00A87A4F">
              <w:rPr>
                <w:rFonts w:ascii="ArialMT" w:eastAsia="ArialMT" w:hAnsi="SymbolMT" w:cs="ArialMT"/>
                <w:lang w:val="es-ES" w:eastAsia="es-ES"/>
              </w:rPr>
              <w:t>n. Oxidantes y reductores. N</w:t>
            </w:r>
            <w:r w:rsidRPr="00A87A4F">
              <w:rPr>
                <w:rFonts w:ascii="ArialMT" w:eastAsia="ArialMT" w:hAnsi="SymbolMT" w:cs="ArialMT"/>
                <w:lang w:val="es-ES" w:eastAsia="es-ES"/>
              </w:rPr>
              <w:t>ú</w:t>
            </w:r>
            <w:r w:rsidRPr="00A87A4F">
              <w:rPr>
                <w:rFonts w:ascii="ArialMT" w:eastAsia="ArialMT" w:hAnsi="SymbolMT" w:cs="ArialMT"/>
                <w:lang w:val="es-ES" w:eastAsia="es-ES"/>
              </w:rPr>
              <w:t>mero de</w:t>
            </w:r>
            <w:r w:rsidRPr="00A87A4F">
              <w:rPr>
                <w:rFonts w:ascii="ArialMT" w:eastAsia="ArialMT" w:cs="ArialMT"/>
                <w:lang w:val="es-ES" w:eastAsia="es-ES"/>
              </w:rPr>
              <w:t xml:space="preserve"> oxidaci</w:t>
            </w:r>
            <w:r w:rsidRPr="00A87A4F">
              <w:rPr>
                <w:rFonts w:ascii="ArialMT" w:eastAsia="ArialMT" w:cs="ArialMT"/>
                <w:lang w:val="es-ES" w:eastAsia="es-ES"/>
              </w:rPr>
              <w:t>ó</w:t>
            </w:r>
            <w:r w:rsidRPr="00A87A4F">
              <w:rPr>
                <w:rFonts w:ascii="ArialMT" w:eastAsia="ArialMT" w:cs="ArialMT"/>
                <w:lang w:val="es-ES" w:eastAsia="es-ES"/>
              </w:rPr>
              <w:t>n.</w:t>
            </w:r>
          </w:p>
          <w:p w:rsidR="00DE4CCA" w:rsidRPr="00A87A4F" w:rsidRDefault="00DE4CCA" w:rsidP="00441D8E">
            <w:pPr>
              <w:numPr>
                <w:ilvl w:val="0"/>
                <w:numId w:val="28"/>
              </w:numPr>
              <w:autoSpaceDE w:val="0"/>
              <w:autoSpaceDN w:val="0"/>
              <w:adjustRightInd w:val="0"/>
              <w:ind w:left="315"/>
              <w:rPr>
                <w:rFonts w:ascii="ArialMT" w:eastAsia="ArialMT" w:hAnsi="SymbolMT" w:cs="ArialMT"/>
                <w:lang w:val="es-ES" w:eastAsia="es-ES"/>
              </w:rPr>
            </w:pPr>
            <w:r w:rsidRPr="00A87A4F">
              <w:rPr>
                <w:rFonts w:ascii="ArialMT" w:eastAsia="ArialMT" w:hAnsi="SymbolMT" w:cs="ArialMT"/>
                <w:lang w:val="es-ES" w:eastAsia="es-ES"/>
              </w:rPr>
              <w:t>Ajuste redox por el m</w:t>
            </w:r>
            <w:r w:rsidRPr="00A87A4F">
              <w:rPr>
                <w:rFonts w:ascii="ArialMT" w:eastAsia="ArialMT" w:hAnsi="SymbolMT" w:cs="ArialMT"/>
                <w:lang w:val="es-ES" w:eastAsia="es-ES"/>
              </w:rPr>
              <w:t>é</w:t>
            </w:r>
            <w:r w:rsidRPr="00A87A4F">
              <w:rPr>
                <w:rFonts w:ascii="ArialMT" w:eastAsia="ArialMT" w:hAnsi="SymbolMT" w:cs="ArialMT"/>
                <w:lang w:val="es-ES" w:eastAsia="es-ES"/>
              </w:rPr>
              <w:t>todo del ion-electr</w:t>
            </w:r>
            <w:r w:rsidRPr="00A87A4F">
              <w:rPr>
                <w:rFonts w:ascii="ArialMT" w:eastAsia="ArialMT" w:hAnsi="SymbolMT" w:cs="ArialMT"/>
                <w:lang w:val="es-ES" w:eastAsia="es-ES"/>
              </w:rPr>
              <w:t>ó</w:t>
            </w:r>
            <w:r w:rsidRPr="00A87A4F">
              <w:rPr>
                <w:rFonts w:ascii="ArialMT" w:eastAsia="ArialMT" w:hAnsi="SymbolMT" w:cs="ArialMT"/>
                <w:lang w:val="es-ES" w:eastAsia="es-ES"/>
              </w:rPr>
              <w:t>n. Estequiometr</w:t>
            </w:r>
            <w:r w:rsidRPr="00A87A4F">
              <w:rPr>
                <w:rFonts w:ascii="ArialMT" w:eastAsia="ArialMT" w:hAnsi="SymbolMT" w:cs="ArialMT"/>
                <w:lang w:val="es-ES" w:eastAsia="es-ES"/>
              </w:rPr>
              <w:t>í</w:t>
            </w:r>
            <w:r w:rsidRPr="00A87A4F">
              <w:rPr>
                <w:rFonts w:ascii="ArialMT" w:eastAsia="ArialMT" w:hAnsi="SymbolMT" w:cs="ArialMT"/>
                <w:lang w:val="es-ES" w:eastAsia="es-ES"/>
              </w:rPr>
              <w:t>a de las reacciones redox.</w:t>
            </w:r>
          </w:p>
          <w:p w:rsidR="00DE4CCA" w:rsidRPr="00A87A4F" w:rsidRDefault="00DE4CCA" w:rsidP="00441D8E">
            <w:pPr>
              <w:numPr>
                <w:ilvl w:val="0"/>
                <w:numId w:val="28"/>
              </w:numPr>
              <w:autoSpaceDE w:val="0"/>
              <w:autoSpaceDN w:val="0"/>
              <w:adjustRightInd w:val="0"/>
              <w:ind w:left="315"/>
              <w:rPr>
                <w:rFonts w:ascii="ArialMT" w:eastAsia="ArialMT" w:hAnsi="SymbolMT" w:cs="ArialMT"/>
                <w:lang w:val="es-ES" w:eastAsia="es-ES"/>
              </w:rPr>
            </w:pPr>
            <w:r w:rsidRPr="00A87A4F">
              <w:rPr>
                <w:rFonts w:ascii="ArialMT" w:eastAsia="ArialMT" w:hAnsi="SymbolMT" w:cs="ArialMT"/>
                <w:lang w:val="es-ES" w:eastAsia="es-ES"/>
              </w:rPr>
              <w:t>Pilas galv</w:t>
            </w:r>
            <w:r w:rsidRPr="00A87A4F">
              <w:rPr>
                <w:rFonts w:ascii="ArialMT" w:eastAsia="ArialMT" w:hAnsi="SymbolMT" w:cs="ArialMT"/>
                <w:lang w:val="es-ES" w:eastAsia="es-ES"/>
              </w:rPr>
              <w:t>á</w:t>
            </w:r>
            <w:r w:rsidRPr="00A87A4F">
              <w:rPr>
                <w:rFonts w:ascii="ArialMT" w:eastAsia="ArialMT" w:hAnsi="SymbolMT" w:cs="ArialMT"/>
                <w:lang w:val="es-ES" w:eastAsia="es-ES"/>
              </w:rPr>
              <w:t>nicas.</w:t>
            </w:r>
          </w:p>
          <w:p w:rsidR="00DE4CCA" w:rsidRPr="00A87A4F" w:rsidRDefault="00DE4CCA" w:rsidP="00441D8E">
            <w:pPr>
              <w:numPr>
                <w:ilvl w:val="0"/>
                <w:numId w:val="28"/>
              </w:numPr>
              <w:autoSpaceDE w:val="0"/>
              <w:autoSpaceDN w:val="0"/>
              <w:adjustRightInd w:val="0"/>
              <w:ind w:left="315"/>
              <w:rPr>
                <w:rFonts w:ascii="ArialMT" w:eastAsia="ArialMT" w:hAnsi="SymbolMT" w:cs="ArialMT"/>
                <w:lang w:val="es-ES" w:eastAsia="es-ES"/>
              </w:rPr>
            </w:pPr>
            <w:r w:rsidRPr="00A87A4F">
              <w:rPr>
                <w:rFonts w:ascii="ArialMT" w:eastAsia="ArialMT" w:hAnsi="SymbolMT" w:cs="ArialMT"/>
                <w:lang w:val="es-ES" w:eastAsia="es-ES"/>
              </w:rPr>
              <w:t>Potencial de reducci</w:t>
            </w:r>
            <w:r w:rsidRPr="00A87A4F">
              <w:rPr>
                <w:rFonts w:ascii="ArialMT" w:eastAsia="ArialMT" w:hAnsi="SymbolMT" w:cs="ArialMT"/>
                <w:lang w:val="es-ES" w:eastAsia="es-ES"/>
              </w:rPr>
              <w:t>ó</w:t>
            </w:r>
            <w:r w:rsidRPr="00A87A4F">
              <w:rPr>
                <w:rFonts w:ascii="ArialMT" w:eastAsia="ArialMT" w:hAnsi="SymbolMT" w:cs="ArialMT"/>
                <w:lang w:val="es-ES" w:eastAsia="es-ES"/>
              </w:rPr>
              <w:t>n</w:t>
            </w:r>
            <w:r>
              <w:rPr>
                <w:rFonts w:ascii="ArialMT" w:eastAsia="ArialMT" w:hAnsi="SymbolMT" w:cs="ArialMT"/>
                <w:lang w:val="es-ES" w:eastAsia="es-ES"/>
              </w:rPr>
              <w:t xml:space="preserve"> </w:t>
            </w:r>
            <w:r w:rsidRPr="00A87A4F">
              <w:rPr>
                <w:rFonts w:ascii="ArialMT" w:eastAsia="ArialMT" w:hAnsi="SymbolMT" w:cs="ArialMT"/>
                <w:lang w:val="es-ES" w:eastAsia="es-ES"/>
              </w:rPr>
              <w:t>est</w:t>
            </w:r>
            <w:r w:rsidRPr="00A87A4F">
              <w:rPr>
                <w:rFonts w:ascii="ArialMT" w:eastAsia="ArialMT" w:hAnsi="SymbolMT" w:cs="ArialMT"/>
                <w:lang w:val="es-ES" w:eastAsia="es-ES"/>
              </w:rPr>
              <w:t>á</w:t>
            </w:r>
            <w:r w:rsidRPr="00A87A4F">
              <w:rPr>
                <w:rFonts w:ascii="ArialMT" w:eastAsia="ArialMT" w:hAnsi="SymbolMT" w:cs="ArialMT"/>
                <w:lang w:val="es-ES" w:eastAsia="es-ES"/>
              </w:rPr>
              <w:t>ndar.</w:t>
            </w:r>
          </w:p>
          <w:p w:rsidR="00DE4CCA" w:rsidRPr="00A87A4F" w:rsidRDefault="00DE4CCA" w:rsidP="00441D8E">
            <w:pPr>
              <w:numPr>
                <w:ilvl w:val="0"/>
                <w:numId w:val="29"/>
              </w:numPr>
              <w:autoSpaceDE w:val="0"/>
              <w:autoSpaceDN w:val="0"/>
              <w:adjustRightInd w:val="0"/>
              <w:ind w:left="315"/>
              <w:rPr>
                <w:rFonts w:ascii="ArialMT" w:eastAsia="ArialMT" w:hAnsi="SymbolMT" w:cs="ArialMT"/>
                <w:lang w:val="es-ES" w:eastAsia="es-ES"/>
              </w:rPr>
            </w:pPr>
            <w:r w:rsidRPr="00A87A4F">
              <w:rPr>
                <w:rFonts w:ascii="ArialMT" w:eastAsia="ArialMT" w:hAnsi="SymbolMT" w:cs="ArialMT"/>
                <w:lang w:val="es-ES" w:eastAsia="es-ES"/>
              </w:rPr>
              <w:t>Espontaneidad de las</w:t>
            </w:r>
            <w:r>
              <w:rPr>
                <w:rFonts w:ascii="ArialMT" w:eastAsia="ArialMT" w:hAnsi="SymbolMT" w:cs="ArialMT"/>
                <w:lang w:val="es-ES" w:eastAsia="es-ES"/>
              </w:rPr>
              <w:t xml:space="preserve"> </w:t>
            </w:r>
            <w:r w:rsidRPr="00A87A4F">
              <w:rPr>
                <w:rFonts w:ascii="ArialMT" w:eastAsia="ArialMT" w:hAnsi="SymbolMT" w:cs="ArialMT"/>
                <w:lang w:val="es-ES" w:eastAsia="es-ES"/>
              </w:rPr>
              <w:t>reacciones redox.</w:t>
            </w:r>
          </w:p>
          <w:p w:rsidR="00DE4CCA" w:rsidRDefault="00DE4CCA" w:rsidP="00441D8E">
            <w:pPr>
              <w:numPr>
                <w:ilvl w:val="0"/>
                <w:numId w:val="29"/>
              </w:numPr>
              <w:autoSpaceDE w:val="0"/>
              <w:autoSpaceDN w:val="0"/>
              <w:adjustRightInd w:val="0"/>
              <w:ind w:left="315"/>
              <w:rPr>
                <w:rFonts w:ascii="ArialMT" w:eastAsia="ArialMT" w:hAnsi="SymbolMT" w:cs="ArialMT"/>
                <w:lang w:val="es-ES" w:eastAsia="es-ES"/>
              </w:rPr>
            </w:pPr>
            <w:r>
              <w:rPr>
                <w:rFonts w:ascii="ArialMT" w:eastAsia="ArialMT" w:hAnsi="SymbolMT" w:cs="ArialMT"/>
                <w:lang w:val="es-ES" w:eastAsia="es-ES"/>
              </w:rPr>
              <w:t>Volumetr</w:t>
            </w:r>
            <w:r>
              <w:rPr>
                <w:rFonts w:ascii="ArialMT" w:eastAsia="ArialMT" w:hAnsi="SymbolMT" w:cs="ArialMT"/>
                <w:lang w:val="es-ES" w:eastAsia="es-ES"/>
              </w:rPr>
              <w:t>í</w:t>
            </w:r>
            <w:r>
              <w:rPr>
                <w:rFonts w:ascii="ArialMT" w:eastAsia="ArialMT" w:hAnsi="SymbolMT" w:cs="ArialMT"/>
                <w:lang w:val="es-ES" w:eastAsia="es-ES"/>
              </w:rPr>
              <w:t>as redox.</w:t>
            </w:r>
          </w:p>
          <w:p w:rsidR="00DE4CCA" w:rsidRDefault="00DE4CCA" w:rsidP="00441D8E">
            <w:pPr>
              <w:numPr>
                <w:ilvl w:val="0"/>
                <w:numId w:val="30"/>
              </w:numPr>
              <w:autoSpaceDE w:val="0"/>
              <w:autoSpaceDN w:val="0"/>
              <w:adjustRightInd w:val="0"/>
              <w:ind w:left="315"/>
              <w:rPr>
                <w:rFonts w:ascii="ArialMT" w:eastAsia="ArialMT" w:hAnsi="SymbolMT" w:cs="ArialMT"/>
                <w:lang w:val="es-ES" w:eastAsia="es-ES"/>
              </w:rPr>
            </w:pPr>
            <w:r w:rsidRPr="00A87A4F">
              <w:rPr>
                <w:rFonts w:ascii="ArialMT" w:eastAsia="ArialMT" w:hAnsi="SymbolMT" w:cs="ArialMT"/>
                <w:lang w:val="es-ES" w:eastAsia="es-ES"/>
              </w:rPr>
              <w:t>Electrolisis. Leyes de Faraday.</w:t>
            </w:r>
          </w:p>
          <w:p w:rsidR="00DE4CCA" w:rsidRPr="00CF2054" w:rsidRDefault="00DE4CCA" w:rsidP="00441D8E">
            <w:pPr>
              <w:numPr>
                <w:ilvl w:val="0"/>
                <w:numId w:val="30"/>
              </w:numPr>
              <w:autoSpaceDE w:val="0"/>
              <w:autoSpaceDN w:val="0"/>
              <w:adjustRightInd w:val="0"/>
              <w:ind w:left="315"/>
            </w:pPr>
            <w:r w:rsidRPr="00A87A4F">
              <w:rPr>
                <w:rFonts w:ascii="ArialMT" w:eastAsia="ArialMT" w:hAnsi="SymbolMT" w:cs="ArialMT"/>
                <w:lang w:val="es-ES" w:eastAsia="es-ES"/>
              </w:rPr>
              <w:t>Aplicaciones y repercusiones de las reacciones de oxidaci</w:t>
            </w:r>
            <w:r w:rsidRPr="00A87A4F">
              <w:rPr>
                <w:rFonts w:ascii="ArialMT" w:eastAsia="ArialMT" w:hAnsi="SymbolMT" w:cs="ArialMT"/>
                <w:lang w:val="es-ES" w:eastAsia="es-ES"/>
              </w:rPr>
              <w:t>ó</w:t>
            </w:r>
            <w:r w:rsidRPr="00A87A4F">
              <w:rPr>
                <w:rFonts w:ascii="ArialMT" w:eastAsia="ArialMT" w:hAnsi="SymbolMT" w:cs="ArialMT"/>
                <w:lang w:val="es-ES" w:eastAsia="es-ES"/>
              </w:rPr>
              <w:t>n reducci</w:t>
            </w:r>
            <w:r w:rsidRPr="00A87A4F">
              <w:rPr>
                <w:rFonts w:ascii="ArialMT" w:eastAsia="ArialMT" w:hAnsi="SymbolMT" w:cs="ArialMT"/>
                <w:lang w:val="es-ES" w:eastAsia="es-ES"/>
              </w:rPr>
              <w:t>ó</w:t>
            </w:r>
            <w:r w:rsidRPr="00A87A4F">
              <w:rPr>
                <w:rFonts w:ascii="ArialMT" w:eastAsia="ArialMT" w:hAnsi="SymbolMT" w:cs="ArialMT"/>
                <w:lang w:val="es-ES" w:eastAsia="es-ES"/>
              </w:rPr>
              <w:t>n: bater</w:t>
            </w:r>
            <w:r w:rsidRPr="00A87A4F">
              <w:rPr>
                <w:rFonts w:ascii="ArialMT" w:eastAsia="ArialMT" w:hAnsi="SymbolMT" w:cs="ArialMT"/>
                <w:lang w:val="es-ES" w:eastAsia="es-ES"/>
              </w:rPr>
              <w:t>í</w:t>
            </w:r>
            <w:r w:rsidRPr="00A87A4F">
              <w:rPr>
                <w:rFonts w:ascii="ArialMT" w:eastAsia="ArialMT" w:hAnsi="SymbolMT" w:cs="ArialMT"/>
                <w:lang w:val="es-ES" w:eastAsia="es-ES"/>
              </w:rPr>
              <w:t>as</w:t>
            </w:r>
            <w:r>
              <w:rPr>
                <w:rFonts w:ascii="ArialMT" w:eastAsia="ArialMT" w:hAnsi="SymbolMT" w:cs="ArialMT"/>
                <w:lang w:val="es-ES" w:eastAsia="es-ES"/>
              </w:rPr>
              <w:t xml:space="preserve"> </w:t>
            </w:r>
            <w:r w:rsidRPr="00A87A4F">
              <w:rPr>
                <w:rFonts w:ascii="ArialMT" w:eastAsia="ArialMT" w:hAnsi="SymbolMT" w:cs="ArialMT"/>
                <w:lang w:val="es-ES" w:eastAsia="es-ES"/>
              </w:rPr>
              <w:t>el</w:t>
            </w:r>
            <w:r w:rsidRPr="00A87A4F">
              <w:rPr>
                <w:rFonts w:ascii="ArialMT" w:eastAsia="ArialMT" w:hAnsi="SymbolMT" w:cs="ArialMT"/>
                <w:lang w:val="es-ES" w:eastAsia="es-ES"/>
              </w:rPr>
              <w:t>é</w:t>
            </w:r>
            <w:r w:rsidRPr="00A87A4F">
              <w:rPr>
                <w:rFonts w:ascii="ArialMT" w:eastAsia="ArialMT" w:hAnsi="SymbolMT" w:cs="ArialMT"/>
                <w:lang w:val="es-ES" w:eastAsia="es-ES"/>
              </w:rPr>
              <w:t>ctricas, pilas de</w:t>
            </w:r>
            <w:r>
              <w:rPr>
                <w:rFonts w:ascii="ArialMT" w:eastAsia="ArialMT" w:hAnsi="SymbolMT" w:cs="ArialMT"/>
                <w:lang w:val="es-ES" w:eastAsia="es-ES"/>
              </w:rPr>
              <w:t xml:space="preserve"> combustible, prevenci</w:t>
            </w:r>
            <w:r>
              <w:rPr>
                <w:rFonts w:ascii="ArialMT" w:eastAsia="ArialMT" w:hAnsi="SymbolMT" w:cs="ArialMT"/>
                <w:lang w:val="es-ES" w:eastAsia="es-ES"/>
              </w:rPr>
              <w:t>ó</w:t>
            </w:r>
            <w:r>
              <w:rPr>
                <w:rFonts w:ascii="ArialMT" w:eastAsia="ArialMT" w:hAnsi="SymbolMT" w:cs="ArialMT"/>
                <w:lang w:val="es-ES" w:eastAsia="es-ES"/>
              </w:rPr>
              <w:t>n de la corrosi</w:t>
            </w:r>
            <w:r>
              <w:rPr>
                <w:rFonts w:ascii="ArialMT" w:eastAsia="ArialMT" w:hAnsi="SymbolMT" w:cs="ArialMT"/>
                <w:lang w:val="es-ES" w:eastAsia="es-ES"/>
              </w:rPr>
              <w:t>ó</w:t>
            </w:r>
            <w:r>
              <w:rPr>
                <w:rFonts w:ascii="ArialMT" w:eastAsia="ArialMT" w:hAnsi="SymbolMT" w:cs="ArialMT"/>
                <w:lang w:val="es-ES" w:eastAsia="es-ES"/>
              </w:rPr>
              <w:t>n de metales.</w:t>
            </w: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 Definir velocidad de una reacci</w:t>
            </w:r>
            <w:r>
              <w:rPr>
                <w:rFonts w:ascii="ArialMT" w:eastAsia="ArialMT" w:cs="ArialMT"/>
                <w:lang w:val="es-ES" w:eastAsia="es-ES"/>
              </w:rPr>
              <w:t>ó</w:t>
            </w:r>
            <w:r>
              <w:rPr>
                <w:rFonts w:ascii="ArialMT" w:eastAsia="ArialMT" w:cs="ArialMT"/>
                <w:lang w:val="es-ES" w:eastAsia="es-ES"/>
              </w:rPr>
              <w:t>n y escribir ecuaciones cin</w:t>
            </w:r>
            <w:r>
              <w:rPr>
                <w:rFonts w:ascii="ArialMT" w:eastAsia="ArialMT" w:cs="ArialMT"/>
                <w:lang w:val="es-ES" w:eastAsia="es-ES"/>
              </w:rPr>
              <w:t>é</w:t>
            </w:r>
            <w:r>
              <w:rPr>
                <w:rFonts w:ascii="ArialMT" w:eastAsia="ArialMT" w:cs="ArialMT"/>
                <w:lang w:val="es-ES" w:eastAsia="es-ES"/>
              </w:rPr>
              <w:t>ticas.</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1.1. Obtiene ecuaciones cin</w:t>
            </w:r>
            <w:r>
              <w:rPr>
                <w:rFonts w:ascii="ArialMT" w:eastAsia="ArialMT" w:cs="ArialMT"/>
                <w:lang w:val="es-ES" w:eastAsia="es-ES"/>
              </w:rPr>
              <w:t>é</w:t>
            </w:r>
            <w:r>
              <w:rPr>
                <w:rFonts w:ascii="ArialMT" w:eastAsia="ArialMT" w:cs="ArialMT"/>
                <w:lang w:val="es-ES" w:eastAsia="es-ES"/>
              </w:rPr>
              <w:t>ticas reflejando las unidades de las magnitudes que intervienen.</w:t>
            </w:r>
          </w:p>
        </w:tc>
      </w:tr>
      <w:tr w:rsidR="00DE4CCA" w:rsidTr="00352BD3">
        <w:tblPrEx>
          <w:tblCellMar>
            <w:left w:w="70" w:type="dxa"/>
            <w:right w:w="70" w:type="dxa"/>
          </w:tblCellMar>
          <w:tblLook w:val="0000"/>
        </w:tblPrEx>
        <w:trPr>
          <w:trHeight w:val="1140"/>
        </w:trPr>
        <w:tc>
          <w:tcPr>
            <w:tcW w:w="3163" w:type="dxa"/>
            <w:vMerge/>
          </w:tcPr>
          <w:p w:rsidR="00DE4CCA" w:rsidRPr="00DD3320" w:rsidRDefault="00DE4CCA" w:rsidP="00441D8E">
            <w:pPr>
              <w:numPr>
                <w:ilvl w:val="0"/>
                <w:numId w:val="13"/>
              </w:numPr>
              <w:autoSpaceDE w:val="0"/>
              <w:autoSpaceDN w:val="0"/>
              <w:adjustRightInd w:val="0"/>
              <w:rPr>
                <w:rFonts w:ascii="ArialMT" w:eastAsia="Aria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2. Aplicar la teor</w:t>
            </w:r>
            <w:r>
              <w:rPr>
                <w:rFonts w:ascii="ArialMT" w:eastAsia="ArialMT" w:cs="ArialMT"/>
                <w:lang w:val="es-ES" w:eastAsia="es-ES"/>
              </w:rPr>
              <w:t>í</w:t>
            </w:r>
            <w:r>
              <w:rPr>
                <w:rFonts w:ascii="ArialMT" w:eastAsia="ArialMT" w:cs="ArialMT"/>
                <w:lang w:val="es-ES" w:eastAsia="es-ES"/>
              </w:rPr>
              <w:t>a de las colisiones y del estado de transici</w:t>
            </w:r>
            <w:r>
              <w:rPr>
                <w:rFonts w:ascii="ArialMT" w:eastAsia="ArialMT" w:cs="ArialMT"/>
                <w:lang w:val="es-ES" w:eastAsia="es-ES"/>
              </w:rPr>
              <w:t>ó</w:t>
            </w:r>
            <w:r>
              <w:rPr>
                <w:rFonts w:ascii="ArialMT" w:eastAsia="ArialMT" w:cs="ArialMT"/>
                <w:lang w:val="es-ES" w:eastAsia="es-ES"/>
              </w:rPr>
              <w:t>n utilizando el concepto de energ</w:t>
            </w:r>
            <w:r>
              <w:rPr>
                <w:rFonts w:ascii="ArialMT" w:eastAsia="ArialMT" w:cs="ArialMT"/>
                <w:lang w:val="es-ES" w:eastAsia="es-ES"/>
              </w:rPr>
              <w:t>í</w:t>
            </w:r>
            <w:r>
              <w:rPr>
                <w:rFonts w:ascii="ArialMT" w:eastAsia="ArialMT" w:cs="ArialMT"/>
                <w:lang w:val="es-ES" w:eastAsia="es-ES"/>
              </w:rPr>
              <w:t>a de activaci</w:t>
            </w:r>
            <w:r>
              <w:rPr>
                <w:rFonts w:ascii="ArialMT" w:eastAsia="ArialMT" w:cs="ArialMT"/>
                <w:lang w:val="es-ES" w:eastAsia="es-ES"/>
              </w:rPr>
              <w:t>ó</w:t>
            </w:r>
            <w:r>
              <w:rPr>
                <w:rFonts w:ascii="ArialMT" w:eastAsia="ArialMT" w:cs="ArialMT"/>
                <w:lang w:val="es-ES" w:eastAsia="es-ES"/>
              </w:rPr>
              <w:t>n.</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2.1. Reconoce el valor de la energ</w:t>
            </w:r>
            <w:r>
              <w:rPr>
                <w:rFonts w:ascii="ArialMT" w:eastAsia="ArialMT" w:cs="ArialMT"/>
                <w:lang w:val="es-ES" w:eastAsia="es-ES"/>
              </w:rPr>
              <w:t>í</w:t>
            </w:r>
            <w:r>
              <w:rPr>
                <w:rFonts w:ascii="ArialMT" w:eastAsia="ArialMT" w:cs="ArialMT"/>
                <w:lang w:val="es-ES" w:eastAsia="es-ES"/>
              </w:rPr>
              <w:t>a de activaci</w:t>
            </w:r>
            <w:r>
              <w:rPr>
                <w:rFonts w:ascii="ArialMT" w:eastAsia="ArialMT" w:cs="ArialMT"/>
                <w:lang w:val="es-ES" w:eastAsia="es-ES"/>
              </w:rPr>
              <w:t>ó</w:t>
            </w:r>
            <w:r>
              <w:rPr>
                <w:rFonts w:ascii="ArialMT" w:eastAsia="ArialMT" w:cs="ArialMT"/>
                <w:lang w:val="es-ES" w:eastAsia="es-ES"/>
              </w:rPr>
              <w:t>n como factor determinante de la velocidad de una reacci</w:t>
            </w:r>
            <w:r>
              <w:rPr>
                <w:rFonts w:ascii="ArialMT" w:eastAsia="ArialMT" w:cs="ArialMT"/>
                <w:lang w:val="es-ES" w:eastAsia="es-ES"/>
              </w:rPr>
              <w:t>ó</w:t>
            </w:r>
            <w:r>
              <w:rPr>
                <w:rFonts w:ascii="ArialMT" w:eastAsia="ArialMT" w:cs="ArialMT"/>
                <w:lang w:val="es-ES" w:eastAsia="es-ES"/>
              </w:rPr>
              <w:t>n qu</w:t>
            </w:r>
            <w:r>
              <w:rPr>
                <w:rFonts w:ascii="ArialMT" w:eastAsia="ArialMT" w:cs="ArialMT"/>
                <w:lang w:val="es-ES" w:eastAsia="es-ES"/>
              </w:rPr>
              <w:t>í</w:t>
            </w:r>
            <w:r>
              <w:rPr>
                <w:rFonts w:ascii="ArialMT" w:eastAsia="ArialMT" w:cs="ArialMT"/>
                <w:lang w:val="es-ES" w:eastAsia="es-ES"/>
              </w:rPr>
              <w:t>mica.</w:t>
            </w:r>
          </w:p>
          <w:p w:rsidR="00DE4CCA" w:rsidRPr="00CF2054" w:rsidRDefault="00DE4CCA" w:rsidP="00352BD3">
            <w:pPr>
              <w:autoSpaceDE w:val="0"/>
              <w:autoSpaceDN w:val="0"/>
              <w:adjustRightInd w:val="0"/>
            </w:pPr>
            <w:r>
              <w:rPr>
                <w:rFonts w:ascii="ArialMT" w:eastAsia="ArialMT" w:cs="ArialMT"/>
                <w:lang w:val="es-ES" w:eastAsia="es-ES"/>
              </w:rPr>
              <w:t>2.2. Realiza esquemas energ</w:t>
            </w:r>
            <w:r>
              <w:rPr>
                <w:rFonts w:ascii="ArialMT" w:eastAsia="ArialMT" w:cs="ArialMT"/>
                <w:lang w:val="es-ES" w:eastAsia="es-ES"/>
              </w:rPr>
              <w:t>é</w:t>
            </w:r>
            <w:r>
              <w:rPr>
                <w:rFonts w:ascii="ArialMT" w:eastAsia="ArialMT" w:cs="ArialMT"/>
                <w:lang w:val="es-ES" w:eastAsia="es-ES"/>
              </w:rPr>
              <w:t>ticos cualitativos de reacciones exot</w:t>
            </w:r>
            <w:r>
              <w:rPr>
                <w:rFonts w:ascii="ArialMT" w:eastAsia="ArialMT" w:cs="ArialMT"/>
                <w:lang w:val="es-ES" w:eastAsia="es-ES"/>
              </w:rPr>
              <w:t>é</w:t>
            </w:r>
            <w:r>
              <w:rPr>
                <w:rFonts w:ascii="ArialMT" w:eastAsia="ArialMT" w:cs="ArialMT"/>
                <w:lang w:val="es-ES" w:eastAsia="es-ES"/>
              </w:rPr>
              <w:t>rmicas y endot</w:t>
            </w:r>
            <w:r>
              <w:rPr>
                <w:rFonts w:ascii="ArialMT" w:eastAsia="ArialMT" w:cs="ArialMT"/>
                <w:lang w:val="es-ES" w:eastAsia="es-ES"/>
              </w:rPr>
              <w:t>é</w:t>
            </w:r>
            <w:r>
              <w:rPr>
                <w:rFonts w:ascii="ArialMT" w:eastAsia="ArialMT" w:cs="ArialMT"/>
                <w:lang w:val="es-ES" w:eastAsia="es-ES"/>
              </w:rPr>
              <w:t>rmicas.</w:t>
            </w:r>
          </w:p>
        </w:tc>
      </w:tr>
      <w:tr w:rsidR="00DE4CCA" w:rsidTr="00352BD3">
        <w:tblPrEx>
          <w:tblCellMar>
            <w:left w:w="70" w:type="dxa"/>
            <w:right w:w="70" w:type="dxa"/>
          </w:tblCellMar>
          <w:tblLook w:val="0000"/>
        </w:tblPrEx>
        <w:trPr>
          <w:trHeight w:val="1230"/>
        </w:trPr>
        <w:tc>
          <w:tcPr>
            <w:tcW w:w="3163" w:type="dxa"/>
            <w:vMerge/>
          </w:tcPr>
          <w:p w:rsidR="00DE4CCA" w:rsidRPr="00DD3320" w:rsidRDefault="00DE4CCA" w:rsidP="00441D8E">
            <w:pPr>
              <w:numPr>
                <w:ilvl w:val="0"/>
                <w:numId w:val="13"/>
              </w:numPr>
              <w:autoSpaceDE w:val="0"/>
              <w:autoSpaceDN w:val="0"/>
              <w:adjustRightInd w:val="0"/>
              <w:rPr>
                <w:rFonts w:ascii="ArialMT" w:eastAsia="Aria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3. Justificar c</w:t>
            </w:r>
            <w:r>
              <w:rPr>
                <w:rFonts w:ascii="ArialMT" w:eastAsia="ArialMT" w:cs="ArialMT"/>
                <w:lang w:val="es-ES" w:eastAsia="es-ES"/>
              </w:rPr>
              <w:t>ó</w:t>
            </w:r>
            <w:r>
              <w:rPr>
                <w:rFonts w:ascii="ArialMT" w:eastAsia="ArialMT" w:cs="ArialMT"/>
                <w:lang w:val="es-ES" w:eastAsia="es-ES"/>
              </w:rPr>
              <w:t>mo la naturaleza y concentraci</w:t>
            </w:r>
            <w:r>
              <w:rPr>
                <w:rFonts w:ascii="ArialMT" w:eastAsia="ArialMT" w:cs="ArialMT"/>
                <w:lang w:val="es-ES" w:eastAsia="es-ES"/>
              </w:rPr>
              <w:t>ó</w:t>
            </w:r>
            <w:r>
              <w:rPr>
                <w:rFonts w:ascii="ArialMT" w:eastAsia="ArialMT" w:cs="ArialMT"/>
                <w:lang w:val="es-ES" w:eastAsia="es-ES"/>
              </w:rPr>
              <w:t>n de los reactivos, la temperatura y la presencia de catalizadores modifican la velocidad de reacci</w:t>
            </w:r>
            <w:r>
              <w:rPr>
                <w:rFonts w:ascii="ArialMT" w:eastAsia="ArialMT" w:cs="ArialMT"/>
                <w:lang w:val="es-ES" w:eastAsia="es-ES"/>
              </w:rPr>
              <w:t>ó</w:t>
            </w:r>
            <w:r>
              <w:rPr>
                <w:rFonts w:ascii="ArialMT" w:eastAsia="ArialMT" w:cs="ArialMT"/>
                <w:lang w:val="es-ES" w:eastAsia="es-ES"/>
              </w:rPr>
              <w:t>n.</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3.1. Predice la influencia de los factores que modifican la velocidad de una reacci</w:t>
            </w:r>
            <w:r>
              <w:rPr>
                <w:rFonts w:ascii="ArialMT" w:eastAsia="ArialMT" w:cs="ArialMT"/>
                <w:lang w:val="es-ES" w:eastAsia="es-ES"/>
              </w:rPr>
              <w:t>ó</w:t>
            </w:r>
            <w:r>
              <w:rPr>
                <w:rFonts w:ascii="ArialMT" w:eastAsia="ArialMT" w:cs="ArialMT"/>
                <w:lang w:val="es-ES" w:eastAsia="es-ES"/>
              </w:rPr>
              <w:t>n, utilizando las teor</w:t>
            </w:r>
            <w:r>
              <w:rPr>
                <w:rFonts w:ascii="ArialMT" w:eastAsia="ArialMT" w:cs="ArialMT"/>
                <w:lang w:val="es-ES" w:eastAsia="es-ES"/>
              </w:rPr>
              <w:t>í</w:t>
            </w:r>
            <w:r>
              <w:rPr>
                <w:rFonts w:ascii="ArialMT" w:eastAsia="ArialMT" w:cs="ArialMT"/>
                <w:lang w:val="es-ES" w:eastAsia="es-ES"/>
              </w:rPr>
              <w:t>as sobre las reacciones qu</w:t>
            </w:r>
            <w:r>
              <w:rPr>
                <w:rFonts w:ascii="ArialMT" w:eastAsia="ArialMT" w:cs="ArialMT"/>
                <w:lang w:val="es-ES" w:eastAsia="es-ES"/>
              </w:rPr>
              <w:t>í</w:t>
            </w:r>
            <w:r>
              <w:rPr>
                <w:rFonts w:ascii="ArialMT" w:eastAsia="ArialMT" w:cs="ArialMT"/>
                <w:lang w:val="es-ES" w:eastAsia="es-ES"/>
              </w:rPr>
              <w:t>micas.</w:t>
            </w:r>
          </w:p>
          <w:p w:rsidR="00DE4CCA" w:rsidRPr="00CF2054" w:rsidRDefault="00DE4CCA" w:rsidP="00352BD3">
            <w:pPr>
              <w:autoSpaceDE w:val="0"/>
              <w:autoSpaceDN w:val="0"/>
              <w:adjustRightInd w:val="0"/>
            </w:pPr>
            <w:r>
              <w:rPr>
                <w:rFonts w:ascii="ArialMT" w:eastAsia="ArialMT" w:cs="ArialMT"/>
                <w:lang w:val="es-ES" w:eastAsia="es-ES"/>
              </w:rPr>
              <w:t>3.2. Explica el funcionamiento de los catalizadores relacion</w:t>
            </w:r>
            <w:r>
              <w:rPr>
                <w:rFonts w:ascii="ArialMT" w:eastAsia="ArialMT" w:cs="ArialMT"/>
                <w:lang w:val="es-ES" w:eastAsia="es-ES"/>
              </w:rPr>
              <w:t>á</w:t>
            </w:r>
            <w:r>
              <w:rPr>
                <w:rFonts w:ascii="ArialMT" w:eastAsia="ArialMT" w:cs="ArialMT"/>
                <w:lang w:val="es-ES" w:eastAsia="es-ES"/>
              </w:rPr>
              <w:t>ndolo con procesos industriales y la cat</w:t>
            </w:r>
            <w:r>
              <w:rPr>
                <w:rFonts w:ascii="ArialMT" w:eastAsia="ArialMT" w:cs="ArialMT"/>
                <w:lang w:val="es-ES" w:eastAsia="es-ES"/>
              </w:rPr>
              <w:t>á</w:t>
            </w:r>
            <w:r>
              <w:rPr>
                <w:rFonts w:ascii="ArialMT" w:eastAsia="ArialMT" w:cs="ArialMT"/>
                <w:lang w:val="es-ES" w:eastAsia="es-ES"/>
              </w:rPr>
              <w:t>lisis enzim</w:t>
            </w:r>
            <w:r>
              <w:rPr>
                <w:rFonts w:ascii="ArialMT" w:eastAsia="ArialMT" w:cs="ArialMT"/>
                <w:lang w:val="es-ES" w:eastAsia="es-ES"/>
              </w:rPr>
              <w:t>á</w:t>
            </w:r>
            <w:r>
              <w:rPr>
                <w:rFonts w:ascii="ArialMT" w:eastAsia="ArialMT" w:cs="ArialMT"/>
                <w:lang w:val="es-ES" w:eastAsia="es-ES"/>
              </w:rPr>
              <w:t>tica analizando su repercusi</w:t>
            </w:r>
            <w:r>
              <w:rPr>
                <w:rFonts w:ascii="ArialMT" w:eastAsia="ArialMT" w:cs="ArialMT"/>
                <w:lang w:val="es-ES" w:eastAsia="es-ES"/>
              </w:rPr>
              <w:t>ó</w:t>
            </w:r>
            <w:r>
              <w:rPr>
                <w:rFonts w:ascii="ArialMT" w:eastAsia="ArialMT" w:cs="ArialMT"/>
                <w:lang w:val="es-ES" w:eastAsia="es-ES"/>
              </w:rPr>
              <w:t>n en el medio ambiente y en la salud.</w:t>
            </w:r>
          </w:p>
        </w:tc>
      </w:tr>
      <w:tr w:rsidR="00DE4CCA" w:rsidTr="00352BD3">
        <w:tblPrEx>
          <w:tblCellMar>
            <w:left w:w="70" w:type="dxa"/>
            <w:right w:w="70" w:type="dxa"/>
          </w:tblCellMar>
          <w:tblLook w:val="0000"/>
        </w:tblPrEx>
        <w:trPr>
          <w:trHeight w:val="1259"/>
        </w:trPr>
        <w:tc>
          <w:tcPr>
            <w:tcW w:w="3163" w:type="dxa"/>
            <w:vMerge/>
          </w:tcPr>
          <w:p w:rsidR="00DE4CCA" w:rsidRPr="00DD3320" w:rsidRDefault="00DE4CCA" w:rsidP="00441D8E">
            <w:pPr>
              <w:numPr>
                <w:ilvl w:val="0"/>
                <w:numId w:val="13"/>
              </w:numPr>
              <w:autoSpaceDE w:val="0"/>
              <w:autoSpaceDN w:val="0"/>
              <w:adjustRightInd w:val="0"/>
              <w:rPr>
                <w:rFonts w:ascii="ArialMT" w:eastAsia="Aria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4. Conocer que la velocidad de una reacci</w:t>
            </w:r>
            <w:r>
              <w:rPr>
                <w:rFonts w:ascii="ArialMT" w:eastAsia="ArialMT" w:cs="ArialMT"/>
                <w:lang w:val="es-ES" w:eastAsia="es-ES"/>
              </w:rPr>
              <w:t>ó</w:t>
            </w:r>
            <w:r>
              <w:rPr>
                <w:rFonts w:ascii="ArialMT" w:eastAsia="ArialMT" w:cs="ArialMT"/>
                <w:lang w:val="es-ES" w:eastAsia="es-ES"/>
              </w:rPr>
              <w:t>n qu</w:t>
            </w:r>
            <w:r>
              <w:rPr>
                <w:rFonts w:ascii="ArialMT" w:eastAsia="ArialMT" w:cs="ArialMT"/>
                <w:lang w:val="es-ES" w:eastAsia="es-ES"/>
              </w:rPr>
              <w:t>í</w:t>
            </w:r>
            <w:r>
              <w:rPr>
                <w:rFonts w:ascii="ArialMT" w:eastAsia="ArialMT" w:cs="ArialMT"/>
                <w:lang w:val="es-ES" w:eastAsia="es-ES"/>
              </w:rPr>
              <w:t>mica depende de la etapa limitante seg</w:t>
            </w:r>
            <w:r>
              <w:rPr>
                <w:rFonts w:ascii="ArialMT" w:eastAsia="ArialMT" w:cs="ArialMT"/>
                <w:lang w:val="es-ES" w:eastAsia="es-ES"/>
              </w:rPr>
              <w:t>ú</w:t>
            </w:r>
            <w:r>
              <w:rPr>
                <w:rFonts w:ascii="ArialMT" w:eastAsia="ArialMT" w:cs="ArialMT"/>
                <w:lang w:val="es-ES" w:eastAsia="es-ES"/>
              </w:rPr>
              <w:t>n su mecanismo de reacci</w:t>
            </w:r>
            <w:r>
              <w:rPr>
                <w:rFonts w:ascii="ArialMT" w:eastAsia="ArialMT" w:cs="ArialMT"/>
                <w:lang w:val="es-ES" w:eastAsia="es-ES"/>
              </w:rPr>
              <w:t>ó</w:t>
            </w:r>
            <w:r>
              <w:rPr>
                <w:rFonts w:ascii="ArialMT" w:eastAsia="ArialMT" w:cs="ArialMT"/>
                <w:lang w:val="es-ES" w:eastAsia="es-ES"/>
              </w:rPr>
              <w:t>n establecido.</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4.1. Deduce el proceso de control de la velocidad de una reacci</w:t>
            </w:r>
            <w:r>
              <w:rPr>
                <w:rFonts w:ascii="ArialMT" w:eastAsia="ArialMT" w:cs="ArialMT"/>
                <w:lang w:val="es-ES" w:eastAsia="es-ES"/>
              </w:rPr>
              <w:t>ó</w:t>
            </w:r>
            <w:r>
              <w:rPr>
                <w:rFonts w:ascii="ArialMT" w:eastAsia="ArialMT" w:cs="ArialMT"/>
                <w:lang w:val="es-ES" w:eastAsia="es-ES"/>
              </w:rPr>
              <w:t>n qu</w:t>
            </w:r>
            <w:r>
              <w:rPr>
                <w:rFonts w:ascii="ArialMT" w:eastAsia="ArialMT" w:cs="ArialMT"/>
                <w:lang w:val="es-ES" w:eastAsia="es-ES"/>
              </w:rPr>
              <w:t>í</w:t>
            </w:r>
            <w:r>
              <w:rPr>
                <w:rFonts w:ascii="ArialMT" w:eastAsia="ArialMT" w:cs="ArialMT"/>
                <w:lang w:val="es-ES" w:eastAsia="es-ES"/>
              </w:rPr>
              <w:t>mica identificando la etapa limitante correspondiente a su mecanismo de reacci</w:t>
            </w:r>
            <w:r>
              <w:rPr>
                <w:rFonts w:ascii="ArialMT" w:eastAsia="ArialMT" w:cs="ArialMT"/>
                <w:lang w:val="es-ES" w:eastAsia="es-ES"/>
              </w:rPr>
              <w:t>ó</w:t>
            </w:r>
            <w:r>
              <w:rPr>
                <w:rFonts w:ascii="ArialMT" w:eastAsia="ArialMT" w:cs="ArialMT"/>
                <w:lang w:val="es-ES" w:eastAsia="es-ES"/>
              </w:rPr>
              <w:t>n.</w:t>
            </w:r>
          </w:p>
        </w:tc>
      </w:tr>
      <w:tr w:rsidR="00DE4CCA" w:rsidTr="00352BD3">
        <w:tblPrEx>
          <w:tblCellMar>
            <w:left w:w="70" w:type="dxa"/>
            <w:right w:w="70" w:type="dxa"/>
          </w:tblCellMar>
          <w:tblLook w:val="0000"/>
        </w:tblPrEx>
        <w:trPr>
          <w:trHeight w:val="1260"/>
        </w:trPr>
        <w:tc>
          <w:tcPr>
            <w:tcW w:w="3163" w:type="dxa"/>
            <w:vMerge/>
          </w:tcPr>
          <w:p w:rsidR="00DE4CCA" w:rsidRPr="00DD3320" w:rsidRDefault="00DE4CCA" w:rsidP="00441D8E">
            <w:pPr>
              <w:numPr>
                <w:ilvl w:val="0"/>
                <w:numId w:val="13"/>
              </w:numPr>
              <w:autoSpaceDE w:val="0"/>
              <w:autoSpaceDN w:val="0"/>
              <w:adjustRightInd w:val="0"/>
              <w:rPr>
                <w:rFonts w:ascii="ArialMT" w:eastAsia="Aria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5. Aplicar el concepto de equilibrio qu</w:t>
            </w:r>
            <w:r>
              <w:rPr>
                <w:rFonts w:ascii="ArialMT" w:eastAsia="ArialMT" w:cs="ArialMT"/>
                <w:lang w:val="es-ES" w:eastAsia="es-ES"/>
              </w:rPr>
              <w:t>í</w:t>
            </w:r>
            <w:r>
              <w:rPr>
                <w:rFonts w:ascii="ArialMT" w:eastAsia="ArialMT" w:cs="ArialMT"/>
                <w:lang w:val="es-ES" w:eastAsia="es-ES"/>
              </w:rPr>
              <w:t>mico para predecir la evoluci</w:t>
            </w:r>
            <w:r>
              <w:rPr>
                <w:rFonts w:ascii="ArialMT" w:eastAsia="ArialMT" w:cs="ArialMT"/>
                <w:lang w:val="es-ES" w:eastAsia="es-ES"/>
              </w:rPr>
              <w:t>ó</w:t>
            </w:r>
            <w:r>
              <w:rPr>
                <w:rFonts w:ascii="ArialMT" w:eastAsia="ArialMT" w:cs="ArialMT"/>
                <w:lang w:val="es-ES" w:eastAsia="es-ES"/>
              </w:rPr>
              <w:t>n de un sistema.</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5.1. Interpreta el valor del cociente de reacci</w:t>
            </w:r>
            <w:r>
              <w:rPr>
                <w:rFonts w:ascii="ArialMT" w:eastAsia="ArialMT" w:cs="ArialMT"/>
                <w:lang w:val="es-ES" w:eastAsia="es-ES"/>
              </w:rPr>
              <w:t>ó</w:t>
            </w:r>
            <w:r>
              <w:rPr>
                <w:rFonts w:ascii="ArialMT" w:eastAsia="ArialMT" w:cs="ArialMT"/>
                <w:lang w:val="es-ES" w:eastAsia="es-ES"/>
              </w:rPr>
              <w:t>n compar</w:t>
            </w:r>
            <w:r>
              <w:rPr>
                <w:rFonts w:ascii="ArialMT" w:eastAsia="ArialMT" w:cs="ArialMT"/>
                <w:lang w:val="es-ES" w:eastAsia="es-ES"/>
              </w:rPr>
              <w:t>á</w:t>
            </w:r>
            <w:r>
              <w:rPr>
                <w:rFonts w:ascii="ArialMT" w:eastAsia="ArialMT" w:cs="ArialMT"/>
                <w:lang w:val="es-ES" w:eastAsia="es-ES"/>
              </w:rPr>
              <w:t>ndolo con la constante de equilibrio previendo la evoluci</w:t>
            </w:r>
            <w:r>
              <w:rPr>
                <w:rFonts w:ascii="ArialMT" w:eastAsia="ArialMT" w:cs="ArialMT"/>
                <w:lang w:val="es-ES" w:eastAsia="es-ES"/>
              </w:rPr>
              <w:t>ó</w:t>
            </w:r>
            <w:r>
              <w:rPr>
                <w:rFonts w:ascii="ArialMT" w:eastAsia="ArialMT" w:cs="ArialMT"/>
                <w:lang w:val="es-ES" w:eastAsia="es-ES"/>
              </w:rPr>
              <w:t>n de una reacci</w:t>
            </w:r>
            <w:r>
              <w:rPr>
                <w:rFonts w:ascii="ArialMT" w:eastAsia="ArialMT" w:cs="ArialMT"/>
                <w:lang w:val="es-ES" w:eastAsia="es-ES"/>
              </w:rPr>
              <w:t>ó</w:t>
            </w:r>
            <w:r>
              <w:rPr>
                <w:rFonts w:ascii="ArialMT" w:eastAsia="ArialMT" w:cs="ArialMT"/>
                <w:lang w:val="es-ES" w:eastAsia="es-ES"/>
              </w:rPr>
              <w:t>n para alcanzar el equilibrio.</w:t>
            </w:r>
          </w:p>
          <w:p w:rsidR="00DE4CCA" w:rsidRPr="00CF2054" w:rsidRDefault="00DE4CCA" w:rsidP="00352BD3">
            <w:pPr>
              <w:autoSpaceDE w:val="0"/>
              <w:autoSpaceDN w:val="0"/>
              <w:adjustRightInd w:val="0"/>
            </w:pPr>
            <w:r>
              <w:rPr>
                <w:rFonts w:ascii="ArialMT" w:eastAsia="ArialMT" w:cs="ArialMT"/>
                <w:lang w:val="es-ES" w:eastAsia="es-ES"/>
              </w:rPr>
              <w:t>5.2. Comprueba e interpreta experiencias de laboratorio donde se ponen de manifiesto los factores que influyen en el desplazamiento del equilibrio qu</w:t>
            </w:r>
            <w:r>
              <w:rPr>
                <w:rFonts w:ascii="ArialMT" w:eastAsia="ArialMT" w:cs="ArialMT"/>
                <w:lang w:val="es-ES" w:eastAsia="es-ES"/>
              </w:rPr>
              <w:t>í</w:t>
            </w:r>
            <w:r>
              <w:rPr>
                <w:rFonts w:ascii="ArialMT" w:eastAsia="ArialMT" w:cs="ArialMT"/>
                <w:lang w:val="es-ES" w:eastAsia="es-ES"/>
              </w:rPr>
              <w:t>mico, tanto en equilibrios homog</w:t>
            </w:r>
            <w:r>
              <w:rPr>
                <w:rFonts w:ascii="ArialMT" w:eastAsia="ArialMT" w:cs="ArialMT"/>
                <w:lang w:val="es-ES" w:eastAsia="es-ES"/>
              </w:rPr>
              <w:t>é</w:t>
            </w:r>
            <w:r>
              <w:rPr>
                <w:rFonts w:ascii="ArialMT" w:eastAsia="ArialMT" w:cs="ArialMT"/>
                <w:lang w:val="es-ES" w:eastAsia="es-ES"/>
              </w:rPr>
              <w:t>neos como heterog</w:t>
            </w:r>
            <w:r>
              <w:rPr>
                <w:rFonts w:ascii="ArialMT" w:eastAsia="ArialMT" w:cs="ArialMT"/>
                <w:lang w:val="es-ES" w:eastAsia="es-ES"/>
              </w:rPr>
              <w:t>é</w:t>
            </w:r>
            <w:r>
              <w:rPr>
                <w:rFonts w:ascii="ArialMT" w:eastAsia="ArialMT" w:cs="ArialMT"/>
                <w:lang w:val="es-ES" w:eastAsia="es-ES"/>
              </w:rPr>
              <w:t>neos.</w:t>
            </w:r>
          </w:p>
        </w:tc>
      </w:tr>
      <w:tr w:rsidR="00DE4CCA" w:rsidTr="00352BD3">
        <w:tblPrEx>
          <w:tblCellMar>
            <w:left w:w="70" w:type="dxa"/>
            <w:right w:w="70" w:type="dxa"/>
          </w:tblCellMar>
          <w:tblLook w:val="0000"/>
        </w:tblPrEx>
        <w:trPr>
          <w:trHeight w:val="1245"/>
        </w:trPr>
        <w:tc>
          <w:tcPr>
            <w:tcW w:w="3163" w:type="dxa"/>
            <w:vMerge/>
          </w:tcPr>
          <w:p w:rsidR="00DE4CCA" w:rsidRPr="00DD3320" w:rsidRDefault="00DE4CCA" w:rsidP="00441D8E">
            <w:pPr>
              <w:numPr>
                <w:ilvl w:val="0"/>
                <w:numId w:val="13"/>
              </w:numPr>
              <w:autoSpaceDE w:val="0"/>
              <w:autoSpaceDN w:val="0"/>
              <w:adjustRightInd w:val="0"/>
              <w:rPr>
                <w:rFonts w:ascii="ArialMT" w:eastAsia="Aria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6. Expresar matem</w:t>
            </w:r>
            <w:r>
              <w:rPr>
                <w:rFonts w:ascii="ArialMT" w:eastAsia="ArialMT" w:cs="ArialMT"/>
                <w:lang w:val="es-ES" w:eastAsia="es-ES"/>
              </w:rPr>
              <w:t>á</w:t>
            </w:r>
            <w:r>
              <w:rPr>
                <w:rFonts w:ascii="ArialMT" w:eastAsia="ArialMT" w:cs="ArialMT"/>
                <w:lang w:val="es-ES" w:eastAsia="es-ES"/>
              </w:rPr>
              <w:t>ticamente la constante de equilibrio de un proceso, en el que intervienen gases, en funci</w:t>
            </w:r>
            <w:r>
              <w:rPr>
                <w:rFonts w:ascii="ArialMT" w:eastAsia="ArialMT" w:cs="ArialMT"/>
                <w:lang w:val="es-ES" w:eastAsia="es-ES"/>
              </w:rPr>
              <w:t>ó</w:t>
            </w:r>
            <w:r>
              <w:rPr>
                <w:rFonts w:ascii="ArialMT" w:eastAsia="ArialMT" w:cs="ArialMT"/>
                <w:lang w:val="es-ES" w:eastAsia="es-ES"/>
              </w:rPr>
              <w:t>n de la concentraci</w:t>
            </w:r>
            <w:r>
              <w:rPr>
                <w:rFonts w:ascii="ArialMT" w:eastAsia="ArialMT" w:cs="ArialMT"/>
                <w:lang w:val="es-ES" w:eastAsia="es-ES"/>
              </w:rPr>
              <w:t>ó</w:t>
            </w:r>
            <w:r>
              <w:rPr>
                <w:rFonts w:ascii="ArialMT" w:eastAsia="ArialMT" w:cs="ArialMT"/>
                <w:lang w:val="es-ES" w:eastAsia="es-ES"/>
              </w:rPr>
              <w:t>n y de las presiones parciales.</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6.1. Halla el valor de las constantes de equilibrio, Kc y Kp, para un equilibrio en diferentes situaciones de presi</w:t>
            </w:r>
            <w:r>
              <w:rPr>
                <w:rFonts w:ascii="ArialMT" w:eastAsia="ArialMT" w:cs="ArialMT"/>
                <w:lang w:val="es-ES" w:eastAsia="es-ES"/>
              </w:rPr>
              <w:t>ó</w:t>
            </w:r>
            <w:r>
              <w:rPr>
                <w:rFonts w:ascii="ArialMT" w:eastAsia="ArialMT" w:cs="ArialMT"/>
                <w:lang w:val="es-ES" w:eastAsia="es-ES"/>
              </w:rPr>
              <w:t>n, volumen o concentraci</w:t>
            </w:r>
            <w:r>
              <w:rPr>
                <w:rFonts w:ascii="ArialMT" w:eastAsia="ArialMT" w:cs="ArialMT"/>
                <w:lang w:val="es-ES" w:eastAsia="es-ES"/>
              </w:rPr>
              <w:t>ó</w:t>
            </w:r>
            <w:r>
              <w:rPr>
                <w:rFonts w:ascii="ArialMT" w:eastAsia="ArialMT" w:cs="ArialMT"/>
                <w:lang w:val="es-ES" w:eastAsia="es-ES"/>
              </w:rPr>
              <w:t>n.</w:t>
            </w:r>
          </w:p>
          <w:p w:rsidR="00DE4CCA" w:rsidRPr="00CF2054" w:rsidRDefault="00DE4CCA" w:rsidP="00352BD3">
            <w:pPr>
              <w:autoSpaceDE w:val="0"/>
              <w:autoSpaceDN w:val="0"/>
              <w:adjustRightInd w:val="0"/>
            </w:pPr>
            <w:r>
              <w:rPr>
                <w:rFonts w:ascii="ArialMT" w:eastAsia="ArialMT" w:cs="ArialMT"/>
                <w:lang w:val="es-ES" w:eastAsia="es-ES"/>
              </w:rPr>
              <w:t>6.2. Calcula las concentraciones o presiones parciales de las sustancias presentes en un equilibrio qu</w:t>
            </w:r>
            <w:r>
              <w:rPr>
                <w:rFonts w:ascii="ArialMT" w:eastAsia="ArialMT" w:cs="ArialMT"/>
                <w:lang w:val="es-ES" w:eastAsia="es-ES"/>
              </w:rPr>
              <w:t>í</w:t>
            </w:r>
            <w:r>
              <w:rPr>
                <w:rFonts w:ascii="ArialMT" w:eastAsia="ArialMT" w:cs="ArialMT"/>
                <w:lang w:val="es-ES" w:eastAsia="es-ES"/>
              </w:rPr>
              <w:t>mico empleando la ley de acci</w:t>
            </w:r>
            <w:r>
              <w:rPr>
                <w:rFonts w:ascii="ArialMT" w:eastAsia="ArialMT" w:cs="ArialMT"/>
                <w:lang w:val="es-ES" w:eastAsia="es-ES"/>
              </w:rPr>
              <w:t>ó</w:t>
            </w:r>
            <w:r>
              <w:rPr>
                <w:rFonts w:ascii="ArialMT" w:eastAsia="ArialMT" w:cs="ArialMT"/>
                <w:lang w:val="es-ES" w:eastAsia="es-ES"/>
              </w:rPr>
              <w:t>n de masas y analiza c</w:t>
            </w:r>
            <w:r>
              <w:rPr>
                <w:rFonts w:ascii="ArialMT" w:eastAsia="ArialMT" w:cs="ArialMT"/>
                <w:lang w:val="es-ES" w:eastAsia="es-ES"/>
              </w:rPr>
              <w:t>ó</w:t>
            </w:r>
            <w:r>
              <w:rPr>
                <w:rFonts w:ascii="ArialMT" w:eastAsia="ArialMT" w:cs="ArialMT"/>
                <w:lang w:val="es-ES" w:eastAsia="es-ES"/>
              </w:rPr>
              <w:t>mo evoluciona al variar la cantidad de producto o reactivo.</w:t>
            </w:r>
          </w:p>
        </w:tc>
      </w:tr>
      <w:tr w:rsidR="00DE4CCA" w:rsidTr="00352BD3">
        <w:tblPrEx>
          <w:tblCellMar>
            <w:left w:w="70" w:type="dxa"/>
            <w:right w:w="70" w:type="dxa"/>
          </w:tblCellMar>
          <w:tblLook w:val="0000"/>
        </w:tblPrEx>
        <w:trPr>
          <w:trHeight w:val="991"/>
        </w:trPr>
        <w:tc>
          <w:tcPr>
            <w:tcW w:w="3163" w:type="dxa"/>
            <w:vMerge/>
          </w:tcPr>
          <w:p w:rsidR="00DE4CCA" w:rsidRPr="00DD3320" w:rsidRDefault="00DE4CCA" w:rsidP="00441D8E">
            <w:pPr>
              <w:numPr>
                <w:ilvl w:val="0"/>
                <w:numId w:val="13"/>
              </w:numPr>
              <w:autoSpaceDE w:val="0"/>
              <w:autoSpaceDN w:val="0"/>
              <w:adjustRightInd w:val="0"/>
              <w:rPr>
                <w:rFonts w:ascii="ArialMT" w:eastAsia="Aria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7. Relacionar Kc y Kp en equilibrios con gases con el grado de disociaci</w:t>
            </w:r>
            <w:r>
              <w:rPr>
                <w:rFonts w:ascii="ArialMT" w:eastAsia="ArialMT" w:cs="ArialMT"/>
                <w:lang w:val="es-ES" w:eastAsia="es-ES"/>
              </w:rPr>
              <w:t>ó</w:t>
            </w:r>
            <w:r>
              <w:rPr>
                <w:rFonts w:ascii="ArialMT" w:eastAsia="ArialMT" w:cs="ArialMT"/>
                <w:lang w:val="es-ES" w:eastAsia="es-ES"/>
              </w:rPr>
              <w:t>n y con el rendimiento de una reacci</w:t>
            </w:r>
            <w:r>
              <w:rPr>
                <w:rFonts w:ascii="ArialMT" w:eastAsia="ArialMT" w:cs="ArialMT"/>
                <w:lang w:val="es-ES" w:eastAsia="es-ES"/>
              </w:rPr>
              <w:t>ó</w:t>
            </w:r>
            <w:r>
              <w:rPr>
                <w:rFonts w:ascii="ArialMT" w:eastAsia="ArialMT" w:cs="ArialMT"/>
                <w:lang w:val="es-ES" w:eastAsia="es-ES"/>
              </w:rPr>
              <w:t>n.</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7.1. Utiliza el grado de disociaci</w:t>
            </w:r>
            <w:r>
              <w:rPr>
                <w:rFonts w:ascii="ArialMT" w:eastAsia="ArialMT" w:cs="ArialMT"/>
                <w:lang w:val="es-ES" w:eastAsia="es-ES"/>
              </w:rPr>
              <w:t>ó</w:t>
            </w:r>
            <w:r>
              <w:rPr>
                <w:rFonts w:ascii="ArialMT" w:eastAsia="ArialMT" w:cs="ArialMT"/>
                <w:lang w:val="es-ES" w:eastAsia="es-ES"/>
              </w:rPr>
              <w:t>n aplic</w:t>
            </w:r>
            <w:r>
              <w:rPr>
                <w:rFonts w:ascii="ArialMT" w:eastAsia="ArialMT" w:cs="ArialMT"/>
                <w:lang w:val="es-ES" w:eastAsia="es-ES"/>
              </w:rPr>
              <w:t>á</w:t>
            </w:r>
            <w:r>
              <w:rPr>
                <w:rFonts w:ascii="ArialMT" w:eastAsia="ArialMT" w:cs="ArialMT"/>
                <w:lang w:val="es-ES" w:eastAsia="es-ES"/>
              </w:rPr>
              <w:t>ndolo al c</w:t>
            </w:r>
            <w:r>
              <w:rPr>
                <w:rFonts w:ascii="ArialMT" w:eastAsia="ArialMT" w:cs="ArialMT"/>
                <w:lang w:val="es-ES" w:eastAsia="es-ES"/>
              </w:rPr>
              <w:t>á</w:t>
            </w:r>
            <w:r>
              <w:rPr>
                <w:rFonts w:ascii="ArialMT" w:eastAsia="ArialMT" w:cs="ArialMT"/>
                <w:lang w:val="es-ES" w:eastAsia="es-ES"/>
              </w:rPr>
              <w:t>lculo de concentraciones y constantes de equilibrio Kc y Kp.</w:t>
            </w:r>
          </w:p>
        </w:tc>
      </w:tr>
      <w:tr w:rsidR="00DE4CCA" w:rsidTr="00352BD3">
        <w:tblPrEx>
          <w:tblCellMar>
            <w:left w:w="70" w:type="dxa"/>
            <w:right w:w="70" w:type="dxa"/>
          </w:tblCellMar>
          <w:tblLook w:val="0000"/>
        </w:tblPrEx>
        <w:trPr>
          <w:trHeight w:val="1395"/>
        </w:trPr>
        <w:tc>
          <w:tcPr>
            <w:tcW w:w="3163" w:type="dxa"/>
            <w:vMerge/>
          </w:tcPr>
          <w:p w:rsidR="00DE4CCA" w:rsidRPr="00DD3320" w:rsidRDefault="00DE4CCA" w:rsidP="00441D8E">
            <w:pPr>
              <w:numPr>
                <w:ilvl w:val="0"/>
                <w:numId w:val="13"/>
              </w:numPr>
              <w:autoSpaceDE w:val="0"/>
              <w:autoSpaceDN w:val="0"/>
              <w:adjustRightInd w:val="0"/>
              <w:rPr>
                <w:rFonts w:ascii="ArialMT" w:eastAsia="Aria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8. Aplicar el principio de Le Chatelier a distintos tipos de reacciones teniendo en cuenta el efecto de la temperatura, la presi</w:t>
            </w:r>
            <w:r>
              <w:rPr>
                <w:rFonts w:ascii="ArialMT" w:eastAsia="ArialMT" w:cs="ArialMT"/>
                <w:lang w:val="es-ES" w:eastAsia="es-ES"/>
              </w:rPr>
              <w:t>ó</w:t>
            </w:r>
            <w:r>
              <w:rPr>
                <w:rFonts w:ascii="ArialMT" w:eastAsia="ArialMT" w:cs="ArialMT"/>
                <w:lang w:val="es-ES" w:eastAsia="es-ES"/>
              </w:rPr>
              <w:t>n, el volumen y la concentraci</w:t>
            </w:r>
            <w:r>
              <w:rPr>
                <w:rFonts w:ascii="ArialMT" w:eastAsia="ArialMT" w:cs="ArialMT"/>
                <w:lang w:val="es-ES" w:eastAsia="es-ES"/>
              </w:rPr>
              <w:t>ó</w:t>
            </w:r>
            <w:r>
              <w:rPr>
                <w:rFonts w:ascii="ArialMT" w:eastAsia="ArialMT" w:cs="ArialMT"/>
                <w:lang w:val="es-ES" w:eastAsia="es-ES"/>
              </w:rPr>
              <w:t>n de las sustancias presentes prediciendo la evoluci</w:t>
            </w:r>
            <w:r>
              <w:rPr>
                <w:rFonts w:ascii="ArialMT" w:eastAsia="ArialMT" w:cs="ArialMT"/>
                <w:lang w:val="es-ES" w:eastAsia="es-ES"/>
              </w:rPr>
              <w:t>ó</w:t>
            </w:r>
            <w:r>
              <w:rPr>
                <w:rFonts w:ascii="ArialMT" w:eastAsia="ArialMT" w:cs="ArialMT"/>
                <w:lang w:val="es-ES" w:eastAsia="es-ES"/>
              </w:rPr>
              <w:t>n del sistema.</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8.1. Aplica el principio de Le Chatelier para predecir la evoluci</w:t>
            </w:r>
            <w:r>
              <w:rPr>
                <w:rFonts w:ascii="ArialMT" w:eastAsia="ArialMT" w:cs="ArialMT"/>
                <w:lang w:val="es-ES" w:eastAsia="es-ES"/>
              </w:rPr>
              <w:t>ó</w:t>
            </w:r>
            <w:r>
              <w:rPr>
                <w:rFonts w:ascii="ArialMT" w:eastAsia="ArialMT" w:cs="ArialMT"/>
                <w:lang w:val="es-ES" w:eastAsia="es-ES"/>
              </w:rPr>
              <w:t>n de un sistema en equilibrio al modificar la temperatura, presi</w:t>
            </w:r>
            <w:r>
              <w:rPr>
                <w:rFonts w:ascii="ArialMT" w:eastAsia="ArialMT" w:cs="ArialMT"/>
                <w:lang w:val="es-ES" w:eastAsia="es-ES"/>
              </w:rPr>
              <w:t>ó</w:t>
            </w:r>
            <w:r>
              <w:rPr>
                <w:rFonts w:ascii="ArialMT" w:eastAsia="ArialMT" w:cs="ArialMT"/>
                <w:lang w:val="es-ES" w:eastAsia="es-ES"/>
              </w:rPr>
              <w:t>n, volumen o concentraci</w:t>
            </w:r>
            <w:r>
              <w:rPr>
                <w:rFonts w:ascii="ArialMT" w:eastAsia="ArialMT" w:cs="ArialMT"/>
                <w:lang w:val="es-ES" w:eastAsia="es-ES"/>
              </w:rPr>
              <w:t>ó</w:t>
            </w:r>
            <w:r>
              <w:rPr>
                <w:rFonts w:ascii="ArialMT" w:eastAsia="ArialMT" w:cs="ArialMT"/>
                <w:lang w:val="es-ES" w:eastAsia="es-ES"/>
              </w:rPr>
              <w:t>n que lo definen, utilizando como ejemplo la obtenci</w:t>
            </w:r>
            <w:r>
              <w:rPr>
                <w:rFonts w:ascii="ArialMT" w:eastAsia="ArialMT" w:cs="ArialMT"/>
                <w:lang w:val="es-ES" w:eastAsia="es-ES"/>
              </w:rPr>
              <w:t>ó</w:t>
            </w:r>
            <w:r>
              <w:rPr>
                <w:rFonts w:ascii="ArialMT" w:eastAsia="ArialMT" w:cs="ArialMT"/>
                <w:lang w:val="es-ES" w:eastAsia="es-ES"/>
              </w:rPr>
              <w:t>n industrial del amon</w:t>
            </w:r>
            <w:r>
              <w:rPr>
                <w:rFonts w:ascii="ArialMT" w:eastAsia="ArialMT" w:cs="ArialMT"/>
                <w:lang w:val="es-ES" w:eastAsia="es-ES"/>
              </w:rPr>
              <w:t>í</w:t>
            </w:r>
            <w:r>
              <w:rPr>
                <w:rFonts w:ascii="ArialMT" w:eastAsia="ArialMT" w:cs="ArialMT"/>
                <w:lang w:val="es-ES" w:eastAsia="es-ES"/>
              </w:rPr>
              <w:t>aco.</w:t>
            </w:r>
          </w:p>
        </w:tc>
      </w:tr>
      <w:tr w:rsidR="00DE4CCA" w:rsidTr="00352BD3">
        <w:tblPrEx>
          <w:tblCellMar>
            <w:left w:w="70" w:type="dxa"/>
            <w:right w:w="70" w:type="dxa"/>
          </w:tblCellMar>
          <w:tblLook w:val="0000"/>
        </w:tblPrEx>
        <w:trPr>
          <w:trHeight w:val="1336"/>
        </w:trPr>
        <w:tc>
          <w:tcPr>
            <w:tcW w:w="3163" w:type="dxa"/>
            <w:vMerge/>
          </w:tcPr>
          <w:p w:rsidR="00DE4CCA" w:rsidRPr="00DD3320" w:rsidRDefault="00DE4CCA" w:rsidP="00441D8E">
            <w:pPr>
              <w:numPr>
                <w:ilvl w:val="0"/>
                <w:numId w:val="13"/>
              </w:numPr>
              <w:autoSpaceDE w:val="0"/>
              <w:autoSpaceDN w:val="0"/>
              <w:adjustRightInd w:val="0"/>
              <w:rPr>
                <w:rFonts w:ascii="ArialMT" w:eastAsia="Aria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9. Valorar la importancia que tiene el principio Le Chatelier en diversos procesos industriales.</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9.1. Analiza los factores cin</w:t>
            </w:r>
            <w:r>
              <w:rPr>
                <w:rFonts w:ascii="ArialMT" w:eastAsia="ArialMT" w:cs="ArialMT"/>
                <w:lang w:val="es-ES" w:eastAsia="es-ES"/>
              </w:rPr>
              <w:t>é</w:t>
            </w:r>
            <w:r>
              <w:rPr>
                <w:rFonts w:ascii="ArialMT" w:eastAsia="ArialMT" w:cs="ArialMT"/>
                <w:lang w:val="es-ES" w:eastAsia="es-ES"/>
              </w:rPr>
              <w:t>ticos y termodin</w:t>
            </w:r>
            <w:r>
              <w:rPr>
                <w:rFonts w:ascii="ArialMT" w:eastAsia="ArialMT" w:cs="ArialMT"/>
                <w:lang w:val="es-ES" w:eastAsia="es-ES"/>
              </w:rPr>
              <w:t>á</w:t>
            </w:r>
            <w:r>
              <w:rPr>
                <w:rFonts w:ascii="ArialMT" w:eastAsia="ArialMT" w:cs="ArialMT"/>
                <w:lang w:val="es-ES" w:eastAsia="es-ES"/>
              </w:rPr>
              <w:t>micos que influyen en las velocidades de reacci</w:t>
            </w:r>
            <w:r>
              <w:rPr>
                <w:rFonts w:ascii="ArialMT" w:eastAsia="ArialMT" w:cs="ArialMT"/>
                <w:lang w:val="es-ES" w:eastAsia="es-ES"/>
              </w:rPr>
              <w:t>ó</w:t>
            </w:r>
            <w:r>
              <w:rPr>
                <w:rFonts w:ascii="ArialMT" w:eastAsia="ArialMT" w:cs="ArialMT"/>
                <w:lang w:val="es-ES" w:eastAsia="es-ES"/>
              </w:rPr>
              <w:t>n y en la evoluci</w:t>
            </w:r>
            <w:r>
              <w:rPr>
                <w:rFonts w:ascii="ArialMT" w:eastAsia="ArialMT" w:cs="ArialMT"/>
                <w:lang w:val="es-ES" w:eastAsia="es-ES"/>
              </w:rPr>
              <w:t>ó</w:t>
            </w:r>
            <w:r>
              <w:rPr>
                <w:rFonts w:ascii="ArialMT" w:eastAsia="ArialMT" w:cs="ArialMT"/>
                <w:lang w:val="es-ES" w:eastAsia="es-ES"/>
              </w:rPr>
              <w:t>n de los equilibrios para optimizar la obtenci</w:t>
            </w:r>
            <w:r>
              <w:rPr>
                <w:rFonts w:ascii="ArialMT" w:eastAsia="ArialMT" w:cs="ArialMT"/>
                <w:lang w:val="es-ES" w:eastAsia="es-ES"/>
              </w:rPr>
              <w:t>ó</w:t>
            </w:r>
            <w:r>
              <w:rPr>
                <w:rFonts w:ascii="ArialMT" w:eastAsia="ArialMT" w:cs="ArialMT"/>
                <w:lang w:val="es-ES" w:eastAsia="es-ES"/>
              </w:rPr>
              <w:t>n de compuestos de inter</w:t>
            </w:r>
            <w:r>
              <w:rPr>
                <w:rFonts w:ascii="ArialMT" w:eastAsia="ArialMT" w:cs="ArialMT"/>
                <w:lang w:val="es-ES" w:eastAsia="es-ES"/>
              </w:rPr>
              <w:t>é</w:t>
            </w:r>
            <w:r>
              <w:rPr>
                <w:rFonts w:ascii="ArialMT" w:eastAsia="ArialMT" w:cs="ArialMT"/>
                <w:lang w:val="es-ES" w:eastAsia="es-ES"/>
              </w:rPr>
              <w:t>s industrial, como por ejemplo el amon</w:t>
            </w:r>
            <w:r>
              <w:rPr>
                <w:rFonts w:ascii="ArialMT" w:eastAsia="ArialMT" w:cs="ArialMT"/>
                <w:lang w:val="es-ES" w:eastAsia="es-ES"/>
              </w:rPr>
              <w:t>í</w:t>
            </w:r>
            <w:r>
              <w:rPr>
                <w:rFonts w:ascii="ArialMT" w:eastAsia="ArialMT" w:cs="ArialMT"/>
                <w:lang w:val="es-ES" w:eastAsia="es-ES"/>
              </w:rPr>
              <w:t>aco.</w:t>
            </w:r>
          </w:p>
        </w:tc>
      </w:tr>
      <w:tr w:rsidR="00DE4CCA" w:rsidTr="00352BD3">
        <w:tblPrEx>
          <w:tblCellMar>
            <w:left w:w="70" w:type="dxa"/>
            <w:right w:w="70" w:type="dxa"/>
          </w:tblCellMar>
          <w:tblLook w:val="0000"/>
        </w:tblPrEx>
        <w:trPr>
          <w:trHeight w:val="1799"/>
        </w:trPr>
        <w:tc>
          <w:tcPr>
            <w:tcW w:w="3163" w:type="dxa"/>
            <w:vMerge/>
          </w:tcPr>
          <w:p w:rsidR="00DE4CCA" w:rsidRPr="00DD3320" w:rsidRDefault="00DE4CCA" w:rsidP="00441D8E">
            <w:pPr>
              <w:numPr>
                <w:ilvl w:val="0"/>
                <w:numId w:val="13"/>
              </w:numPr>
              <w:autoSpaceDE w:val="0"/>
              <w:autoSpaceDN w:val="0"/>
              <w:adjustRightInd w:val="0"/>
              <w:rPr>
                <w:rFonts w:ascii="ArialMT" w:eastAsia="Aria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10. Resolver problemas de equilibrios heterog</w:t>
            </w:r>
            <w:r>
              <w:rPr>
                <w:rFonts w:ascii="ArialMT" w:eastAsia="ArialMT" w:cs="ArialMT"/>
                <w:lang w:val="es-ES" w:eastAsia="es-ES"/>
              </w:rPr>
              <w:t>é</w:t>
            </w:r>
            <w:r>
              <w:rPr>
                <w:rFonts w:ascii="ArialMT" w:eastAsia="ArialMT" w:cs="ArialMT"/>
                <w:lang w:val="es-ES" w:eastAsia="es-ES"/>
              </w:rPr>
              <w:t>neos, con especial atenci</w:t>
            </w:r>
            <w:r>
              <w:rPr>
                <w:rFonts w:ascii="ArialMT" w:eastAsia="ArialMT" w:cs="ArialMT"/>
                <w:lang w:val="es-ES" w:eastAsia="es-ES"/>
              </w:rPr>
              <w:t>ó</w:t>
            </w:r>
            <w:r>
              <w:rPr>
                <w:rFonts w:ascii="ArialMT" w:eastAsia="ArialMT" w:cs="ArialMT"/>
                <w:lang w:val="es-ES" w:eastAsia="es-ES"/>
              </w:rPr>
              <w:t>n a los s</w:t>
            </w:r>
            <w:r>
              <w:rPr>
                <w:rFonts w:ascii="ArialMT" w:eastAsia="ArialMT" w:cs="ArialMT"/>
                <w:lang w:val="es-ES" w:eastAsia="es-ES"/>
              </w:rPr>
              <w:t>ó</w:t>
            </w:r>
            <w:r>
              <w:rPr>
                <w:rFonts w:ascii="ArialMT" w:eastAsia="ArialMT" w:cs="ArialMT"/>
                <w:lang w:val="es-ES" w:eastAsia="es-ES"/>
              </w:rPr>
              <w:t>lido-l</w:t>
            </w:r>
            <w:r>
              <w:rPr>
                <w:rFonts w:ascii="ArialMT" w:eastAsia="ArialMT" w:cs="ArialMT"/>
                <w:lang w:val="es-ES" w:eastAsia="es-ES"/>
              </w:rPr>
              <w:t>í</w:t>
            </w:r>
            <w:r>
              <w:rPr>
                <w:rFonts w:ascii="ArialMT" w:eastAsia="ArialMT" w:cs="ArialMT"/>
                <w:lang w:val="es-ES" w:eastAsia="es-ES"/>
              </w:rPr>
              <w:t>quido.</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10.1. Relaciona la solubilidad y el producto de solubilidad aplicando la ley de Guldberg y Waage en equilibrios heterog</w:t>
            </w:r>
            <w:r>
              <w:rPr>
                <w:rFonts w:ascii="ArialMT" w:eastAsia="ArialMT" w:cs="ArialMT"/>
                <w:lang w:val="es-ES" w:eastAsia="es-ES"/>
              </w:rPr>
              <w:t>é</w:t>
            </w:r>
            <w:r>
              <w:rPr>
                <w:rFonts w:ascii="ArialMT" w:eastAsia="ArialMT" w:cs="ArialMT"/>
                <w:lang w:val="es-ES" w:eastAsia="es-ES"/>
              </w:rPr>
              <w:t>neos s</w:t>
            </w:r>
            <w:r>
              <w:rPr>
                <w:rFonts w:ascii="ArialMT" w:eastAsia="ArialMT" w:cs="ArialMT"/>
                <w:lang w:val="es-ES" w:eastAsia="es-ES"/>
              </w:rPr>
              <w:t>ó</w:t>
            </w:r>
            <w:r>
              <w:rPr>
                <w:rFonts w:ascii="ArialMT" w:eastAsia="ArialMT" w:cs="ArialMT"/>
                <w:lang w:val="es-ES" w:eastAsia="es-ES"/>
              </w:rPr>
              <w:t>lido-l</w:t>
            </w:r>
            <w:r>
              <w:rPr>
                <w:rFonts w:ascii="ArialMT" w:eastAsia="ArialMT" w:cs="ArialMT"/>
                <w:lang w:val="es-ES" w:eastAsia="es-ES"/>
              </w:rPr>
              <w:t>í</w:t>
            </w:r>
            <w:r>
              <w:rPr>
                <w:rFonts w:ascii="ArialMT" w:eastAsia="ArialMT" w:cs="ArialMT"/>
                <w:lang w:val="es-ES" w:eastAsia="es-ES"/>
              </w:rPr>
              <w:t>quido y lo aplica como m</w:t>
            </w:r>
            <w:r>
              <w:rPr>
                <w:rFonts w:ascii="ArialMT" w:eastAsia="ArialMT" w:cs="ArialMT"/>
                <w:lang w:val="es-ES" w:eastAsia="es-ES"/>
              </w:rPr>
              <w:t>é</w:t>
            </w:r>
            <w:r>
              <w:rPr>
                <w:rFonts w:ascii="ArialMT" w:eastAsia="ArialMT" w:cs="ArialMT"/>
                <w:lang w:val="es-ES" w:eastAsia="es-ES"/>
              </w:rPr>
              <w:t>todo de separaci</w:t>
            </w:r>
            <w:r>
              <w:rPr>
                <w:rFonts w:ascii="ArialMT" w:eastAsia="ArialMT" w:cs="ArialMT"/>
                <w:lang w:val="es-ES" w:eastAsia="es-ES"/>
              </w:rPr>
              <w:t>ó</w:t>
            </w:r>
            <w:r>
              <w:rPr>
                <w:rFonts w:ascii="ArialMT" w:eastAsia="ArialMT" w:cs="ArialMT"/>
                <w:lang w:val="es-ES" w:eastAsia="es-ES"/>
              </w:rPr>
              <w:t>n e identificaci</w:t>
            </w:r>
            <w:r>
              <w:rPr>
                <w:rFonts w:ascii="ArialMT" w:eastAsia="ArialMT" w:cs="ArialMT"/>
                <w:lang w:val="es-ES" w:eastAsia="es-ES"/>
              </w:rPr>
              <w:t>ó</w:t>
            </w:r>
            <w:r>
              <w:rPr>
                <w:rFonts w:ascii="ArialMT" w:eastAsia="ArialMT" w:cs="ArialMT"/>
                <w:lang w:val="es-ES" w:eastAsia="es-ES"/>
              </w:rPr>
              <w:t>n de mezclas de sales disueltas.</w:t>
            </w:r>
          </w:p>
        </w:tc>
      </w:tr>
      <w:tr w:rsidR="00DE4CCA" w:rsidTr="00352BD3">
        <w:tblPrEx>
          <w:tblCellMar>
            <w:left w:w="70" w:type="dxa"/>
            <w:right w:w="70" w:type="dxa"/>
          </w:tblCellMar>
          <w:tblLook w:val="0000"/>
        </w:tblPrEx>
        <w:trPr>
          <w:trHeight w:val="1156"/>
        </w:trPr>
        <w:tc>
          <w:tcPr>
            <w:tcW w:w="3163" w:type="dxa"/>
            <w:vMerge/>
          </w:tcPr>
          <w:p w:rsidR="00DE4CCA" w:rsidRPr="00DD3320" w:rsidRDefault="00DE4CCA" w:rsidP="00441D8E">
            <w:pPr>
              <w:numPr>
                <w:ilvl w:val="0"/>
                <w:numId w:val="13"/>
              </w:numPr>
              <w:autoSpaceDE w:val="0"/>
              <w:autoSpaceDN w:val="0"/>
              <w:adjustRightInd w:val="0"/>
              <w:rPr>
                <w:rFonts w:ascii="ArialMT" w:eastAsia="Aria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11. Explicar c</w:t>
            </w:r>
            <w:r>
              <w:rPr>
                <w:rFonts w:ascii="ArialMT" w:eastAsia="ArialMT" w:cs="ArialMT"/>
                <w:lang w:val="es-ES" w:eastAsia="es-ES"/>
              </w:rPr>
              <w:t>ó</w:t>
            </w:r>
            <w:r>
              <w:rPr>
                <w:rFonts w:ascii="ArialMT" w:eastAsia="ArialMT" w:cs="ArialMT"/>
                <w:lang w:val="es-ES" w:eastAsia="es-ES"/>
              </w:rPr>
              <w:t>mo var</w:t>
            </w:r>
            <w:r>
              <w:rPr>
                <w:rFonts w:ascii="ArialMT" w:eastAsia="ArialMT" w:cs="ArialMT"/>
                <w:lang w:val="es-ES" w:eastAsia="es-ES"/>
              </w:rPr>
              <w:t>í</w:t>
            </w:r>
            <w:r>
              <w:rPr>
                <w:rFonts w:ascii="ArialMT" w:eastAsia="ArialMT" w:cs="ArialMT"/>
                <w:lang w:val="es-ES" w:eastAsia="es-ES"/>
              </w:rPr>
              <w:t>a la solubilidad de una sal por el efecto de un ion com</w:t>
            </w:r>
            <w:r>
              <w:rPr>
                <w:rFonts w:ascii="ArialMT" w:eastAsia="ArialMT" w:cs="ArialMT"/>
                <w:lang w:val="es-ES" w:eastAsia="es-ES"/>
              </w:rPr>
              <w:t>ú</w:t>
            </w:r>
            <w:r>
              <w:rPr>
                <w:rFonts w:ascii="ArialMT" w:eastAsia="ArialMT" w:cs="ArialMT"/>
                <w:lang w:val="es-ES" w:eastAsia="es-ES"/>
              </w:rPr>
              <w:t>n.</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11.1. Calcula la solubilidad de una sal interpretando c</w:t>
            </w:r>
            <w:r>
              <w:rPr>
                <w:rFonts w:ascii="ArialMT" w:eastAsia="ArialMT" w:cs="ArialMT"/>
                <w:lang w:val="es-ES" w:eastAsia="es-ES"/>
              </w:rPr>
              <w:t>ó</w:t>
            </w:r>
            <w:r>
              <w:rPr>
                <w:rFonts w:ascii="ArialMT" w:eastAsia="ArialMT" w:cs="ArialMT"/>
                <w:lang w:val="es-ES" w:eastAsia="es-ES"/>
              </w:rPr>
              <w:t>mo se modifica al a</w:t>
            </w:r>
            <w:r>
              <w:rPr>
                <w:rFonts w:ascii="ArialMT" w:eastAsia="ArialMT" w:cs="ArialMT"/>
                <w:lang w:val="es-ES" w:eastAsia="es-ES"/>
              </w:rPr>
              <w:t>ñ</w:t>
            </w:r>
            <w:r>
              <w:rPr>
                <w:rFonts w:ascii="ArialMT" w:eastAsia="ArialMT" w:cs="ArialMT"/>
                <w:lang w:val="es-ES" w:eastAsia="es-ES"/>
              </w:rPr>
              <w:t>adir un ion com</w:t>
            </w:r>
            <w:r>
              <w:rPr>
                <w:rFonts w:ascii="ArialMT" w:eastAsia="ArialMT" w:cs="ArialMT"/>
                <w:lang w:val="es-ES" w:eastAsia="es-ES"/>
              </w:rPr>
              <w:t>ú</w:t>
            </w:r>
            <w:r>
              <w:rPr>
                <w:rFonts w:ascii="ArialMT" w:eastAsia="ArialMT" w:cs="ArialMT"/>
                <w:lang w:val="es-ES" w:eastAsia="es-ES"/>
              </w:rPr>
              <w:t>n.</w:t>
            </w:r>
          </w:p>
        </w:tc>
      </w:tr>
      <w:tr w:rsidR="00DE4CCA" w:rsidTr="00352BD3">
        <w:tblPrEx>
          <w:tblCellMar>
            <w:left w:w="70" w:type="dxa"/>
            <w:right w:w="70" w:type="dxa"/>
          </w:tblCellMar>
          <w:tblLook w:val="0000"/>
        </w:tblPrEx>
        <w:trPr>
          <w:trHeight w:val="1144"/>
        </w:trPr>
        <w:tc>
          <w:tcPr>
            <w:tcW w:w="3163" w:type="dxa"/>
            <w:vMerge/>
          </w:tcPr>
          <w:p w:rsidR="00DE4CCA" w:rsidRPr="00DD3320" w:rsidRDefault="00DE4CCA" w:rsidP="00441D8E">
            <w:pPr>
              <w:numPr>
                <w:ilvl w:val="0"/>
                <w:numId w:val="13"/>
              </w:numPr>
              <w:autoSpaceDE w:val="0"/>
              <w:autoSpaceDN w:val="0"/>
              <w:adjustRightInd w:val="0"/>
              <w:rPr>
                <w:rFonts w:ascii="ArialMT" w:eastAsia="Aria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12. Aplicar la teor</w:t>
            </w:r>
            <w:r>
              <w:rPr>
                <w:rFonts w:ascii="ArialMT" w:eastAsia="ArialMT" w:cs="ArialMT"/>
                <w:lang w:val="es-ES" w:eastAsia="es-ES"/>
              </w:rPr>
              <w:t>í</w:t>
            </w:r>
            <w:r>
              <w:rPr>
                <w:rFonts w:ascii="ArialMT" w:eastAsia="ArialMT" w:cs="ArialMT"/>
                <w:lang w:val="es-ES" w:eastAsia="es-ES"/>
              </w:rPr>
              <w:t>a de Arrhenius y de Br</w:t>
            </w:r>
            <w:r>
              <w:rPr>
                <w:rFonts w:ascii="ArialMT" w:eastAsia="ArialMT" w:cs="ArialMT"/>
                <w:lang w:val="es-ES" w:eastAsia="es-ES"/>
              </w:rPr>
              <w:t>ö</w:t>
            </w:r>
            <w:r>
              <w:rPr>
                <w:rFonts w:ascii="ArialMT" w:eastAsia="ArialMT" w:cs="ArialMT"/>
                <w:lang w:val="es-ES" w:eastAsia="es-ES"/>
              </w:rPr>
              <w:t xml:space="preserve">nsted-Lowry para reconocer las sustancias que pueden actuar como </w:t>
            </w:r>
            <w:r>
              <w:rPr>
                <w:rFonts w:ascii="ArialMT" w:eastAsia="ArialMT" w:cs="ArialMT"/>
                <w:lang w:val="es-ES" w:eastAsia="es-ES"/>
              </w:rPr>
              <w:t>á</w:t>
            </w:r>
            <w:r>
              <w:rPr>
                <w:rFonts w:ascii="ArialMT" w:eastAsia="ArialMT" w:cs="ArialMT"/>
                <w:lang w:val="es-ES" w:eastAsia="es-ES"/>
              </w:rPr>
              <w:t>cidos o bases.</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 xml:space="preserve">12.1. Justifica el comportamiento </w:t>
            </w:r>
            <w:r>
              <w:rPr>
                <w:rFonts w:ascii="ArialMT" w:eastAsia="ArialMT" w:cs="ArialMT"/>
                <w:lang w:val="es-ES" w:eastAsia="es-ES"/>
              </w:rPr>
              <w:t>á</w:t>
            </w:r>
            <w:r>
              <w:rPr>
                <w:rFonts w:ascii="ArialMT" w:eastAsia="ArialMT" w:cs="ArialMT"/>
                <w:lang w:val="es-ES" w:eastAsia="es-ES"/>
              </w:rPr>
              <w:t>cido o b</w:t>
            </w:r>
            <w:r>
              <w:rPr>
                <w:rFonts w:ascii="ArialMT" w:eastAsia="ArialMT" w:cs="ArialMT"/>
                <w:lang w:val="es-ES" w:eastAsia="es-ES"/>
              </w:rPr>
              <w:t>á</w:t>
            </w:r>
            <w:r>
              <w:rPr>
                <w:rFonts w:ascii="ArialMT" w:eastAsia="ArialMT" w:cs="ArialMT"/>
                <w:lang w:val="es-ES" w:eastAsia="es-ES"/>
              </w:rPr>
              <w:t>sico de un compuesto aplicando la teor</w:t>
            </w:r>
            <w:r>
              <w:rPr>
                <w:rFonts w:ascii="ArialMT" w:eastAsia="ArialMT" w:cs="ArialMT"/>
                <w:lang w:val="es-ES" w:eastAsia="es-ES"/>
              </w:rPr>
              <w:t>í</w:t>
            </w:r>
            <w:r>
              <w:rPr>
                <w:rFonts w:ascii="ArialMT" w:eastAsia="ArialMT" w:cs="ArialMT"/>
                <w:lang w:val="es-ES" w:eastAsia="es-ES"/>
              </w:rPr>
              <w:t>a de Br</w:t>
            </w:r>
            <w:r>
              <w:rPr>
                <w:rFonts w:ascii="ArialMT" w:eastAsia="ArialMT" w:cs="ArialMT"/>
                <w:lang w:val="es-ES" w:eastAsia="es-ES"/>
              </w:rPr>
              <w:t>ö</w:t>
            </w:r>
            <w:r>
              <w:rPr>
                <w:rFonts w:ascii="ArialMT" w:eastAsia="ArialMT" w:cs="ArialMT"/>
                <w:lang w:val="es-ES" w:eastAsia="es-ES"/>
              </w:rPr>
              <w:t xml:space="preserve">nsted-Lowry manejando el concepto de pares </w:t>
            </w:r>
            <w:r>
              <w:rPr>
                <w:rFonts w:ascii="ArialMT" w:eastAsia="ArialMT" w:cs="ArialMT"/>
                <w:lang w:val="es-ES" w:eastAsia="es-ES"/>
              </w:rPr>
              <w:t>á</w:t>
            </w:r>
            <w:r>
              <w:rPr>
                <w:rFonts w:ascii="ArialMT" w:eastAsia="ArialMT" w:cs="ArialMT"/>
                <w:lang w:val="es-ES" w:eastAsia="es-ES"/>
              </w:rPr>
              <w:t>cido-base conjugados.</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 xml:space="preserve">13. Clasificar </w:t>
            </w:r>
            <w:r>
              <w:rPr>
                <w:rFonts w:ascii="ArialMT" w:eastAsia="ArialMT" w:cs="ArialMT"/>
                <w:lang w:val="es-ES" w:eastAsia="es-ES"/>
              </w:rPr>
              <w:t>á</w:t>
            </w:r>
            <w:r>
              <w:rPr>
                <w:rFonts w:ascii="ArialMT" w:eastAsia="ArialMT" w:cs="ArialMT"/>
                <w:lang w:val="es-ES" w:eastAsia="es-ES"/>
              </w:rPr>
              <w:t>cidos y bases en funci</w:t>
            </w:r>
            <w:r>
              <w:rPr>
                <w:rFonts w:ascii="ArialMT" w:eastAsia="ArialMT" w:cs="ArialMT"/>
                <w:lang w:val="es-ES" w:eastAsia="es-ES"/>
              </w:rPr>
              <w:t>ó</w:t>
            </w:r>
            <w:r>
              <w:rPr>
                <w:rFonts w:ascii="ArialMT" w:eastAsia="ArialMT" w:cs="ArialMT"/>
                <w:lang w:val="es-ES" w:eastAsia="es-ES"/>
              </w:rPr>
              <w:t>n de su fuerza relativa atendiendo a sus valores de las constantes de disociaci</w:t>
            </w:r>
            <w:r>
              <w:rPr>
                <w:rFonts w:ascii="ArialMT" w:eastAsia="ArialMT" w:cs="ArialMT"/>
                <w:lang w:val="es-ES" w:eastAsia="es-ES"/>
              </w:rPr>
              <w:t>ó</w:t>
            </w:r>
            <w:r>
              <w:rPr>
                <w:rFonts w:ascii="ArialMT" w:eastAsia="ArialMT" w:cs="ArialMT"/>
                <w:lang w:val="es-ES" w:eastAsia="es-ES"/>
              </w:rPr>
              <w:t>n.</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13.1. Calcula la concentraci</w:t>
            </w:r>
            <w:r>
              <w:rPr>
                <w:rFonts w:ascii="ArialMT" w:eastAsia="ArialMT" w:cs="ArialMT"/>
                <w:lang w:val="es-ES" w:eastAsia="es-ES"/>
              </w:rPr>
              <w:t>ó</w:t>
            </w:r>
            <w:r>
              <w:rPr>
                <w:rFonts w:ascii="ArialMT" w:eastAsia="ArialMT" w:cs="ArialMT"/>
                <w:lang w:val="es-ES" w:eastAsia="es-ES"/>
              </w:rPr>
              <w:t>n de iones hidronio en una disoluci</w:t>
            </w:r>
            <w:r>
              <w:rPr>
                <w:rFonts w:ascii="ArialMT" w:eastAsia="ArialMT" w:cs="ArialMT"/>
                <w:lang w:val="es-ES" w:eastAsia="es-ES"/>
              </w:rPr>
              <w:t>ó</w:t>
            </w:r>
            <w:r>
              <w:rPr>
                <w:rFonts w:ascii="ArialMT" w:eastAsia="ArialMT" w:cs="ArialMT"/>
                <w:lang w:val="es-ES" w:eastAsia="es-ES"/>
              </w:rPr>
              <w:t xml:space="preserve">n de un </w:t>
            </w:r>
            <w:r>
              <w:rPr>
                <w:rFonts w:ascii="ArialMT" w:eastAsia="ArialMT" w:cs="ArialMT"/>
                <w:lang w:val="es-ES" w:eastAsia="es-ES"/>
              </w:rPr>
              <w:t>á</w:t>
            </w:r>
            <w:r>
              <w:rPr>
                <w:rFonts w:ascii="ArialMT" w:eastAsia="ArialMT" w:cs="ArialMT"/>
                <w:lang w:val="es-ES" w:eastAsia="es-ES"/>
              </w:rPr>
              <w:t>cido a partir del valor de la constante de acidez y del grado de ionizaci</w:t>
            </w:r>
            <w:r>
              <w:rPr>
                <w:rFonts w:ascii="ArialMT" w:eastAsia="ArialMT" w:cs="ArialMT"/>
                <w:lang w:val="es-ES" w:eastAsia="es-ES"/>
              </w:rPr>
              <w:t>ó</w:t>
            </w:r>
            <w:r>
              <w:rPr>
                <w:rFonts w:ascii="ArialMT" w:eastAsia="ArialMT" w:cs="ArialMT"/>
                <w:lang w:val="es-ES" w:eastAsia="es-ES"/>
              </w:rPr>
              <w:t>n.</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 xml:space="preserve">14. Determinar el valor del pH de distintos tipos de </w:t>
            </w:r>
            <w:r>
              <w:rPr>
                <w:rFonts w:ascii="ArialMT" w:eastAsia="ArialMT" w:cs="ArialMT"/>
                <w:lang w:val="es-ES" w:eastAsia="es-ES"/>
              </w:rPr>
              <w:t>á</w:t>
            </w:r>
            <w:r>
              <w:rPr>
                <w:rFonts w:ascii="ArialMT" w:eastAsia="ArialMT" w:cs="ArialMT"/>
                <w:lang w:val="es-ES" w:eastAsia="es-ES"/>
              </w:rPr>
              <w:t>cidos y bases.</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14.1. Identifica el car</w:t>
            </w:r>
            <w:r>
              <w:rPr>
                <w:rFonts w:ascii="ArialMT" w:eastAsia="ArialMT" w:cs="ArialMT"/>
                <w:lang w:val="es-ES" w:eastAsia="es-ES"/>
              </w:rPr>
              <w:t>á</w:t>
            </w:r>
            <w:r>
              <w:rPr>
                <w:rFonts w:ascii="ArialMT" w:eastAsia="ArialMT" w:cs="ArialMT"/>
                <w:lang w:val="es-ES" w:eastAsia="es-ES"/>
              </w:rPr>
              <w:t xml:space="preserve">cter </w:t>
            </w:r>
            <w:r>
              <w:rPr>
                <w:rFonts w:ascii="ArialMT" w:eastAsia="ArialMT" w:cs="ArialMT"/>
                <w:lang w:val="es-ES" w:eastAsia="es-ES"/>
              </w:rPr>
              <w:t>á</w:t>
            </w:r>
            <w:r>
              <w:rPr>
                <w:rFonts w:ascii="ArialMT" w:eastAsia="ArialMT" w:cs="ArialMT"/>
                <w:lang w:val="es-ES" w:eastAsia="es-ES"/>
              </w:rPr>
              <w:t>cido, b</w:t>
            </w:r>
            <w:r>
              <w:rPr>
                <w:rFonts w:ascii="ArialMT" w:eastAsia="ArialMT" w:cs="ArialMT"/>
                <w:lang w:val="es-ES" w:eastAsia="es-ES"/>
              </w:rPr>
              <w:t>á</w:t>
            </w:r>
            <w:r>
              <w:rPr>
                <w:rFonts w:ascii="ArialMT" w:eastAsia="ArialMT" w:cs="ArialMT"/>
                <w:lang w:val="es-ES" w:eastAsia="es-ES"/>
              </w:rPr>
              <w:t xml:space="preserve">sico o neutro y la fortaleza </w:t>
            </w:r>
            <w:r>
              <w:rPr>
                <w:rFonts w:ascii="ArialMT" w:eastAsia="ArialMT" w:cs="ArialMT"/>
                <w:lang w:val="es-ES" w:eastAsia="es-ES"/>
              </w:rPr>
              <w:t>á</w:t>
            </w:r>
            <w:r>
              <w:rPr>
                <w:rFonts w:ascii="ArialMT" w:eastAsia="ArialMT" w:cs="ArialMT"/>
                <w:lang w:val="es-ES" w:eastAsia="es-ES"/>
              </w:rPr>
              <w:t>cidobase de distintas disoluciones seg</w:t>
            </w:r>
            <w:r>
              <w:rPr>
                <w:rFonts w:ascii="ArialMT" w:eastAsia="ArialMT" w:cs="ArialMT"/>
                <w:lang w:val="es-ES" w:eastAsia="es-ES"/>
              </w:rPr>
              <w:t>ú</w:t>
            </w:r>
            <w:r>
              <w:rPr>
                <w:rFonts w:ascii="ArialMT" w:eastAsia="ArialMT" w:cs="ArialMT"/>
                <w:lang w:val="es-ES" w:eastAsia="es-ES"/>
              </w:rPr>
              <w:t>n el tipo de compuesto disuelto en ellas determinando el valor de pH de las mismas.</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 xml:space="preserve">15. Explicar las reacciones </w:t>
            </w:r>
            <w:r>
              <w:rPr>
                <w:rFonts w:ascii="ArialMT" w:eastAsia="ArialMT" w:cs="ArialMT"/>
                <w:lang w:val="es-ES" w:eastAsia="es-ES"/>
              </w:rPr>
              <w:t>á</w:t>
            </w:r>
            <w:r>
              <w:rPr>
                <w:rFonts w:ascii="ArialMT" w:eastAsia="ArialMT" w:cs="ArialMT"/>
                <w:lang w:val="es-ES" w:eastAsia="es-ES"/>
              </w:rPr>
              <w:t>cido-base y la importancia de alguna de ellas as</w:t>
            </w:r>
            <w:r>
              <w:rPr>
                <w:rFonts w:ascii="ArialMT" w:eastAsia="ArialMT" w:cs="ArialMT"/>
                <w:lang w:val="es-ES" w:eastAsia="es-ES"/>
              </w:rPr>
              <w:t>í</w:t>
            </w:r>
            <w:r>
              <w:rPr>
                <w:rFonts w:ascii="ArialMT" w:eastAsia="ArialMT" w:cs="ArialMT"/>
                <w:lang w:val="es-ES" w:eastAsia="es-ES"/>
              </w:rPr>
              <w:t xml:space="preserve"> como sus aplicaciones pr</w:t>
            </w:r>
            <w:r>
              <w:rPr>
                <w:rFonts w:ascii="ArialMT" w:eastAsia="ArialMT" w:cs="ArialMT"/>
                <w:lang w:val="es-ES" w:eastAsia="es-ES"/>
              </w:rPr>
              <w:t>á</w:t>
            </w:r>
            <w:r>
              <w:rPr>
                <w:rFonts w:ascii="ArialMT" w:eastAsia="ArialMT" w:cs="ArialMT"/>
                <w:lang w:val="es-ES" w:eastAsia="es-ES"/>
              </w:rPr>
              <w:t>cticas.</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 xml:space="preserve">15.1. Da ejemplos de reacciones </w:t>
            </w:r>
            <w:r>
              <w:rPr>
                <w:rFonts w:ascii="ArialMT" w:eastAsia="ArialMT" w:cs="ArialMT"/>
                <w:lang w:val="es-ES" w:eastAsia="es-ES"/>
              </w:rPr>
              <w:t>á</w:t>
            </w:r>
            <w:r>
              <w:rPr>
                <w:rFonts w:ascii="ArialMT" w:eastAsia="ArialMT" w:cs="ArialMT"/>
                <w:lang w:val="es-ES" w:eastAsia="es-ES"/>
              </w:rPr>
              <w:t>cido-base y reconoce algunas de la vida cotidiana.</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16. Justificar cualitativamente el pH resultante en la hidr</w:t>
            </w:r>
            <w:r>
              <w:rPr>
                <w:rFonts w:ascii="ArialMT" w:eastAsia="ArialMT" w:cs="ArialMT"/>
                <w:lang w:val="es-ES" w:eastAsia="es-ES"/>
              </w:rPr>
              <w:t>ó</w:t>
            </w:r>
            <w:r>
              <w:rPr>
                <w:rFonts w:ascii="ArialMT" w:eastAsia="ArialMT" w:cs="ArialMT"/>
                <w:lang w:val="es-ES" w:eastAsia="es-ES"/>
              </w:rPr>
              <w:t>lisis de una sal.</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 xml:space="preserve">16.1. Predice el comportamiento </w:t>
            </w:r>
            <w:r>
              <w:rPr>
                <w:rFonts w:ascii="ArialMT" w:eastAsia="ArialMT" w:cs="ArialMT"/>
                <w:lang w:val="es-ES" w:eastAsia="es-ES"/>
              </w:rPr>
              <w:t>á</w:t>
            </w:r>
            <w:r>
              <w:rPr>
                <w:rFonts w:ascii="ArialMT" w:eastAsia="ArialMT" w:cs="ArialMT"/>
                <w:lang w:val="es-ES" w:eastAsia="es-ES"/>
              </w:rPr>
              <w:t>cido-base de una sal disuelta en agua aplicando el concepto de hidr</w:t>
            </w:r>
            <w:r>
              <w:rPr>
                <w:rFonts w:ascii="ArialMT" w:eastAsia="ArialMT" w:cs="ArialMT"/>
                <w:lang w:val="es-ES" w:eastAsia="es-ES"/>
              </w:rPr>
              <w:t>ó</w:t>
            </w:r>
            <w:r>
              <w:rPr>
                <w:rFonts w:ascii="ArialMT" w:eastAsia="ArialMT" w:cs="ArialMT"/>
                <w:lang w:val="es-ES" w:eastAsia="es-ES"/>
              </w:rPr>
              <w:t>lisis, escribiendo los procesos intermedios y equilibrios que tienen lugar.</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17. Justificar cualitativamente la acci</w:t>
            </w:r>
            <w:r>
              <w:rPr>
                <w:rFonts w:ascii="ArialMT" w:eastAsia="ArialMT" w:cs="ArialMT"/>
                <w:lang w:val="es-ES" w:eastAsia="es-ES"/>
              </w:rPr>
              <w:t>ó</w:t>
            </w:r>
            <w:r>
              <w:rPr>
                <w:rFonts w:ascii="ArialMT" w:eastAsia="ArialMT" w:cs="ArialMT"/>
                <w:lang w:val="es-ES" w:eastAsia="es-ES"/>
              </w:rPr>
              <w:t>n de las disoluciones reguladoras.</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17.1. Conoce aplicaciones de las disoluciones reguladoras de pH.</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18. Utilizar los c</w:t>
            </w:r>
            <w:r>
              <w:rPr>
                <w:rFonts w:ascii="ArialMT" w:eastAsia="ArialMT" w:cs="ArialMT"/>
                <w:lang w:val="es-ES" w:eastAsia="es-ES"/>
              </w:rPr>
              <w:t>á</w:t>
            </w:r>
            <w:r>
              <w:rPr>
                <w:rFonts w:ascii="ArialMT" w:eastAsia="ArialMT" w:cs="ArialMT"/>
                <w:lang w:val="es-ES" w:eastAsia="es-ES"/>
              </w:rPr>
              <w:t>lculos estequiom</w:t>
            </w:r>
            <w:r>
              <w:rPr>
                <w:rFonts w:ascii="ArialMT" w:eastAsia="ArialMT" w:cs="ArialMT"/>
                <w:lang w:val="es-ES" w:eastAsia="es-ES"/>
              </w:rPr>
              <w:t>é</w:t>
            </w:r>
            <w:r>
              <w:rPr>
                <w:rFonts w:ascii="ArialMT" w:eastAsia="ArialMT" w:cs="ArialMT"/>
                <w:lang w:val="es-ES" w:eastAsia="es-ES"/>
              </w:rPr>
              <w:t>tricos necesarios para llevar a cabo una reacci</w:t>
            </w:r>
            <w:r>
              <w:rPr>
                <w:rFonts w:ascii="ArialMT" w:eastAsia="ArialMT" w:cs="ArialMT"/>
                <w:lang w:val="es-ES" w:eastAsia="es-ES"/>
              </w:rPr>
              <w:t>ó</w:t>
            </w:r>
            <w:r>
              <w:rPr>
                <w:rFonts w:ascii="ArialMT" w:eastAsia="ArialMT" w:cs="ArialMT"/>
                <w:lang w:val="es-ES" w:eastAsia="es-ES"/>
              </w:rPr>
              <w:t>n de neutralizaci</w:t>
            </w:r>
            <w:r>
              <w:rPr>
                <w:rFonts w:ascii="ArialMT" w:eastAsia="ArialMT" w:cs="ArialMT"/>
                <w:lang w:val="es-ES" w:eastAsia="es-ES"/>
              </w:rPr>
              <w:t>ó</w:t>
            </w:r>
            <w:r>
              <w:rPr>
                <w:rFonts w:ascii="ArialMT" w:eastAsia="ArialMT" w:cs="ArialMT"/>
                <w:lang w:val="es-ES" w:eastAsia="es-ES"/>
              </w:rPr>
              <w:t>n o volumetr</w:t>
            </w:r>
            <w:r>
              <w:rPr>
                <w:rFonts w:ascii="ArialMT" w:eastAsia="ArialMT" w:cs="ArialMT"/>
                <w:lang w:val="es-ES" w:eastAsia="es-ES"/>
              </w:rPr>
              <w:t>í</w:t>
            </w:r>
            <w:r>
              <w:rPr>
                <w:rFonts w:ascii="ArialMT" w:eastAsia="ArialMT" w:cs="ArialMT"/>
                <w:lang w:val="es-ES" w:eastAsia="es-ES"/>
              </w:rPr>
              <w:t xml:space="preserve">a </w:t>
            </w:r>
            <w:r>
              <w:rPr>
                <w:rFonts w:ascii="ArialMT" w:eastAsia="ArialMT" w:cs="ArialMT"/>
                <w:lang w:val="es-ES" w:eastAsia="es-ES"/>
              </w:rPr>
              <w:t>á</w:t>
            </w:r>
            <w:r>
              <w:rPr>
                <w:rFonts w:ascii="ArialMT" w:eastAsia="ArialMT" w:cs="ArialMT"/>
                <w:lang w:val="es-ES" w:eastAsia="es-ES"/>
              </w:rPr>
              <w:t>cido-base.</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18.1. Determina la concentraci</w:t>
            </w:r>
            <w:r>
              <w:rPr>
                <w:rFonts w:ascii="ArialMT" w:eastAsia="ArialMT" w:cs="ArialMT"/>
                <w:lang w:val="es-ES" w:eastAsia="es-ES"/>
              </w:rPr>
              <w:t>ó</w:t>
            </w:r>
            <w:r>
              <w:rPr>
                <w:rFonts w:ascii="ArialMT" w:eastAsia="ArialMT" w:cs="ArialMT"/>
                <w:lang w:val="es-ES" w:eastAsia="es-ES"/>
              </w:rPr>
              <w:t xml:space="preserve">n de un </w:t>
            </w:r>
            <w:r>
              <w:rPr>
                <w:rFonts w:ascii="ArialMT" w:eastAsia="ArialMT" w:cs="ArialMT"/>
                <w:lang w:val="es-ES" w:eastAsia="es-ES"/>
              </w:rPr>
              <w:t>á</w:t>
            </w:r>
            <w:r>
              <w:rPr>
                <w:rFonts w:ascii="ArialMT" w:eastAsia="ArialMT" w:cs="ArialMT"/>
                <w:lang w:val="es-ES" w:eastAsia="es-ES"/>
              </w:rPr>
              <w:t>cido o base valor</w:t>
            </w:r>
            <w:r>
              <w:rPr>
                <w:rFonts w:ascii="ArialMT" w:eastAsia="ArialMT" w:cs="ArialMT"/>
                <w:lang w:val="es-ES" w:eastAsia="es-ES"/>
              </w:rPr>
              <w:t>á</w:t>
            </w:r>
            <w:r>
              <w:rPr>
                <w:rFonts w:ascii="ArialMT" w:eastAsia="ArialMT" w:cs="ArialMT"/>
                <w:lang w:val="es-ES" w:eastAsia="es-ES"/>
              </w:rPr>
              <w:t>ndola con otra de concentraci</w:t>
            </w:r>
            <w:r>
              <w:rPr>
                <w:rFonts w:ascii="ArialMT" w:eastAsia="ArialMT" w:cs="ArialMT"/>
                <w:lang w:val="es-ES" w:eastAsia="es-ES"/>
              </w:rPr>
              <w:t>ó</w:t>
            </w:r>
            <w:r>
              <w:rPr>
                <w:rFonts w:ascii="ArialMT" w:eastAsia="ArialMT" w:cs="ArialMT"/>
                <w:lang w:val="es-ES" w:eastAsia="es-ES"/>
              </w:rPr>
              <w:t>n conocida estableciendo el punto de equivalencia de la neutralizaci</w:t>
            </w:r>
            <w:r>
              <w:rPr>
                <w:rFonts w:ascii="ArialMT" w:eastAsia="ArialMT" w:cs="ArialMT"/>
                <w:lang w:val="es-ES" w:eastAsia="es-ES"/>
              </w:rPr>
              <w:t>ó</w:t>
            </w:r>
            <w:r>
              <w:rPr>
                <w:rFonts w:ascii="ArialMT" w:eastAsia="ArialMT" w:cs="ArialMT"/>
                <w:lang w:val="es-ES" w:eastAsia="es-ES"/>
              </w:rPr>
              <w:t xml:space="preserve">n mediante el empleo de indicadores </w:t>
            </w:r>
            <w:r>
              <w:rPr>
                <w:rFonts w:ascii="ArialMT" w:eastAsia="ArialMT" w:cs="ArialMT"/>
                <w:lang w:val="es-ES" w:eastAsia="es-ES"/>
              </w:rPr>
              <w:t>á</w:t>
            </w:r>
            <w:r>
              <w:rPr>
                <w:rFonts w:ascii="ArialMT" w:eastAsia="ArialMT" w:cs="ArialMT"/>
                <w:lang w:val="es-ES" w:eastAsia="es-ES"/>
              </w:rPr>
              <w:t>cido-base.</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 xml:space="preserve">19. Conocer las distintas aplicaciones de los </w:t>
            </w:r>
            <w:r>
              <w:rPr>
                <w:rFonts w:ascii="ArialMT" w:eastAsia="ArialMT" w:cs="ArialMT"/>
                <w:lang w:val="es-ES" w:eastAsia="es-ES"/>
              </w:rPr>
              <w:t>á</w:t>
            </w:r>
            <w:r>
              <w:rPr>
                <w:rFonts w:ascii="ArialMT" w:eastAsia="ArialMT" w:cs="ArialMT"/>
                <w:lang w:val="es-ES" w:eastAsia="es-ES"/>
              </w:rPr>
              <w:t>cidos y bases en la vida cotidiana tales como alimentos, productos de limpieza, cosm</w:t>
            </w:r>
            <w:r>
              <w:rPr>
                <w:rFonts w:ascii="ArialMT" w:eastAsia="ArialMT" w:cs="ArialMT"/>
                <w:lang w:val="es-ES" w:eastAsia="es-ES"/>
              </w:rPr>
              <w:t>é</w:t>
            </w:r>
            <w:r>
              <w:rPr>
                <w:rFonts w:ascii="ArialMT" w:eastAsia="ArialMT" w:cs="ArialMT"/>
                <w:lang w:val="es-ES" w:eastAsia="es-ES"/>
              </w:rPr>
              <w:t>tica, etc.</w:t>
            </w:r>
          </w:p>
        </w:tc>
        <w:tc>
          <w:tcPr>
            <w:tcW w:w="3162" w:type="dxa"/>
          </w:tcPr>
          <w:p w:rsidR="00DE4CCA" w:rsidRPr="007440FC" w:rsidRDefault="00DE4CCA" w:rsidP="00352BD3">
            <w:pPr>
              <w:autoSpaceDE w:val="0"/>
              <w:autoSpaceDN w:val="0"/>
              <w:adjustRightInd w:val="0"/>
              <w:rPr>
                <w:lang w:val="es-ES"/>
              </w:rPr>
            </w:pPr>
            <w:r>
              <w:rPr>
                <w:rFonts w:ascii="ArialMT" w:eastAsia="ArialMT" w:cs="ArialMT"/>
                <w:lang w:val="es-ES" w:eastAsia="es-ES"/>
              </w:rPr>
              <w:t>19.1. Reconoce la acci</w:t>
            </w:r>
            <w:r>
              <w:rPr>
                <w:rFonts w:ascii="ArialMT" w:eastAsia="ArialMT" w:cs="ArialMT"/>
                <w:lang w:val="es-ES" w:eastAsia="es-ES"/>
              </w:rPr>
              <w:t>ó</w:t>
            </w:r>
            <w:r>
              <w:rPr>
                <w:rFonts w:ascii="ArialMT" w:eastAsia="ArialMT" w:cs="ArialMT"/>
                <w:lang w:val="es-ES" w:eastAsia="es-ES"/>
              </w:rPr>
              <w:t>n de algunos productos de uso cotidiano como consecuencia de su comportamiento qu</w:t>
            </w:r>
            <w:r>
              <w:rPr>
                <w:rFonts w:ascii="ArialMT" w:eastAsia="ArialMT" w:cs="ArialMT"/>
                <w:lang w:val="es-ES" w:eastAsia="es-ES"/>
              </w:rPr>
              <w:t>í</w:t>
            </w:r>
            <w:r>
              <w:rPr>
                <w:rFonts w:ascii="ArialMT" w:eastAsia="ArialMT" w:cs="ArialMT"/>
                <w:lang w:val="es-ES" w:eastAsia="es-ES"/>
              </w:rPr>
              <w:t xml:space="preserve">mico </w:t>
            </w:r>
            <w:r>
              <w:rPr>
                <w:rFonts w:ascii="ArialMT" w:eastAsia="ArialMT" w:cs="ArialMT"/>
                <w:lang w:val="es-ES" w:eastAsia="es-ES"/>
              </w:rPr>
              <w:t>á</w:t>
            </w:r>
            <w:r>
              <w:rPr>
                <w:rFonts w:ascii="ArialMT" w:eastAsia="ArialMT" w:cs="ArialMT"/>
                <w:lang w:val="es-ES" w:eastAsia="es-ES"/>
              </w:rPr>
              <w:t>cido-base.</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20. Determinar el n</w:t>
            </w:r>
            <w:r>
              <w:rPr>
                <w:rFonts w:ascii="ArialMT" w:eastAsia="ArialMT" w:cs="ArialMT"/>
                <w:lang w:val="es-ES" w:eastAsia="es-ES"/>
              </w:rPr>
              <w:t>ú</w:t>
            </w:r>
            <w:r>
              <w:rPr>
                <w:rFonts w:ascii="ArialMT" w:eastAsia="ArialMT" w:cs="ArialMT"/>
                <w:lang w:val="es-ES" w:eastAsia="es-ES"/>
              </w:rPr>
              <w:t>mero de oxidaci</w:t>
            </w:r>
            <w:r>
              <w:rPr>
                <w:rFonts w:ascii="ArialMT" w:eastAsia="ArialMT" w:cs="ArialMT"/>
                <w:lang w:val="es-ES" w:eastAsia="es-ES"/>
              </w:rPr>
              <w:t>ó</w:t>
            </w:r>
            <w:r>
              <w:rPr>
                <w:rFonts w:ascii="ArialMT" w:eastAsia="ArialMT" w:cs="ArialMT"/>
                <w:lang w:val="es-ES" w:eastAsia="es-ES"/>
              </w:rPr>
              <w:t>n de un elemento qu</w:t>
            </w:r>
            <w:r>
              <w:rPr>
                <w:rFonts w:ascii="ArialMT" w:eastAsia="ArialMT" w:cs="ArialMT"/>
                <w:lang w:val="es-ES" w:eastAsia="es-ES"/>
              </w:rPr>
              <w:t>í</w:t>
            </w:r>
            <w:r>
              <w:rPr>
                <w:rFonts w:ascii="ArialMT" w:eastAsia="ArialMT" w:cs="ArialMT"/>
                <w:lang w:val="es-ES" w:eastAsia="es-ES"/>
              </w:rPr>
              <w:t>mico identificando si se oxida o reduce en una reacci</w:t>
            </w:r>
            <w:r>
              <w:rPr>
                <w:rFonts w:ascii="ArialMT" w:eastAsia="ArialMT" w:cs="ArialMT"/>
                <w:lang w:val="es-ES" w:eastAsia="es-ES"/>
              </w:rPr>
              <w:t>ó</w:t>
            </w:r>
            <w:r>
              <w:rPr>
                <w:rFonts w:ascii="ArialMT" w:eastAsia="ArialMT" w:cs="ArialMT"/>
                <w:lang w:val="es-ES" w:eastAsia="es-ES"/>
              </w:rPr>
              <w:t>n qu</w:t>
            </w:r>
            <w:r>
              <w:rPr>
                <w:rFonts w:ascii="ArialMT" w:eastAsia="ArialMT" w:cs="ArialMT"/>
                <w:lang w:val="es-ES" w:eastAsia="es-ES"/>
              </w:rPr>
              <w:t>í</w:t>
            </w:r>
            <w:r>
              <w:rPr>
                <w:rFonts w:ascii="ArialMT" w:eastAsia="ArialMT" w:cs="ArialMT"/>
                <w:lang w:val="es-ES" w:eastAsia="es-ES"/>
              </w:rPr>
              <w:t>mica.</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20.1. Define oxidaci</w:t>
            </w:r>
            <w:r>
              <w:rPr>
                <w:rFonts w:ascii="ArialMT" w:eastAsia="ArialMT" w:cs="ArialMT"/>
                <w:lang w:val="es-ES" w:eastAsia="es-ES"/>
              </w:rPr>
              <w:t>ó</w:t>
            </w:r>
            <w:r>
              <w:rPr>
                <w:rFonts w:ascii="ArialMT" w:eastAsia="ArialMT" w:cs="ArialMT"/>
                <w:lang w:val="es-ES" w:eastAsia="es-ES"/>
              </w:rPr>
              <w:t>n y reducci</w:t>
            </w:r>
            <w:r>
              <w:rPr>
                <w:rFonts w:ascii="ArialMT" w:eastAsia="ArialMT" w:cs="ArialMT"/>
                <w:lang w:val="es-ES" w:eastAsia="es-ES"/>
              </w:rPr>
              <w:t>ó</w:t>
            </w:r>
            <w:r>
              <w:rPr>
                <w:rFonts w:ascii="ArialMT" w:eastAsia="ArialMT" w:cs="ArialMT"/>
                <w:lang w:val="es-ES" w:eastAsia="es-ES"/>
              </w:rPr>
              <w:t>n relacion</w:t>
            </w:r>
            <w:r>
              <w:rPr>
                <w:rFonts w:ascii="ArialMT" w:eastAsia="ArialMT" w:cs="ArialMT"/>
                <w:lang w:val="es-ES" w:eastAsia="es-ES"/>
              </w:rPr>
              <w:t>á</w:t>
            </w:r>
            <w:r>
              <w:rPr>
                <w:rFonts w:ascii="ArialMT" w:eastAsia="ArialMT" w:cs="ArialMT"/>
                <w:lang w:val="es-ES" w:eastAsia="es-ES"/>
              </w:rPr>
              <w:t>ndolo con la variaci</w:t>
            </w:r>
            <w:r>
              <w:rPr>
                <w:rFonts w:ascii="ArialMT" w:eastAsia="ArialMT" w:cs="ArialMT"/>
                <w:lang w:val="es-ES" w:eastAsia="es-ES"/>
              </w:rPr>
              <w:t>ó</w:t>
            </w:r>
            <w:r>
              <w:rPr>
                <w:rFonts w:ascii="ArialMT" w:eastAsia="ArialMT" w:cs="ArialMT"/>
                <w:lang w:val="es-ES" w:eastAsia="es-ES"/>
              </w:rPr>
              <w:t>n del n</w:t>
            </w:r>
            <w:r>
              <w:rPr>
                <w:rFonts w:ascii="ArialMT" w:eastAsia="ArialMT" w:cs="ArialMT"/>
                <w:lang w:val="es-ES" w:eastAsia="es-ES"/>
              </w:rPr>
              <w:t>ú</w:t>
            </w:r>
            <w:r>
              <w:rPr>
                <w:rFonts w:ascii="ArialMT" w:eastAsia="ArialMT" w:cs="ArialMT"/>
                <w:lang w:val="es-ES" w:eastAsia="es-ES"/>
              </w:rPr>
              <w:t>mero de oxidaci</w:t>
            </w:r>
            <w:r>
              <w:rPr>
                <w:rFonts w:ascii="ArialMT" w:eastAsia="ArialMT" w:cs="ArialMT"/>
                <w:lang w:val="es-ES" w:eastAsia="es-ES"/>
              </w:rPr>
              <w:t>ó</w:t>
            </w:r>
            <w:r>
              <w:rPr>
                <w:rFonts w:ascii="ArialMT" w:eastAsia="ArialMT" w:cs="ArialMT"/>
                <w:lang w:val="es-ES" w:eastAsia="es-ES"/>
              </w:rPr>
              <w:t xml:space="preserve">n de un </w:t>
            </w:r>
            <w:r>
              <w:rPr>
                <w:rFonts w:ascii="ArialMT" w:eastAsia="ArialMT" w:cs="ArialMT"/>
                <w:lang w:val="es-ES" w:eastAsia="es-ES"/>
              </w:rPr>
              <w:t>á</w:t>
            </w:r>
            <w:r>
              <w:rPr>
                <w:rFonts w:ascii="ArialMT" w:eastAsia="ArialMT" w:cs="ArialMT"/>
                <w:lang w:val="es-ES" w:eastAsia="es-ES"/>
              </w:rPr>
              <w:t>tomo en sustancias oxidantes y reductoras.</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21. Ajustar reacciones de oxidaci</w:t>
            </w:r>
            <w:r>
              <w:rPr>
                <w:rFonts w:ascii="ArialMT" w:eastAsia="ArialMT" w:cs="ArialMT"/>
                <w:lang w:val="es-ES" w:eastAsia="es-ES"/>
              </w:rPr>
              <w:t>ó</w:t>
            </w:r>
            <w:r>
              <w:rPr>
                <w:rFonts w:ascii="ArialMT" w:eastAsia="ArialMT" w:cs="ArialMT"/>
                <w:lang w:val="es-ES" w:eastAsia="es-ES"/>
              </w:rPr>
              <w:t>n-reducci</w:t>
            </w:r>
            <w:r>
              <w:rPr>
                <w:rFonts w:ascii="ArialMT" w:eastAsia="ArialMT" w:cs="ArialMT"/>
                <w:lang w:val="es-ES" w:eastAsia="es-ES"/>
              </w:rPr>
              <w:t>ó</w:t>
            </w:r>
            <w:r>
              <w:rPr>
                <w:rFonts w:ascii="ArialMT" w:eastAsia="ArialMT" w:cs="ArialMT"/>
                <w:lang w:val="es-ES" w:eastAsia="es-ES"/>
              </w:rPr>
              <w:t>n utilizando el m</w:t>
            </w:r>
            <w:r>
              <w:rPr>
                <w:rFonts w:ascii="ArialMT" w:eastAsia="ArialMT" w:cs="ArialMT"/>
                <w:lang w:val="es-ES" w:eastAsia="es-ES"/>
              </w:rPr>
              <w:t>é</w:t>
            </w:r>
            <w:r>
              <w:rPr>
                <w:rFonts w:ascii="ArialMT" w:eastAsia="ArialMT" w:cs="ArialMT"/>
                <w:lang w:val="es-ES" w:eastAsia="es-ES"/>
              </w:rPr>
              <w:t>todo del ion-electr</w:t>
            </w:r>
            <w:r>
              <w:rPr>
                <w:rFonts w:ascii="ArialMT" w:eastAsia="ArialMT" w:cs="ArialMT"/>
                <w:lang w:val="es-ES" w:eastAsia="es-ES"/>
              </w:rPr>
              <w:t>ó</w:t>
            </w:r>
            <w:r>
              <w:rPr>
                <w:rFonts w:ascii="ArialMT" w:eastAsia="ArialMT" w:cs="ArialMT"/>
                <w:lang w:val="es-ES" w:eastAsia="es-ES"/>
              </w:rPr>
              <w:t>n realizando los c</w:t>
            </w:r>
            <w:r>
              <w:rPr>
                <w:rFonts w:ascii="ArialMT" w:eastAsia="ArialMT" w:cs="ArialMT"/>
                <w:lang w:val="es-ES" w:eastAsia="es-ES"/>
              </w:rPr>
              <w:t>á</w:t>
            </w:r>
            <w:r>
              <w:rPr>
                <w:rFonts w:ascii="ArialMT" w:eastAsia="ArialMT" w:cs="ArialMT"/>
                <w:lang w:val="es-ES" w:eastAsia="es-ES"/>
              </w:rPr>
              <w:t>lculos estequiom</w:t>
            </w:r>
            <w:r>
              <w:rPr>
                <w:rFonts w:ascii="ArialMT" w:eastAsia="ArialMT" w:cs="ArialMT"/>
                <w:lang w:val="es-ES" w:eastAsia="es-ES"/>
              </w:rPr>
              <w:t>é</w:t>
            </w:r>
            <w:r>
              <w:rPr>
                <w:rFonts w:ascii="ArialMT" w:eastAsia="ArialMT" w:cs="ArialMT"/>
                <w:lang w:val="es-ES" w:eastAsia="es-ES"/>
              </w:rPr>
              <w:t>tricos correspondientes.</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21.1 Identifica reacciones de oxidaci</w:t>
            </w:r>
            <w:r>
              <w:rPr>
                <w:rFonts w:ascii="ArialMT" w:eastAsia="ArialMT" w:cs="ArialMT"/>
                <w:lang w:val="es-ES" w:eastAsia="es-ES"/>
              </w:rPr>
              <w:t>ó</w:t>
            </w:r>
            <w:r>
              <w:rPr>
                <w:rFonts w:ascii="ArialMT" w:eastAsia="ArialMT" w:cs="ArialMT"/>
                <w:lang w:val="es-ES" w:eastAsia="es-ES"/>
              </w:rPr>
              <w:t>n-reducci</w:t>
            </w:r>
            <w:r>
              <w:rPr>
                <w:rFonts w:ascii="ArialMT" w:eastAsia="ArialMT" w:cs="ArialMT"/>
                <w:lang w:val="es-ES" w:eastAsia="es-ES"/>
              </w:rPr>
              <w:t>ó</w:t>
            </w:r>
            <w:r>
              <w:rPr>
                <w:rFonts w:ascii="ArialMT" w:eastAsia="ArialMT" w:cs="ArialMT"/>
                <w:lang w:val="es-ES" w:eastAsia="es-ES"/>
              </w:rPr>
              <w:t>n empleando el m</w:t>
            </w:r>
            <w:r>
              <w:rPr>
                <w:rFonts w:ascii="ArialMT" w:eastAsia="ArialMT" w:cs="ArialMT"/>
                <w:lang w:val="es-ES" w:eastAsia="es-ES"/>
              </w:rPr>
              <w:t>é</w:t>
            </w:r>
            <w:r>
              <w:rPr>
                <w:rFonts w:ascii="ArialMT" w:eastAsia="ArialMT" w:cs="ArialMT"/>
                <w:lang w:val="es-ES" w:eastAsia="es-ES"/>
              </w:rPr>
              <w:t>todo del ion-electr</w:t>
            </w:r>
            <w:r>
              <w:rPr>
                <w:rFonts w:ascii="ArialMT" w:eastAsia="ArialMT" w:cs="ArialMT"/>
                <w:lang w:val="es-ES" w:eastAsia="es-ES"/>
              </w:rPr>
              <w:t>ó</w:t>
            </w:r>
            <w:r>
              <w:rPr>
                <w:rFonts w:ascii="ArialMT" w:eastAsia="ArialMT" w:cs="ArialMT"/>
                <w:lang w:val="es-ES" w:eastAsia="es-ES"/>
              </w:rPr>
              <w:t>n para ajustarlas y realizando c</w:t>
            </w:r>
            <w:r>
              <w:rPr>
                <w:rFonts w:ascii="ArialMT" w:eastAsia="ArialMT" w:cs="ArialMT"/>
                <w:lang w:val="es-ES" w:eastAsia="es-ES"/>
              </w:rPr>
              <w:t>á</w:t>
            </w:r>
            <w:r>
              <w:rPr>
                <w:rFonts w:ascii="ArialMT" w:eastAsia="ArialMT" w:cs="ArialMT"/>
                <w:lang w:val="es-ES" w:eastAsia="es-ES"/>
              </w:rPr>
              <w:t>lculos estequiom</w:t>
            </w:r>
            <w:r>
              <w:rPr>
                <w:rFonts w:ascii="ArialMT" w:eastAsia="ArialMT" w:cs="ArialMT"/>
                <w:lang w:val="es-ES" w:eastAsia="es-ES"/>
              </w:rPr>
              <w:t>é</w:t>
            </w:r>
            <w:r>
              <w:rPr>
                <w:rFonts w:ascii="ArialMT" w:eastAsia="ArialMT" w:cs="ArialMT"/>
                <w:lang w:val="es-ES" w:eastAsia="es-ES"/>
              </w:rPr>
              <w:t>tricos en las mismas.</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22. Conocer el fundamento de una pila galv</w:t>
            </w:r>
            <w:r>
              <w:rPr>
                <w:rFonts w:ascii="ArialMT" w:eastAsia="ArialMT" w:cs="ArialMT"/>
                <w:lang w:val="es-ES" w:eastAsia="es-ES"/>
              </w:rPr>
              <w:t>á</w:t>
            </w:r>
            <w:r>
              <w:rPr>
                <w:rFonts w:ascii="ArialMT" w:eastAsia="ArialMT" w:cs="ArialMT"/>
                <w:lang w:val="es-ES" w:eastAsia="es-ES"/>
              </w:rPr>
              <w:t>nica.</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22.1. Realiza esquemas de una pila galv</w:t>
            </w:r>
            <w:r>
              <w:rPr>
                <w:rFonts w:ascii="ArialMT" w:eastAsia="ArialMT" w:cs="ArialMT"/>
                <w:lang w:val="es-ES" w:eastAsia="es-ES"/>
              </w:rPr>
              <w:t>á</w:t>
            </w:r>
            <w:r>
              <w:rPr>
                <w:rFonts w:ascii="ArialMT" w:eastAsia="ArialMT" w:cs="ArialMT"/>
                <w:lang w:val="es-ES" w:eastAsia="es-ES"/>
              </w:rPr>
              <w:t>nica, tomando como ejemplo la pila Daniell y conociendo la representaci</w:t>
            </w:r>
            <w:r>
              <w:rPr>
                <w:rFonts w:ascii="ArialMT" w:eastAsia="ArialMT" w:cs="ArialMT"/>
                <w:lang w:val="es-ES" w:eastAsia="es-ES"/>
              </w:rPr>
              <w:t>ó</w:t>
            </w:r>
            <w:r>
              <w:rPr>
                <w:rFonts w:ascii="ArialMT" w:eastAsia="ArialMT" w:cs="ArialMT"/>
                <w:lang w:val="es-ES" w:eastAsia="es-ES"/>
              </w:rPr>
              <w:t>n simb</w:t>
            </w:r>
            <w:r>
              <w:rPr>
                <w:rFonts w:ascii="ArialMT" w:eastAsia="ArialMT" w:cs="ArialMT"/>
                <w:lang w:val="es-ES" w:eastAsia="es-ES"/>
              </w:rPr>
              <w:t>ó</w:t>
            </w:r>
            <w:r>
              <w:rPr>
                <w:rFonts w:ascii="ArialMT" w:eastAsia="ArialMT" w:cs="ArialMT"/>
                <w:lang w:val="es-ES" w:eastAsia="es-ES"/>
              </w:rPr>
              <w:t>lica de estos dispositivos.</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23. Comprender el significado de potencial de electrodo: potencial de oxidaci</w:t>
            </w:r>
            <w:r>
              <w:rPr>
                <w:rFonts w:ascii="ArialMT" w:eastAsia="ArialMT" w:cs="ArialMT"/>
                <w:lang w:val="es-ES" w:eastAsia="es-ES"/>
              </w:rPr>
              <w:t>ó</w:t>
            </w:r>
            <w:r>
              <w:rPr>
                <w:rFonts w:ascii="ArialMT" w:eastAsia="ArialMT" w:cs="ArialMT"/>
                <w:lang w:val="es-ES" w:eastAsia="es-ES"/>
              </w:rPr>
              <w:t>n y potencial de reducci</w:t>
            </w:r>
            <w:r>
              <w:rPr>
                <w:rFonts w:ascii="ArialMT" w:eastAsia="ArialMT" w:cs="ArialMT"/>
                <w:lang w:val="es-ES" w:eastAsia="es-ES"/>
              </w:rPr>
              <w:t>ó</w:t>
            </w:r>
            <w:r>
              <w:rPr>
                <w:rFonts w:ascii="ArialMT" w:eastAsia="ArialMT" w:cs="ArialMT"/>
                <w:lang w:val="es-ES" w:eastAsia="es-ES"/>
              </w:rPr>
              <w:t>n.</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23.1 Reconoce el proceso de oxidaci</w:t>
            </w:r>
            <w:r>
              <w:rPr>
                <w:rFonts w:ascii="ArialMT" w:eastAsia="ArialMT" w:cs="ArialMT"/>
                <w:lang w:val="es-ES" w:eastAsia="es-ES"/>
              </w:rPr>
              <w:t>ó</w:t>
            </w:r>
            <w:r>
              <w:rPr>
                <w:rFonts w:ascii="ArialMT" w:eastAsia="ArialMT" w:cs="ArialMT"/>
                <w:lang w:val="es-ES" w:eastAsia="es-ES"/>
              </w:rPr>
              <w:t>n o reducci</w:t>
            </w:r>
            <w:r>
              <w:rPr>
                <w:rFonts w:ascii="ArialMT" w:eastAsia="ArialMT" w:cs="ArialMT"/>
                <w:lang w:val="es-ES" w:eastAsia="es-ES"/>
              </w:rPr>
              <w:t>ó</w:t>
            </w:r>
            <w:r>
              <w:rPr>
                <w:rFonts w:ascii="ArialMT" w:eastAsia="ArialMT" w:cs="ArialMT"/>
                <w:lang w:val="es-ES" w:eastAsia="es-ES"/>
              </w:rPr>
              <w:t>n que ocurre en un electrodo cuando se construye una pila en la que interviene el electrodo de hidr</w:t>
            </w:r>
            <w:r>
              <w:rPr>
                <w:rFonts w:ascii="ArialMT" w:eastAsia="ArialMT" w:cs="ArialMT"/>
                <w:lang w:val="es-ES" w:eastAsia="es-ES"/>
              </w:rPr>
              <w:t>ó</w:t>
            </w:r>
            <w:r>
              <w:rPr>
                <w:rFonts w:ascii="ArialMT" w:eastAsia="ArialMT" w:cs="ArialMT"/>
                <w:lang w:val="es-ES" w:eastAsia="es-ES"/>
              </w:rPr>
              <w:t>geno.</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24. Conocer el concepto de potencial est</w:t>
            </w:r>
            <w:r>
              <w:rPr>
                <w:rFonts w:ascii="ArialMT" w:eastAsia="ArialMT" w:cs="ArialMT"/>
                <w:lang w:val="es-ES" w:eastAsia="es-ES"/>
              </w:rPr>
              <w:t>á</w:t>
            </w:r>
            <w:r>
              <w:rPr>
                <w:rFonts w:ascii="ArialMT" w:eastAsia="ArialMT" w:cs="ArialMT"/>
                <w:lang w:val="es-ES" w:eastAsia="es-ES"/>
              </w:rPr>
              <w:t>ndar de reducci</w:t>
            </w:r>
            <w:r>
              <w:rPr>
                <w:rFonts w:ascii="ArialMT" w:eastAsia="ArialMT" w:cs="ArialMT"/>
                <w:lang w:val="es-ES" w:eastAsia="es-ES"/>
              </w:rPr>
              <w:t>ó</w:t>
            </w:r>
            <w:r>
              <w:rPr>
                <w:rFonts w:ascii="ArialMT" w:eastAsia="ArialMT" w:cs="ArialMT"/>
                <w:lang w:val="es-ES" w:eastAsia="es-ES"/>
              </w:rPr>
              <w:t>n de un electrodo.</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24.1. Maneja la tabla de potenciales est</w:t>
            </w:r>
            <w:r>
              <w:rPr>
                <w:rFonts w:ascii="ArialMT" w:eastAsia="ArialMT" w:cs="ArialMT"/>
                <w:lang w:val="es-ES" w:eastAsia="es-ES"/>
              </w:rPr>
              <w:t>á</w:t>
            </w:r>
            <w:r>
              <w:rPr>
                <w:rFonts w:ascii="ArialMT" w:eastAsia="ArialMT" w:cs="ArialMT"/>
                <w:lang w:val="es-ES" w:eastAsia="es-ES"/>
              </w:rPr>
              <w:t>ndar de reducci</w:t>
            </w:r>
            <w:r>
              <w:rPr>
                <w:rFonts w:ascii="ArialMT" w:eastAsia="ArialMT" w:cs="ArialMT"/>
                <w:lang w:val="es-ES" w:eastAsia="es-ES"/>
              </w:rPr>
              <w:t>ó</w:t>
            </w:r>
            <w:r>
              <w:rPr>
                <w:rFonts w:ascii="ArialMT" w:eastAsia="ArialMT" w:cs="ArialMT"/>
                <w:lang w:val="es-ES" w:eastAsia="es-ES"/>
              </w:rPr>
              <w:t>n de los electrodos para comparar el car</w:t>
            </w:r>
            <w:r>
              <w:rPr>
                <w:rFonts w:ascii="ArialMT" w:eastAsia="ArialMT" w:cs="ArialMT"/>
                <w:lang w:val="es-ES" w:eastAsia="es-ES"/>
              </w:rPr>
              <w:t>á</w:t>
            </w:r>
            <w:r>
              <w:rPr>
                <w:rFonts w:ascii="ArialMT" w:eastAsia="ArialMT" w:cs="ArialMT"/>
                <w:lang w:val="es-ES" w:eastAsia="es-ES"/>
              </w:rPr>
              <w:t>cter oxidante o reductor de los mismos.</w:t>
            </w:r>
          </w:p>
          <w:p w:rsidR="00DE4CCA" w:rsidRPr="00CF2054" w:rsidRDefault="00DE4CCA" w:rsidP="00352BD3">
            <w:pPr>
              <w:autoSpaceDE w:val="0"/>
              <w:autoSpaceDN w:val="0"/>
              <w:adjustRightInd w:val="0"/>
            </w:pPr>
            <w:r>
              <w:rPr>
                <w:rFonts w:ascii="ArialMT" w:eastAsia="ArialMT" w:cs="ArialMT"/>
                <w:lang w:val="es-ES" w:eastAsia="es-ES"/>
              </w:rPr>
              <w:t>24.2. Determina el c</w:t>
            </w:r>
            <w:r>
              <w:rPr>
                <w:rFonts w:ascii="ArialMT" w:eastAsia="ArialMT" w:cs="ArialMT"/>
                <w:lang w:val="es-ES" w:eastAsia="es-ES"/>
              </w:rPr>
              <w:t>á</w:t>
            </w:r>
            <w:r>
              <w:rPr>
                <w:rFonts w:ascii="ArialMT" w:eastAsia="ArialMT" w:cs="ArialMT"/>
                <w:lang w:val="es-ES" w:eastAsia="es-ES"/>
              </w:rPr>
              <w:t xml:space="preserve">todo y el </w:t>
            </w:r>
            <w:r>
              <w:rPr>
                <w:rFonts w:ascii="ArialMT" w:eastAsia="ArialMT" w:cs="ArialMT"/>
                <w:lang w:val="es-ES" w:eastAsia="es-ES"/>
              </w:rPr>
              <w:t>á</w:t>
            </w:r>
            <w:r>
              <w:rPr>
                <w:rFonts w:ascii="ArialMT" w:eastAsia="ArialMT" w:cs="ArialMT"/>
                <w:lang w:val="es-ES" w:eastAsia="es-ES"/>
              </w:rPr>
              <w:t>nodo de una pila galv</w:t>
            </w:r>
            <w:r>
              <w:rPr>
                <w:rFonts w:ascii="ArialMT" w:eastAsia="ArialMT" w:cs="ArialMT"/>
                <w:lang w:val="es-ES" w:eastAsia="es-ES"/>
              </w:rPr>
              <w:t>á</w:t>
            </w:r>
            <w:r>
              <w:rPr>
                <w:rFonts w:ascii="ArialMT" w:eastAsia="ArialMT" w:cs="ArialMT"/>
                <w:lang w:val="es-ES" w:eastAsia="es-ES"/>
              </w:rPr>
              <w:t>nica a partir de los valores de los potenciales est</w:t>
            </w:r>
            <w:r>
              <w:rPr>
                <w:rFonts w:ascii="ArialMT" w:eastAsia="ArialMT" w:cs="ArialMT"/>
                <w:lang w:val="es-ES" w:eastAsia="es-ES"/>
              </w:rPr>
              <w:t>á</w:t>
            </w:r>
            <w:r>
              <w:rPr>
                <w:rFonts w:ascii="ArialMT" w:eastAsia="ArialMT" w:cs="ArialMT"/>
                <w:lang w:val="es-ES" w:eastAsia="es-ES"/>
              </w:rPr>
              <w:t>ndar de reducci</w:t>
            </w:r>
            <w:r>
              <w:rPr>
                <w:rFonts w:ascii="ArialMT" w:eastAsia="ArialMT" w:cs="ArialMT"/>
                <w:lang w:val="es-ES" w:eastAsia="es-ES"/>
              </w:rPr>
              <w:t>ó</w:t>
            </w:r>
            <w:r>
              <w:rPr>
                <w:rFonts w:ascii="ArialMT" w:eastAsia="ArialMT" w:cs="ArialMT"/>
                <w:lang w:val="es-ES" w:eastAsia="es-ES"/>
              </w:rPr>
              <w:t>n.</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25. Calcular la fuerza electromotriz de una pila, utilizando su valor para predecir la espontaneidad de un proceso entre dos pares redox.</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25.1. Relaciona la espontaneidad de un proceso redox con la variaci</w:t>
            </w:r>
            <w:r>
              <w:rPr>
                <w:rFonts w:ascii="ArialMT" w:eastAsia="ArialMT" w:cs="ArialMT"/>
                <w:lang w:val="es-ES" w:eastAsia="es-ES"/>
              </w:rPr>
              <w:t>ó</w:t>
            </w:r>
            <w:r>
              <w:rPr>
                <w:rFonts w:ascii="ArialMT" w:eastAsia="ArialMT" w:cs="ArialMT"/>
                <w:lang w:val="es-ES" w:eastAsia="es-ES"/>
              </w:rPr>
              <w:t>n de energ</w:t>
            </w:r>
            <w:r>
              <w:rPr>
                <w:rFonts w:ascii="ArialMT" w:eastAsia="ArialMT" w:cs="ArialMT"/>
                <w:lang w:val="es-ES" w:eastAsia="es-ES"/>
              </w:rPr>
              <w:t>í</w:t>
            </w:r>
            <w:r>
              <w:rPr>
                <w:rFonts w:ascii="ArialMT" w:eastAsia="ArialMT" w:cs="ArialMT"/>
                <w:lang w:val="es-ES" w:eastAsia="es-ES"/>
              </w:rPr>
              <w:t>a de Gibbs considerando el valor de la fuerza electromotriz obtenida.</w:t>
            </w:r>
          </w:p>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25.2. Dise</w:t>
            </w:r>
            <w:r>
              <w:rPr>
                <w:rFonts w:ascii="ArialMT" w:eastAsia="ArialMT" w:cs="ArialMT"/>
                <w:lang w:val="es-ES" w:eastAsia="es-ES"/>
              </w:rPr>
              <w:t>ñ</w:t>
            </w:r>
            <w:r>
              <w:rPr>
                <w:rFonts w:ascii="ArialMT" w:eastAsia="ArialMT" w:cs="ArialMT"/>
                <w:lang w:val="es-ES" w:eastAsia="es-ES"/>
              </w:rPr>
              <w:t>a una pila conociendo los potenciales est</w:t>
            </w:r>
            <w:r>
              <w:rPr>
                <w:rFonts w:ascii="ArialMT" w:eastAsia="ArialMT" w:cs="ArialMT"/>
                <w:lang w:val="es-ES" w:eastAsia="es-ES"/>
              </w:rPr>
              <w:t>á</w:t>
            </w:r>
            <w:r>
              <w:rPr>
                <w:rFonts w:ascii="ArialMT" w:eastAsia="ArialMT" w:cs="ArialMT"/>
                <w:lang w:val="es-ES" w:eastAsia="es-ES"/>
              </w:rPr>
              <w:t>ndar de reducci</w:t>
            </w:r>
            <w:r>
              <w:rPr>
                <w:rFonts w:ascii="ArialMT" w:eastAsia="ArialMT" w:cs="ArialMT"/>
                <w:lang w:val="es-ES" w:eastAsia="es-ES"/>
              </w:rPr>
              <w:t>ó</w:t>
            </w:r>
            <w:r>
              <w:rPr>
                <w:rFonts w:ascii="ArialMT" w:eastAsia="ArialMT" w:cs="ArialMT"/>
                <w:lang w:val="es-ES" w:eastAsia="es-ES"/>
              </w:rPr>
              <w:t>n, utiliz</w:t>
            </w:r>
            <w:r>
              <w:rPr>
                <w:rFonts w:ascii="ArialMT" w:eastAsia="ArialMT" w:cs="ArialMT"/>
                <w:lang w:val="es-ES" w:eastAsia="es-ES"/>
              </w:rPr>
              <w:t>á</w:t>
            </w:r>
            <w:r>
              <w:rPr>
                <w:rFonts w:ascii="ArialMT" w:eastAsia="ArialMT" w:cs="ArialMT"/>
                <w:lang w:val="es-ES" w:eastAsia="es-ES"/>
              </w:rPr>
              <w:t>ndolos para calcular el potencial generado formulando las semirreacciones redox correspondientes.</w:t>
            </w:r>
          </w:p>
          <w:p w:rsidR="00DE4CCA" w:rsidRPr="00CF2054" w:rsidRDefault="00DE4CCA" w:rsidP="00352BD3">
            <w:pPr>
              <w:autoSpaceDE w:val="0"/>
              <w:autoSpaceDN w:val="0"/>
              <w:adjustRightInd w:val="0"/>
            </w:pPr>
            <w:r>
              <w:rPr>
                <w:rFonts w:ascii="ArialMT" w:eastAsia="ArialMT" w:cs="ArialMT"/>
                <w:lang w:val="es-ES" w:eastAsia="es-ES"/>
              </w:rPr>
              <w:t>25.3. Analiza un proceso de oxidaci</w:t>
            </w:r>
            <w:r>
              <w:rPr>
                <w:rFonts w:ascii="ArialMT" w:eastAsia="ArialMT" w:cs="ArialMT"/>
                <w:lang w:val="es-ES" w:eastAsia="es-ES"/>
              </w:rPr>
              <w:t>ó</w:t>
            </w:r>
            <w:r>
              <w:rPr>
                <w:rFonts w:ascii="ArialMT" w:eastAsia="ArialMT" w:cs="ArialMT"/>
                <w:lang w:val="es-ES" w:eastAsia="es-ES"/>
              </w:rPr>
              <w:t>n-reducci</w:t>
            </w:r>
            <w:r>
              <w:rPr>
                <w:rFonts w:ascii="ArialMT" w:eastAsia="ArialMT" w:cs="ArialMT"/>
                <w:lang w:val="es-ES" w:eastAsia="es-ES"/>
              </w:rPr>
              <w:t>ó</w:t>
            </w:r>
            <w:r>
              <w:rPr>
                <w:rFonts w:ascii="ArialMT" w:eastAsia="ArialMT" w:cs="ArialMT"/>
                <w:lang w:val="es-ES" w:eastAsia="es-ES"/>
              </w:rPr>
              <w:t>n con la generaci</w:t>
            </w:r>
            <w:r>
              <w:rPr>
                <w:rFonts w:ascii="ArialMT" w:eastAsia="ArialMT" w:cs="ArialMT"/>
                <w:lang w:val="es-ES" w:eastAsia="es-ES"/>
              </w:rPr>
              <w:t>ó</w:t>
            </w:r>
            <w:r>
              <w:rPr>
                <w:rFonts w:ascii="ArialMT" w:eastAsia="ArialMT" w:cs="ArialMT"/>
                <w:lang w:val="es-ES" w:eastAsia="es-ES"/>
              </w:rPr>
              <w:t>n de corriente el</w:t>
            </w:r>
            <w:r>
              <w:rPr>
                <w:rFonts w:ascii="ArialMT" w:eastAsia="ArialMT" w:cs="ArialMT"/>
                <w:lang w:val="es-ES" w:eastAsia="es-ES"/>
              </w:rPr>
              <w:t>é</w:t>
            </w:r>
            <w:r>
              <w:rPr>
                <w:rFonts w:ascii="ArialMT" w:eastAsia="ArialMT" w:cs="ArialMT"/>
                <w:lang w:val="es-ES" w:eastAsia="es-ES"/>
              </w:rPr>
              <w:t>ctrica representando una c</w:t>
            </w:r>
            <w:r>
              <w:rPr>
                <w:rFonts w:ascii="ArialMT" w:eastAsia="ArialMT" w:cs="ArialMT"/>
                <w:lang w:val="es-ES" w:eastAsia="es-ES"/>
              </w:rPr>
              <w:t>é</w:t>
            </w:r>
            <w:r>
              <w:rPr>
                <w:rFonts w:ascii="ArialMT" w:eastAsia="ArialMT" w:cs="ArialMT"/>
                <w:lang w:val="es-ES" w:eastAsia="es-ES"/>
              </w:rPr>
              <w:t>lula galv</w:t>
            </w:r>
            <w:r>
              <w:rPr>
                <w:rFonts w:ascii="ArialMT" w:eastAsia="ArialMT" w:cs="ArialMT"/>
                <w:lang w:val="es-ES" w:eastAsia="es-ES"/>
              </w:rPr>
              <w:t>á</w:t>
            </w:r>
            <w:r>
              <w:rPr>
                <w:rFonts w:ascii="ArialMT" w:eastAsia="ArialMT" w:cs="ArialMT"/>
                <w:lang w:val="es-ES" w:eastAsia="es-ES"/>
              </w:rPr>
              <w:t>nica.</w:t>
            </w:r>
          </w:p>
        </w:tc>
      </w:tr>
      <w:tr w:rsidR="00DE4CCA" w:rsidTr="00352BD3">
        <w:tblPrEx>
          <w:tblCellMar>
            <w:left w:w="70" w:type="dxa"/>
            <w:right w:w="70" w:type="dxa"/>
          </w:tblCellMar>
          <w:tblLook w:val="0000"/>
        </w:tblPrEx>
        <w:trPr>
          <w:trHeight w:val="960"/>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26. Realizar c</w:t>
            </w:r>
            <w:r>
              <w:rPr>
                <w:rFonts w:ascii="ArialMT" w:eastAsia="ArialMT" w:cs="ArialMT"/>
                <w:lang w:val="es-ES" w:eastAsia="es-ES"/>
              </w:rPr>
              <w:t>á</w:t>
            </w:r>
            <w:r>
              <w:rPr>
                <w:rFonts w:ascii="ArialMT" w:eastAsia="ArialMT" w:cs="ArialMT"/>
                <w:lang w:val="es-ES" w:eastAsia="es-ES"/>
              </w:rPr>
              <w:t>lculos estequiom</w:t>
            </w:r>
            <w:r>
              <w:rPr>
                <w:rFonts w:ascii="ArialMT" w:eastAsia="ArialMT" w:cs="ArialMT"/>
                <w:lang w:val="es-ES" w:eastAsia="es-ES"/>
              </w:rPr>
              <w:t>é</w:t>
            </w:r>
            <w:r>
              <w:rPr>
                <w:rFonts w:ascii="ArialMT" w:eastAsia="ArialMT" w:cs="ArialMT"/>
                <w:lang w:val="es-ES" w:eastAsia="es-ES"/>
              </w:rPr>
              <w:t>tricos necesarios para aplicar a las volumetr</w:t>
            </w:r>
            <w:r>
              <w:rPr>
                <w:rFonts w:ascii="ArialMT" w:eastAsia="ArialMT" w:cs="ArialMT"/>
                <w:lang w:val="es-ES" w:eastAsia="es-ES"/>
              </w:rPr>
              <w:t>í</w:t>
            </w:r>
            <w:r>
              <w:rPr>
                <w:rFonts w:ascii="ArialMT" w:eastAsia="ArialMT" w:cs="ArialMT"/>
                <w:lang w:val="es-ES" w:eastAsia="es-ES"/>
              </w:rPr>
              <w:t>as redox.</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26.1. Describe el procedimiento para realizar una volumetr</w:t>
            </w:r>
            <w:r>
              <w:rPr>
                <w:rFonts w:ascii="ArialMT" w:eastAsia="ArialMT" w:cs="ArialMT"/>
                <w:lang w:val="es-ES" w:eastAsia="es-ES"/>
              </w:rPr>
              <w:t>í</w:t>
            </w:r>
            <w:r>
              <w:rPr>
                <w:rFonts w:ascii="ArialMT" w:eastAsia="ArialMT" w:cs="ArialMT"/>
                <w:lang w:val="es-ES" w:eastAsia="es-ES"/>
              </w:rPr>
              <w:t>a redox realizando los c</w:t>
            </w:r>
            <w:r>
              <w:rPr>
                <w:rFonts w:ascii="ArialMT" w:eastAsia="ArialMT" w:cs="ArialMT"/>
                <w:lang w:val="es-ES" w:eastAsia="es-ES"/>
              </w:rPr>
              <w:t>á</w:t>
            </w:r>
            <w:r>
              <w:rPr>
                <w:rFonts w:ascii="ArialMT" w:eastAsia="ArialMT" w:cs="ArialMT"/>
                <w:lang w:val="es-ES" w:eastAsia="es-ES"/>
              </w:rPr>
              <w:t>lculos estequiom</w:t>
            </w:r>
            <w:r>
              <w:rPr>
                <w:rFonts w:ascii="ArialMT" w:eastAsia="ArialMT" w:cs="ArialMT"/>
                <w:lang w:val="es-ES" w:eastAsia="es-ES"/>
              </w:rPr>
              <w:t>é</w:t>
            </w:r>
            <w:r>
              <w:rPr>
                <w:rFonts w:ascii="ArialMT" w:eastAsia="ArialMT" w:cs="ArialMT"/>
                <w:lang w:val="es-ES" w:eastAsia="es-ES"/>
              </w:rPr>
              <w:t>tricos correspondientes.</w:t>
            </w:r>
          </w:p>
        </w:tc>
      </w:tr>
      <w:tr w:rsidR="00DE4CCA" w:rsidTr="00352BD3">
        <w:tblPrEx>
          <w:tblCellMar>
            <w:left w:w="70" w:type="dxa"/>
            <w:right w:w="70" w:type="dxa"/>
          </w:tblCellMar>
          <w:tblLook w:val="0000"/>
        </w:tblPrEx>
        <w:trPr>
          <w:trHeight w:val="1622"/>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27. Determinar la cantidad de sustancia depositada en los electrodos de una cuba electrol</w:t>
            </w:r>
            <w:r>
              <w:rPr>
                <w:rFonts w:ascii="ArialMT" w:eastAsia="ArialMT" w:cs="ArialMT"/>
                <w:lang w:val="es-ES" w:eastAsia="es-ES"/>
              </w:rPr>
              <w:t>í</w:t>
            </w:r>
            <w:r>
              <w:rPr>
                <w:rFonts w:ascii="ArialMT" w:eastAsia="ArialMT" w:cs="ArialMT"/>
                <w:lang w:val="es-ES" w:eastAsia="es-ES"/>
              </w:rPr>
              <w:t>tica empleando las leyes de Faraday.</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27.1. Aplica las leyes de Faraday a un proceso electrol</w:t>
            </w:r>
            <w:r>
              <w:rPr>
                <w:rFonts w:ascii="ArialMT" w:eastAsia="ArialMT" w:cs="ArialMT"/>
                <w:lang w:val="es-ES" w:eastAsia="es-ES"/>
              </w:rPr>
              <w:t>í</w:t>
            </w:r>
            <w:r>
              <w:rPr>
                <w:rFonts w:ascii="ArialMT" w:eastAsia="ArialMT" w:cs="ArialMT"/>
                <w:lang w:val="es-ES" w:eastAsia="es-ES"/>
              </w:rPr>
              <w:t>tico determinando la cantidad de materia depositada en un electrodo o el tiempo que tarda en hacerlo.</w:t>
            </w:r>
          </w:p>
        </w:tc>
      </w:tr>
      <w:tr w:rsidR="00DE4CCA" w:rsidTr="00352BD3">
        <w:tblPrEx>
          <w:tblCellMar>
            <w:left w:w="70" w:type="dxa"/>
            <w:right w:w="70" w:type="dxa"/>
          </w:tblCellMar>
          <w:tblLook w:val="0000"/>
        </w:tblPrEx>
        <w:trPr>
          <w:trHeight w:val="1622"/>
        </w:trPr>
        <w:tc>
          <w:tcPr>
            <w:tcW w:w="3163" w:type="dxa"/>
            <w:vMerge/>
          </w:tcPr>
          <w:p w:rsidR="00DE4CCA" w:rsidRPr="00CF2054" w:rsidRDefault="00DE4CCA" w:rsidP="00352BD3">
            <w:pPr>
              <w:keepLines/>
              <w:spacing w:line="360" w:lineRule="auto"/>
              <w:jc w:val="both"/>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28. Conocer algunos procesos electrol</w:t>
            </w:r>
            <w:r>
              <w:rPr>
                <w:rFonts w:ascii="ArialMT" w:eastAsia="ArialMT" w:cs="ArialMT"/>
                <w:lang w:val="es-ES" w:eastAsia="es-ES"/>
              </w:rPr>
              <w:t>í</w:t>
            </w:r>
            <w:r>
              <w:rPr>
                <w:rFonts w:ascii="ArialMT" w:eastAsia="ArialMT" w:cs="ArialMT"/>
                <w:lang w:val="es-ES" w:eastAsia="es-ES"/>
              </w:rPr>
              <w:t>ticos de importancia industrial.</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28.1. Representa los procesos que ocurren en la electrolisis del agua y reconoce la necesidad de utilizar cloruro de sodio fundido para obtener sodio met</w:t>
            </w:r>
            <w:r>
              <w:rPr>
                <w:rFonts w:ascii="ArialMT" w:eastAsia="ArialMT" w:cs="ArialMT"/>
                <w:lang w:val="es-ES" w:eastAsia="es-ES"/>
              </w:rPr>
              <w:t>á</w:t>
            </w:r>
            <w:r>
              <w:rPr>
                <w:rFonts w:ascii="ArialMT" w:eastAsia="ArialMT" w:cs="ArialMT"/>
                <w:lang w:val="es-ES" w:eastAsia="es-ES"/>
              </w:rPr>
              <w:t>lico.</w:t>
            </w:r>
          </w:p>
        </w:tc>
      </w:tr>
      <w:tr w:rsidR="00DE4CCA" w:rsidTr="00352BD3">
        <w:tblPrEx>
          <w:tblCellMar>
            <w:left w:w="70" w:type="dxa"/>
            <w:right w:w="70" w:type="dxa"/>
          </w:tblCellMar>
          <w:tblLook w:val="0000"/>
        </w:tblPrEx>
        <w:trPr>
          <w:trHeight w:val="190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29. Conocer algunas de las aplicaciones de la electrolisis como la prevenci</w:t>
            </w:r>
            <w:r>
              <w:rPr>
                <w:rFonts w:ascii="ArialMT" w:eastAsia="ArialMT" w:cs="ArialMT"/>
                <w:lang w:val="es-ES" w:eastAsia="es-ES"/>
              </w:rPr>
              <w:t>ó</w:t>
            </w:r>
            <w:r>
              <w:rPr>
                <w:rFonts w:ascii="ArialMT" w:eastAsia="ArialMT" w:cs="ArialMT"/>
                <w:lang w:val="es-ES" w:eastAsia="es-ES"/>
              </w:rPr>
              <w:t>n de la corrosi</w:t>
            </w:r>
            <w:r>
              <w:rPr>
                <w:rFonts w:ascii="ArialMT" w:eastAsia="ArialMT" w:cs="ArialMT"/>
                <w:lang w:val="es-ES" w:eastAsia="es-ES"/>
              </w:rPr>
              <w:t>ó</w:t>
            </w:r>
            <w:r>
              <w:rPr>
                <w:rFonts w:ascii="ArialMT" w:eastAsia="ArialMT" w:cs="ArialMT"/>
                <w:lang w:val="es-ES" w:eastAsia="es-ES"/>
              </w:rPr>
              <w:t>n, la fabricaci</w:t>
            </w:r>
            <w:r>
              <w:rPr>
                <w:rFonts w:ascii="ArialMT" w:eastAsia="ArialMT" w:cs="ArialMT"/>
                <w:lang w:val="es-ES" w:eastAsia="es-ES"/>
              </w:rPr>
              <w:t>ó</w:t>
            </w:r>
            <w:r>
              <w:rPr>
                <w:rFonts w:ascii="ArialMT" w:eastAsia="ArialMT" w:cs="ArialMT"/>
                <w:lang w:val="es-ES" w:eastAsia="es-ES"/>
              </w:rPr>
              <w:t>n de pilas de distinto tipos (galv</w:t>
            </w:r>
            <w:r>
              <w:rPr>
                <w:rFonts w:ascii="ArialMT" w:eastAsia="ArialMT" w:cs="ArialMT"/>
                <w:lang w:val="es-ES" w:eastAsia="es-ES"/>
              </w:rPr>
              <w:t>á</w:t>
            </w:r>
            <w:r>
              <w:rPr>
                <w:rFonts w:ascii="ArialMT" w:eastAsia="ArialMT" w:cs="ArialMT"/>
                <w:lang w:val="es-ES" w:eastAsia="es-ES"/>
              </w:rPr>
              <w:t>nicas, alcalinas, de combustible) y la obtenci</w:t>
            </w:r>
            <w:r>
              <w:rPr>
                <w:rFonts w:ascii="ArialMT" w:eastAsia="ArialMT" w:cs="ArialMT"/>
                <w:lang w:val="es-ES" w:eastAsia="es-ES"/>
              </w:rPr>
              <w:t>ó</w:t>
            </w:r>
            <w:r>
              <w:rPr>
                <w:rFonts w:ascii="ArialMT" w:eastAsia="ArialMT" w:cs="ArialMT"/>
                <w:lang w:val="es-ES" w:eastAsia="es-ES"/>
              </w:rPr>
              <w:t>n de elementos puros.</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29.1. Representa los procesos que tienen lugar en una pila de combustible, escribiendo la semirreacciones redox, e indicando las ventajas e inconvenientes del uso de estas pilas frente a las convencionales.</w:t>
            </w:r>
          </w:p>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29.2. Justifica las ventajas de la anodizaci</w:t>
            </w:r>
            <w:r>
              <w:rPr>
                <w:rFonts w:ascii="ArialMT" w:eastAsia="ArialMT" w:cs="ArialMT"/>
                <w:lang w:val="es-ES" w:eastAsia="es-ES"/>
              </w:rPr>
              <w:t>ó</w:t>
            </w:r>
            <w:r>
              <w:rPr>
                <w:rFonts w:ascii="ArialMT" w:eastAsia="ArialMT" w:cs="ArialMT"/>
                <w:lang w:val="es-ES" w:eastAsia="es-ES"/>
              </w:rPr>
              <w:t>n y la galvanoplastia en la protecci</w:t>
            </w:r>
            <w:r>
              <w:rPr>
                <w:rFonts w:ascii="ArialMT" w:eastAsia="ArialMT" w:cs="ArialMT"/>
                <w:lang w:val="es-ES" w:eastAsia="es-ES"/>
              </w:rPr>
              <w:t>ó</w:t>
            </w:r>
            <w:r>
              <w:rPr>
                <w:rFonts w:ascii="ArialMT" w:eastAsia="ArialMT" w:cs="ArialMT"/>
                <w:lang w:val="es-ES" w:eastAsia="es-ES"/>
              </w:rPr>
              <w:t>n de objetos met</w:t>
            </w:r>
            <w:r>
              <w:rPr>
                <w:rFonts w:ascii="ArialMT" w:eastAsia="ArialMT" w:cs="ArialMT"/>
                <w:lang w:val="es-ES" w:eastAsia="es-ES"/>
              </w:rPr>
              <w:t>á</w:t>
            </w:r>
            <w:r>
              <w:rPr>
                <w:rFonts w:ascii="ArialMT" w:eastAsia="ArialMT" w:cs="ArialMT"/>
                <w:lang w:val="es-ES" w:eastAsia="es-ES"/>
              </w:rPr>
              <w:t>licos.</w:t>
            </w:r>
          </w:p>
          <w:p w:rsidR="00DE4CCA" w:rsidRPr="00CF2054" w:rsidRDefault="00DE4CCA" w:rsidP="00352BD3">
            <w:pPr>
              <w:autoSpaceDE w:val="0"/>
              <w:autoSpaceDN w:val="0"/>
              <w:adjustRightInd w:val="0"/>
            </w:pPr>
            <w:r>
              <w:rPr>
                <w:rFonts w:ascii="ArialMT" w:eastAsia="ArialMT" w:cs="ArialMT"/>
                <w:lang w:val="es-ES" w:eastAsia="es-ES"/>
              </w:rPr>
              <w:t>29.3. Da ejemplos de procesos electrol</w:t>
            </w:r>
            <w:r>
              <w:rPr>
                <w:rFonts w:ascii="ArialMT" w:eastAsia="ArialMT" w:cs="ArialMT"/>
                <w:lang w:val="es-ES" w:eastAsia="es-ES"/>
              </w:rPr>
              <w:t>í</w:t>
            </w:r>
            <w:r>
              <w:rPr>
                <w:rFonts w:ascii="ArialMT" w:eastAsia="ArialMT" w:cs="ArialMT"/>
                <w:lang w:val="es-ES" w:eastAsia="es-ES"/>
              </w:rPr>
              <w:t>ticos encaminados a la producci</w:t>
            </w:r>
            <w:r>
              <w:rPr>
                <w:rFonts w:ascii="ArialMT" w:eastAsia="ArialMT" w:cs="ArialMT"/>
                <w:lang w:val="es-ES" w:eastAsia="es-ES"/>
              </w:rPr>
              <w:t>ó</w:t>
            </w:r>
            <w:r>
              <w:rPr>
                <w:rFonts w:ascii="ArialMT" w:eastAsia="ArialMT" w:cs="ArialMT"/>
                <w:lang w:val="es-ES" w:eastAsia="es-ES"/>
              </w:rPr>
              <w:t>n de elementos puros.</w:t>
            </w:r>
          </w:p>
        </w:tc>
      </w:tr>
      <w:tr w:rsidR="00DE4CCA" w:rsidTr="00352BD3">
        <w:tblPrEx>
          <w:tblCellMar>
            <w:left w:w="70" w:type="dxa"/>
            <w:right w:w="70" w:type="dxa"/>
          </w:tblCellMar>
          <w:tblLook w:val="0000"/>
        </w:tblPrEx>
        <w:trPr>
          <w:trHeight w:val="585"/>
        </w:trPr>
        <w:tc>
          <w:tcPr>
            <w:tcW w:w="9489" w:type="dxa"/>
            <w:gridSpan w:val="3"/>
          </w:tcPr>
          <w:p w:rsidR="00DE4CCA" w:rsidRPr="00CF2054" w:rsidRDefault="00DE4CCA" w:rsidP="00352BD3">
            <w:pPr>
              <w:keepLines/>
              <w:spacing w:line="360" w:lineRule="auto"/>
              <w:jc w:val="center"/>
            </w:pPr>
            <w:r>
              <w:rPr>
                <w:rFonts w:ascii="ArialMT" w:eastAsia="ArialMT" w:cs="ArialMT"/>
                <w:lang w:val="es-ES" w:eastAsia="es-ES"/>
              </w:rPr>
              <w:t>Bloque 4. S</w:t>
            </w:r>
            <w:r>
              <w:rPr>
                <w:rFonts w:ascii="ArialMT" w:eastAsia="ArialMT" w:cs="ArialMT"/>
                <w:lang w:val="es-ES" w:eastAsia="es-ES"/>
              </w:rPr>
              <w:t>í</w:t>
            </w:r>
            <w:r>
              <w:rPr>
                <w:rFonts w:ascii="ArialMT" w:eastAsia="ArialMT" w:cs="ArialMT"/>
                <w:lang w:val="es-ES" w:eastAsia="es-ES"/>
              </w:rPr>
              <w:t>ntesis org</w:t>
            </w:r>
            <w:r>
              <w:rPr>
                <w:rFonts w:ascii="ArialMT" w:eastAsia="ArialMT" w:cs="ArialMT"/>
                <w:lang w:val="es-ES" w:eastAsia="es-ES"/>
              </w:rPr>
              <w:t>á</w:t>
            </w:r>
            <w:r>
              <w:rPr>
                <w:rFonts w:ascii="ArialMT" w:eastAsia="ArialMT" w:cs="ArialMT"/>
                <w:lang w:val="es-ES" w:eastAsia="es-ES"/>
              </w:rPr>
              <w:t>nica y nuevos materiales</w:t>
            </w:r>
          </w:p>
        </w:tc>
      </w:tr>
      <w:tr w:rsidR="00DE4CCA" w:rsidTr="00352BD3">
        <w:tblPrEx>
          <w:tblCellMar>
            <w:left w:w="70" w:type="dxa"/>
            <w:right w:w="70" w:type="dxa"/>
          </w:tblCellMar>
          <w:tblLook w:val="0000"/>
        </w:tblPrEx>
        <w:trPr>
          <w:trHeight w:val="1287"/>
        </w:trPr>
        <w:tc>
          <w:tcPr>
            <w:tcW w:w="3163" w:type="dxa"/>
            <w:vMerge w:val="restart"/>
          </w:tcPr>
          <w:p w:rsidR="00DE4CCA" w:rsidRDefault="00DE4CCA" w:rsidP="00441D8E">
            <w:pPr>
              <w:numPr>
                <w:ilvl w:val="0"/>
                <w:numId w:val="13"/>
              </w:numPr>
              <w:autoSpaceDE w:val="0"/>
              <w:autoSpaceDN w:val="0"/>
              <w:adjustRightInd w:val="0"/>
              <w:rPr>
                <w:rFonts w:ascii="ArialMT" w:eastAsia="ArialMT" w:hAnsi="SymbolMT" w:cs="ArialMT"/>
                <w:lang w:val="es-ES" w:eastAsia="es-ES"/>
              </w:rPr>
            </w:pPr>
            <w:r>
              <w:rPr>
                <w:rFonts w:ascii="ArialMT" w:eastAsia="ArialMT" w:hAnsi="SymbolMT" w:cs="ArialMT"/>
                <w:lang w:val="es-ES" w:eastAsia="es-ES"/>
              </w:rPr>
              <w:t>Estudio de funciones org</w:t>
            </w:r>
            <w:r>
              <w:rPr>
                <w:rFonts w:ascii="ArialMT" w:eastAsia="ArialMT" w:hAnsi="SymbolMT" w:cs="ArialMT"/>
                <w:lang w:val="es-ES" w:eastAsia="es-ES"/>
              </w:rPr>
              <w:t>á</w:t>
            </w:r>
            <w:r>
              <w:rPr>
                <w:rFonts w:ascii="ArialMT" w:eastAsia="ArialMT" w:hAnsi="SymbolMT" w:cs="ArialMT"/>
                <w:lang w:val="es-ES" w:eastAsia="es-ES"/>
              </w:rPr>
              <w:t>nicas.</w:t>
            </w:r>
          </w:p>
          <w:p w:rsidR="00DE4CCA" w:rsidRPr="004D460A" w:rsidRDefault="00DE4CCA" w:rsidP="00441D8E">
            <w:pPr>
              <w:numPr>
                <w:ilvl w:val="0"/>
                <w:numId w:val="13"/>
              </w:numPr>
              <w:autoSpaceDE w:val="0"/>
              <w:autoSpaceDN w:val="0"/>
              <w:adjustRightInd w:val="0"/>
              <w:rPr>
                <w:rFonts w:ascii="ArialMT" w:eastAsia="ArialMT" w:hAnsi="SymbolMT" w:cs="ArialMT"/>
                <w:lang w:val="es-ES" w:eastAsia="es-ES"/>
              </w:rPr>
            </w:pPr>
            <w:r w:rsidRPr="004D460A">
              <w:rPr>
                <w:rFonts w:ascii="ArialMT" w:eastAsia="ArialMT" w:hAnsi="SymbolMT" w:cs="ArialMT"/>
                <w:lang w:val="es-ES" w:eastAsia="es-ES"/>
              </w:rPr>
              <w:t>Nomenclatura y formulaci</w:t>
            </w:r>
            <w:r w:rsidRPr="004D460A">
              <w:rPr>
                <w:rFonts w:ascii="ArialMT" w:eastAsia="ArialMT" w:hAnsi="SymbolMT" w:cs="ArialMT"/>
                <w:lang w:val="es-ES" w:eastAsia="es-ES"/>
              </w:rPr>
              <w:t>ó</w:t>
            </w:r>
            <w:r w:rsidRPr="004D460A">
              <w:rPr>
                <w:rFonts w:ascii="ArialMT" w:eastAsia="ArialMT" w:hAnsi="SymbolMT" w:cs="ArialMT"/>
                <w:lang w:val="es-ES" w:eastAsia="es-ES"/>
              </w:rPr>
              <w:t>n org</w:t>
            </w:r>
            <w:r w:rsidRPr="004D460A">
              <w:rPr>
                <w:rFonts w:ascii="ArialMT" w:eastAsia="ArialMT" w:hAnsi="SymbolMT" w:cs="ArialMT"/>
                <w:lang w:val="es-ES" w:eastAsia="es-ES"/>
              </w:rPr>
              <w:t>á</w:t>
            </w:r>
            <w:r w:rsidRPr="004D460A">
              <w:rPr>
                <w:rFonts w:ascii="ArialMT" w:eastAsia="ArialMT" w:hAnsi="SymbolMT" w:cs="ArialMT"/>
                <w:lang w:val="es-ES" w:eastAsia="es-ES"/>
              </w:rPr>
              <w:t>nica seg</w:t>
            </w:r>
            <w:r w:rsidRPr="004D460A">
              <w:rPr>
                <w:rFonts w:ascii="ArialMT" w:eastAsia="ArialMT" w:hAnsi="SymbolMT" w:cs="ArialMT"/>
                <w:lang w:val="es-ES" w:eastAsia="es-ES"/>
              </w:rPr>
              <w:t>ú</w:t>
            </w:r>
            <w:r w:rsidRPr="004D460A">
              <w:rPr>
                <w:rFonts w:ascii="ArialMT" w:eastAsia="ArialMT" w:hAnsi="SymbolMT" w:cs="ArialMT"/>
                <w:lang w:val="es-ES" w:eastAsia="es-ES"/>
              </w:rPr>
              <w:t>n las normas</w:t>
            </w:r>
            <w:r>
              <w:rPr>
                <w:rFonts w:ascii="ArialMT" w:eastAsia="ArialMT" w:hAnsi="SymbolMT" w:cs="ArialMT"/>
                <w:lang w:val="es-ES" w:eastAsia="es-ES"/>
              </w:rPr>
              <w:t xml:space="preserve"> </w:t>
            </w:r>
            <w:r w:rsidRPr="004D460A">
              <w:rPr>
                <w:rFonts w:ascii="ArialMT" w:eastAsia="ArialMT" w:hAnsi="SymbolMT" w:cs="ArialMT"/>
                <w:lang w:val="es-ES" w:eastAsia="es-ES"/>
              </w:rPr>
              <w:t>de la IUPAC.</w:t>
            </w:r>
          </w:p>
          <w:p w:rsidR="00DE4CCA" w:rsidRDefault="00DE4CCA" w:rsidP="00441D8E">
            <w:pPr>
              <w:numPr>
                <w:ilvl w:val="0"/>
                <w:numId w:val="31"/>
              </w:numPr>
              <w:autoSpaceDE w:val="0"/>
              <w:autoSpaceDN w:val="0"/>
              <w:adjustRightInd w:val="0"/>
              <w:rPr>
                <w:rFonts w:ascii="ArialMT" w:eastAsia="ArialMT" w:hAnsi="SymbolMT" w:cs="ArialMT"/>
                <w:lang w:val="es-ES" w:eastAsia="es-ES"/>
              </w:rPr>
            </w:pPr>
            <w:r w:rsidRPr="004D460A">
              <w:rPr>
                <w:rFonts w:ascii="ArialMT" w:eastAsia="ArialMT" w:hAnsi="SymbolMT" w:cs="ArialMT"/>
                <w:lang w:val="es-ES" w:eastAsia="es-ES"/>
              </w:rPr>
              <w:t>Compuestos org</w:t>
            </w:r>
            <w:r w:rsidRPr="004D460A">
              <w:rPr>
                <w:rFonts w:ascii="ArialMT" w:eastAsia="ArialMT" w:hAnsi="SymbolMT" w:cs="ArialMT"/>
                <w:lang w:val="es-ES" w:eastAsia="es-ES"/>
              </w:rPr>
              <w:t>á</w:t>
            </w:r>
            <w:r w:rsidRPr="004D460A">
              <w:rPr>
                <w:rFonts w:ascii="ArialMT" w:eastAsia="ArialMT" w:hAnsi="SymbolMT" w:cs="ArialMT"/>
                <w:lang w:val="es-ES" w:eastAsia="es-ES"/>
              </w:rPr>
              <w:t>nicos de inter</w:t>
            </w:r>
            <w:r w:rsidRPr="004D460A">
              <w:rPr>
                <w:rFonts w:ascii="ArialMT" w:eastAsia="ArialMT" w:hAnsi="SymbolMT" w:cs="ArialMT"/>
                <w:lang w:val="es-ES" w:eastAsia="es-ES"/>
              </w:rPr>
              <w:t>é</w:t>
            </w:r>
            <w:r w:rsidRPr="004D460A">
              <w:rPr>
                <w:rFonts w:ascii="ArialMT" w:eastAsia="ArialMT" w:hAnsi="SymbolMT" w:cs="ArialMT"/>
                <w:lang w:val="es-ES" w:eastAsia="es-ES"/>
              </w:rPr>
              <w:t>s: hidrocarburos, derivados halogenados, funciones oxigenadas y nitrogenadas, Compuestos org</w:t>
            </w:r>
            <w:r w:rsidRPr="004D460A">
              <w:rPr>
                <w:rFonts w:ascii="ArialMT" w:eastAsia="ArialMT" w:hAnsi="SymbolMT" w:cs="ArialMT"/>
                <w:lang w:val="es-ES" w:eastAsia="es-ES"/>
              </w:rPr>
              <w:t>á</w:t>
            </w:r>
            <w:r w:rsidRPr="004D460A">
              <w:rPr>
                <w:rFonts w:ascii="ArialMT" w:eastAsia="ArialMT" w:hAnsi="SymbolMT" w:cs="ArialMT"/>
                <w:lang w:val="es-ES" w:eastAsia="es-ES"/>
              </w:rPr>
              <w:t>nicos polifuncionales.</w:t>
            </w:r>
          </w:p>
          <w:p w:rsidR="00DE4CCA" w:rsidRDefault="00DE4CCA" w:rsidP="00441D8E">
            <w:pPr>
              <w:numPr>
                <w:ilvl w:val="0"/>
                <w:numId w:val="31"/>
              </w:numPr>
              <w:autoSpaceDE w:val="0"/>
              <w:autoSpaceDN w:val="0"/>
              <w:adjustRightInd w:val="0"/>
              <w:rPr>
                <w:rFonts w:ascii="ArialMT" w:eastAsia="ArialMT" w:hAnsi="SymbolMT" w:cs="ArialMT"/>
                <w:lang w:val="es-ES" w:eastAsia="es-ES"/>
              </w:rPr>
            </w:pPr>
            <w:r>
              <w:rPr>
                <w:rFonts w:ascii="ArialMT" w:eastAsia="ArialMT" w:hAnsi="SymbolMT" w:cs="ArialMT"/>
                <w:lang w:val="es-ES" w:eastAsia="es-ES"/>
              </w:rPr>
              <w:t>Tipos de isomer</w:t>
            </w:r>
            <w:r>
              <w:rPr>
                <w:rFonts w:ascii="ArialMT" w:eastAsia="ArialMT" w:hAnsi="SymbolMT" w:cs="ArialMT"/>
                <w:lang w:val="es-ES" w:eastAsia="es-ES"/>
              </w:rPr>
              <w:t>í</w:t>
            </w:r>
            <w:r>
              <w:rPr>
                <w:rFonts w:ascii="ArialMT" w:eastAsia="ArialMT" w:hAnsi="SymbolMT" w:cs="ArialMT"/>
                <w:lang w:val="es-ES" w:eastAsia="es-ES"/>
              </w:rPr>
              <w:t>a.</w:t>
            </w:r>
          </w:p>
          <w:p w:rsidR="00DE4CCA" w:rsidRPr="004D460A" w:rsidRDefault="00DE4CCA" w:rsidP="00441D8E">
            <w:pPr>
              <w:numPr>
                <w:ilvl w:val="0"/>
                <w:numId w:val="31"/>
              </w:numPr>
              <w:autoSpaceDE w:val="0"/>
              <w:autoSpaceDN w:val="0"/>
              <w:adjustRightInd w:val="0"/>
              <w:rPr>
                <w:rFonts w:ascii="ArialMT" w:eastAsia="ArialMT" w:hAnsi="SymbolMT" w:cs="ArialMT"/>
                <w:lang w:val="es-ES" w:eastAsia="es-ES"/>
              </w:rPr>
            </w:pPr>
            <w:r w:rsidRPr="004D460A">
              <w:rPr>
                <w:rFonts w:ascii="ArialMT" w:eastAsia="ArialMT" w:hAnsi="SymbolMT" w:cs="ArialMT"/>
                <w:lang w:val="es-ES" w:eastAsia="es-ES"/>
              </w:rPr>
              <w:t>Tipos de reacciones org</w:t>
            </w:r>
            <w:r w:rsidRPr="004D460A">
              <w:rPr>
                <w:rFonts w:ascii="ArialMT" w:eastAsia="ArialMT" w:hAnsi="SymbolMT" w:cs="ArialMT"/>
                <w:lang w:val="es-ES" w:eastAsia="es-ES"/>
              </w:rPr>
              <w:t>á</w:t>
            </w:r>
            <w:r w:rsidRPr="004D460A">
              <w:rPr>
                <w:rFonts w:ascii="ArialMT" w:eastAsia="ArialMT" w:hAnsi="SymbolMT" w:cs="ArialMT"/>
                <w:lang w:val="es-ES" w:eastAsia="es-ES"/>
              </w:rPr>
              <w:t>nicas: sustituci</w:t>
            </w:r>
            <w:r w:rsidRPr="004D460A">
              <w:rPr>
                <w:rFonts w:ascii="ArialMT" w:eastAsia="ArialMT" w:hAnsi="SymbolMT" w:cs="ArialMT"/>
                <w:lang w:val="es-ES" w:eastAsia="es-ES"/>
              </w:rPr>
              <w:t>ó</w:t>
            </w:r>
            <w:r w:rsidRPr="004D460A">
              <w:rPr>
                <w:rFonts w:ascii="ArialMT" w:eastAsia="ArialMT" w:hAnsi="SymbolMT" w:cs="ArialMT"/>
                <w:lang w:val="es-ES" w:eastAsia="es-ES"/>
              </w:rPr>
              <w:t>n, adici</w:t>
            </w:r>
            <w:r w:rsidRPr="004D460A">
              <w:rPr>
                <w:rFonts w:ascii="ArialMT" w:eastAsia="ArialMT" w:hAnsi="SymbolMT" w:cs="ArialMT"/>
                <w:lang w:val="es-ES" w:eastAsia="es-ES"/>
              </w:rPr>
              <w:t>ó</w:t>
            </w:r>
            <w:r w:rsidRPr="004D460A">
              <w:rPr>
                <w:rFonts w:ascii="ArialMT" w:eastAsia="ArialMT" w:hAnsi="SymbolMT" w:cs="ArialMT"/>
                <w:lang w:val="es-ES" w:eastAsia="es-ES"/>
              </w:rPr>
              <w:t>n, eliminaci</w:t>
            </w:r>
            <w:r w:rsidRPr="004D460A">
              <w:rPr>
                <w:rFonts w:ascii="ArialMT" w:eastAsia="ArialMT" w:hAnsi="SymbolMT" w:cs="ArialMT"/>
                <w:lang w:val="es-ES" w:eastAsia="es-ES"/>
              </w:rPr>
              <w:t>ó</w:t>
            </w:r>
            <w:r w:rsidRPr="004D460A">
              <w:rPr>
                <w:rFonts w:ascii="ArialMT" w:eastAsia="ArialMT" w:hAnsi="SymbolMT" w:cs="ArialMT"/>
                <w:lang w:val="es-ES" w:eastAsia="es-ES"/>
              </w:rPr>
              <w:t>n,</w:t>
            </w:r>
            <w:r>
              <w:rPr>
                <w:rFonts w:ascii="ArialMT" w:eastAsia="ArialMT" w:hAnsi="SymbolMT" w:cs="ArialMT"/>
                <w:lang w:val="es-ES" w:eastAsia="es-ES"/>
              </w:rPr>
              <w:t xml:space="preserve"> </w:t>
            </w:r>
            <w:r w:rsidRPr="004D460A">
              <w:rPr>
                <w:rFonts w:ascii="ArialMT" w:eastAsia="ArialMT" w:hAnsi="SymbolMT" w:cs="ArialMT"/>
                <w:lang w:val="es-ES" w:eastAsia="es-ES"/>
              </w:rPr>
              <w:t>condensaci</w:t>
            </w:r>
            <w:r w:rsidRPr="004D460A">
              <w:rPr>
                <w:rFonts w:ascii="ArialMT" w:eastAsia="ArialMT" w:hAnsi="SymbolMT" w:cs="ArialMT"/>
                <w:lang w:val="es-ES" w:eastAsia="es-ES"/>
              </w:rPr>
              <w:t>ó</w:t>
            </w:r>
            <w:r w:rsidRPr="004D460A">
              <w:rPr>
                <w:rFonts w:ascii="ArialMT" w:eastAsia="ArialMT" w:hAnsi="SymbolMT" w:cs="ArialMT"/>
                <w:lang w:val="es-ES" w:eastAsia="es-ES"/>
              </w:rPr>
              <w:t>n y redox.</w:t>
            </w:r>
          </w:p>
          <w:p w:rsidR="00DE4CCA" w:rsidRPr="004D460A" w:rsidRDefault="00DE4CCA" w:rsidP="00441D8E">
            <w:pPr>
              <w:numPr>
                <w:ilvl w:val="0"/>
                <w:numId w:val="32"/>
              </w:numPr>
              <w:autoSpaceDE w:val="0"/>
              <w:autoSpaceDN w:val="0"/>
              <w:adjustRightInd w:val="0"/>
              <w:rPr>
                <w:rFonts w:ascii="ArialMT" w:eastAsia="ArialMT" w:hAnsi="SymbolMT" w:cs="ArialMT"/>
                <w:lang w:val="es-ES" w:eastAsia="es-ES"/>
              </w:rPr>
            </w:pPr>
            <w:r w:rsidRPr="004D460A">
              <w:rPr>
                <w:rFonts w:ascii="ArialMT" w:eastAsia="ArialMT" w:hAnsi="SymbolMT" w:cs="ArialMT"/>
                <w:lang w:val="es-ES" w:eastAsia="es-ES"/>
              </w:rPr>
              <w:t>Principales compuestos org</w:t>
            </w:r>
            <w:r w:rsidRPr="004D460A">
              <w:rPr>
                <w:rFonts w:ascii="ArialMT" w:eastAsia="ArialMT" w:hAnsi="SymbolMT" w:cs="ArialMT"/>
                <w:lang w:val="es-ES" w:eastAsia="es-ES"/>
              </w:rPr>
              <w:t>á</w:t>
            </w:r>
            <w:r w:rsidRPr="004D460A">
              <w:rPr>
                <w:rFonts w:ascii="ArialMT" w:eastAsia="ArialMT" w:hAnsi="SymbolMT" w:cs="ArialMT"/>
                <w:lang w:val="es-ES" w:eastAsia="es-ES"/>
              </w:rPr>
              <w:t>nicos de inter</w:t>
            </w:r>
            <w:r w:rsidRPr="004D460A">
              <w:rPr>
                <w:rFonts w:ascii="ArialMT" w:eastAsia="ArialMT" w:hAnsi="SymbolMT" w:cs="ArialMT"/>
                <w:lang w:val="es-ES" w:eastAsia="es-ES"/>
              </w:rPr>
              <w:t>é</w:t>
            </w:r>
            <w:r w:rsidRPr="004D460A">
              <w:rPr>
                <w:rFonts w:ascii="ArialMT" w:eastAsia="ArialMT" w:hAnsi="SymbolMT" w:cs="ArialMT"/>
                <w:lang w:val="es-ES" w:eastAsia="es-ES"/>
              </w:rPr>
              <w:t>s biol</w:t>
            </w:r>
            <w:r w:rsidRPr="004D460A">
              <w:rPr>
                <w:rFonts w:ascii="ArialMT" w:eastAsia="ArialMT" w:hAnsi="SymbolMT" w:cs="ArialMT"/>
                <w:lang w:val="es-ES" w:eastAsia="es-ES"/>
              </w:rPr>
              <w:t>ó</w:t>
            </w:r>
            <w:r w:rsidRPr="004D460A">
              <w:rPr>
                <w:rFonts w:ascii="ArialMT" w:eastAsia="ArialMT" w:hAnsi="SymbolMT" w:cs="ArialMT"/>
                <w:lang w:val="es-ES" w:eastAsia="es-ES"/>
              </w:rPr>
              <w:t>gico e industrial: materiales pol</w:t>
            </w:r>
            <w:r w:rsidRPr="004D460A">
              <w:rPr>
                <w:rFonts w:ascii="ArialMT" w:eastAsia="ArialMT" w:hAnsi="SymbolMT" w:cs="ArialMT"/>
                <w:lang w:val="es-ES" w:eastAsia="es-ES"/>
              </w:rPr>
              <w:t>í</w:t>
            </w:r>
            <w:r w:rsidRPr="004D460A">
              <w:rPr>
                <w:rFonts w:ascii="ArialMT" w:eastAsia="ArialMT" w:hAnsi="SymbolMT" w:cs="ArialMT"/>
                <w:lang w:val="es-ES" w:eastAsia="es-ES"/>
              </w:rPr>
              <w:t>meros y</w:t>
            </w:r>
            <w:r>
              <w:rPr>
                <w:rFonts w:ascii="ArialMT" w:eastAsia="ArialMT" w:hAnsi="SymbolMT" w:cs="ArialMT"/>
                <w:lang w:val="es-ES" w:eastAsia="es-ES"/>
              </w:rPr>
              <w:t xml:space="preserve"> </w:t>
            </w:r>
            <w:r w:rsidRPr="004D460A">
              <w:rPr>
                <w:rFonts w:ascii="ArialMT" w:eastAsia="ArialMT" w:hAnsi="SymbolMT" w:cs="ArialMT"/>
                <w:lang w:val="es-ES" w:eastAsia="es-ES"/>
              </w:rPr>
              <w:t>medicamentos.</w:t>
            </w:r>
          </w:p>
          <w:p w:rsidR="00DE4CCA" w:rsidRPr="004D460A" w:rsidRDefault="00DE4CCA" w:rsidP="00441D8E">
            <w:pPr>
              <w:numPr>
                <w:ilvl w:val="0"/>
                <w:numId w:val="32"/>
              </w:numPr>
              <w:autoSpaceDE w:val="0"/>
              <w:autoSpaceDN w:val="0"/>
              <w:adjustRightInd w:val="0"/>
              <w:rPr>
                <w:rFonts w:ascii="ArialMT" w:eastAsia="ArialMT" w:hAnsi="SymbolMT" w:cs="ArialMT"/>
                <w:lang w:val="es-ES" w:eastAsia="es-ES"/>
              </w:rPr>
            </w:pPr>
            <w:r w:rsidRPr="004D460A">
              <w:rPr>
                <w:rFonts w:ascii="ArialMT" w:eastAsia="ArialMT" w:hAnsi="SymbolMT" w:cs="ArialMT"/>
                <w:lang w:val="es-ES" w:eastAsia="es-ES"/>
              </w:rPr>
              <w:t>Macromol</w:t>
            </w:r>
            <w:r w:rsidRPr="004D460A">
              <w:rPr>
                <w:rFonts w:ascii="ArialMT" w:eastAsia="ArialMT" w:hAnsi="SymbolMT" w:cs="ArialMT"/>
                <w:lang w:val="es-ES" w:eastAsia="es-ES"/>
              </w:rPr>
              <w:t>é</w:t>
            </w:r>
            <w:r w:rsidRPr="004D460A">
              <w:rPr>
                <w:rFonts w:ascii="ArialMT" w:eastAsia="ArialMT" w:hAnsi="SymbolMT" w:cs="ArialMT"/>
                <w:lang w:val="es-ES" w:eastAsia="es-ES"/>
              </w:rPr>
              <w:t>culas y</w:t>
            </w:r>
            <w:r>
              <w:rPr>
                <w:rFonts w:ascii="ArialMT" w:eastAsia="ArialMT" w:hAnsi="SymbolMT" w:cs="ArialMT"/>
                <w:lang w:val="es-ES" w:eastAsia="es-ES"/>
              </w:rPr>
              <w:t xml:space="preserve"> </w:t>
            </w:r>
            <w:r w:rsidRPr="004D460A">
              <w:rPr>
                <w:rFonts w:ascii="ArialMT" w:eastAsia="ArialMT" w:hAnsi="SymbolMT" w:cs="ArialMT"/>
                <w:lang w:val="es-ES" w:eastAsia="es-ES"/>
              </w:rPr>
              <w:t>materiales pol</w:t>
            </w:r>
            <w:r w:rsidRPr="004D460A">
              <w:rPr>
                <w:rFonts w:ascii="ArialMT" w:eastAsia="ArialMT" w:hAnsi="SymbolMT" w:cs="ArialMT"/>
                <w:lang w:val="es-ES" w:eastAsia="es-ES"/>
              </w:rPr>
              <w:t>í</w:t>
            </w:r>
            <w:r w:rsidRPr="004D460A">
              <w:rPr>
                <w:rFonts w:ascii="ArialMT" w:eastAsia="ArialMT" w:hAnsi="SymbolMT" w:cs="ArialMT"/>
                <w:lang w:val="es-ES" w:eastAsia="es-ES"/>
              </w:rPr>
              <w:t>meros.</w:t>
            </w:r>
          </w:p>
          <w:p w:rsidR="00DE4CCA" w:rsidRPr="004D460A" w:rsidRDefault="00DE4CCA" w:rsidP="00441D8E">
            <w:pPr>
              <w:numPr>
                <w:ilvl w:val="0"/>
                <w:numId w:val="32"/>
              </w:numPr>
              <w:autoSpaceDE w:val="0"/>
              <w:autoSpaceDN w:val="0"/>
              <w:adjustRightInd w:val="0"/>
              <w:rPr>
                <w:rFonts w:ascii="ArialMT" w:eastAsia="ArialMT" w:hAnsi="SymbolMT" w:cs="ArialMT"/>
                <w:lang w:val="es-ES" w:eastAsia="es-ES"/>
              </w:rPr>
            </w:pPr>
            <w:r w:rsidRPr="004D460A">
              <w:rPr>
                <w:rFonts w:ascii="ArialMT" w:eastAsia="ArialMT" w:hAnsi="SymbolMT" w:cs="ArialMT"/>
                <w:lang w:val="es-ES" w:eastAsia="es-ES"/>
              </w:rPr>
              <w:t>Pol</w:t>
            </w:r>
            <w:r w:rsidRPr="004D460A">
              <w:rPr>
                <w:rFonts w:ascii="ArialMT" w:eastAsia="ArialMT" w:hAnsi="SymbolMT" w:cs="ArialMT"/>
                <w:lang w:val="es-ES" w:eastAsia="es-ES"/>
              </w:rPr>
              <w:t>í</w:t>
            </w:r>
            <w:r w:rsidRPr="004D460A">
              <w:rPr>
                <w:rFonts w:ascii="ArialMT" w:eastAsia="ArialMT" w:hAnsi="SymbolMT" w:cs="ArialMT"/>
                <w:lang w:val="es-ES" w:eastAsia="es-ES"/>
              </w:rPr>
              <w:t>meros de origen natural</w:t>
            </w:r>
            <w:r>
              <w:rPr>
                <w:rFonts w:ascii="ArialMT" w:eastAsia="ArialMT" w:hAnsi="SymbolMT" w:cs="ArialMT"/>
                <w:lang w:val="es-ES" w:eastAsia="es-ES"/>
              </w:rPr>
              <w:t xml:space="preserve"> </w:t>
            </w:r>
            <w:r w:rsidRPr="004D460A">
              <w:rPr>
                <w:rFonts w:ascii="ArialMT" w:eastAsia="ArialMT" w:hAnsi="SymbolMT" w:cs="ArialMT"/>
                <w:lang w:val="es-ES" w:eastAsia="es-ES"/>
              </w:rPr>
              <w:t>y sint</w:t>
            </w:r>
            <w:r w:rsidRPr="004D460A">
              <w:rPr>
                <w:rFonts w:ascii="ArialMT" w:eastAsia="ArialMT" w:hAnsi="SymbolMT" w:cs="ArialMT"/>
                <w:lang w:val="es-ES" w:eastAsia="es-ES"/>
              </w:rPr>
              <w:t>é</w:t>
            </w:r>
            <w:r w:rsidRPr="004D460A">
              <w:rPr>
                <w:rFonts w:ascii="ArialMT" w:eastAsia="ArialMT" w:hAnsi="SymbolMT" w:cs="ArialMT"/>
                <w:lang w:val="es-ES" w:eastAsia="es-ES"/>
              </w:rPr>
              <w:t>tico: propiedades.</w:t>
            </w:r>
          </w:p>
          <w:p w:rsidR="00DE4CCA" w:rsidRPr="004D460A" w:rsidRDefault="00DE4CCA" w:rsidP="00441D8E">
            <w:pPr>
              <w:numPr>
                <w:ilvl w:val="0"/>
                <w:numId w:val="32"/>
              </w:numPr>
              <w:autoSpaceDE w:val="0"/>
              <w:autoSpaceDN w:val="0"/>
              <w:adjustRightInd w:val="0"/>
              <w:rPr>
                <w:rFonts w:ascii="ArialMT" w:eastAsia="ArialMT" w:hAnsi="SymbolMT" w:cs="ArialMT"/>
                <w:lang w:val="es-ES" w:eastAsia="es-ES"/>
              </w:rPr>
            </w:pPr>
            <w:r w:rsidRPr="004D460A">
              <w:rPr>
                <w:rFonts w:ascii="ArialMT" w:eastAsia="ArialMT" w:hAnsi="SymbolMT" w:cs="ArialMT"/>
                <w:lang w:val="es-ES" w:eastAsia="es-ES"/>
              </w:rPr>
              <w:t>Reacciones de polimerizaci</w:t>
            </w:r>
            <w:r w:rsidRPr="004D460A">
              <w:rPr>
                <w:rFonts w:ascii="ArialMT" w:eastAsia="ArialMT" w:hAnsi="SymbolMT" w:cs="ArialMT"/>
                <w:lang w:val="es-ES" w:eastAsia="es-ES"/>
              </w:rPr>
              <w:t>ó</w:t>
            </w:r>
            <w:r w:rsidRPr="004D460A">
              <w:rPr>
                <w:rFonts w:ascii="ArialMT" w:eastAsia="ArialMT" w:hAnsi="SymbolMT" w:cs="ArialMT"/>
                <w:lang w:val="es-ES" w:eastAsia="es-ES"/>
              </w:rPr>
              <w:t>n: adici</w:t>
            </w:r>
            <w:r w:rsidRPr="004D460A">
              <w:rPr>
                <w:rFonts w:ascii="ArialMT" w:eastAsia="ArialMT" w:hAnsi="SymbolMT" w:cs="ArialMT"/>
                <w:lang w:val="es-ES" w:eastAsia="es-ES"/>
              </w:rPr>
              <w:t>ó</w:t>
            </w:r>
            <w:r w:rsidRPr="004D460A">
              <w:rPr>
                <w:rFonts w:ascii="ArialMT" w:eastAsia="ArialMT" w:hAnsi="SymbolMT" w:cs="ArialMT"/>
                <w:lang w:val="es-ES" w:eastAsia="es-ES"/>
              </w:rPr>
              <w:t>n y</w:t>
            </w:r>
            <w:r>
              <w:rPr>
                <w:rFonts w:ascii="ArialMT" w:eastAsia="ArialMT" w:hAnsi="SymbolMT" w:cs="ArialMT"/>
                <w:lang w:val="es-ES" w:eastAsia="es-ES"/>
              </w:rPr>
              <w:t xml:space="preserve"> </w:t>
            </w:r>
            <w:r w:rsidRPr="004D460A">
              <w:rPr>
                <w:rFonts w:ascii="ArialMT" w:eastAsia="ArialMT" w:hAnsi="SymbolMT" w:cs="ArialMT"/>
                <w:lang w:val="es-ES" w:eastAsia="es-ES"/>
              </w:rPr>
              <w:t>condensaci</w:t>
            </w:r>
            <w:r w:rsidRPr="004D460A">
              <w:rPr>
                <w:rFonts w:ascii="ArialMT" w:eastAsia="ArialMT" w:hAnsi="SymbolMT" w:cs="ArialMT"/>
                <w:lang w:val="es-ES" w:eastAsia="es-ES"/>
              </w:rPr>
              <w:t>ó</w:t>
            </w:r>
            <w:r w:rsidRPr="004D460A">
              <w:rPr>
                <w:rFonts w:ascii="ArialMT" w:eastAsia="ArialMT" w:hAnsi="SymbolMT" w:cs="ArialMT"/>
                <w:lang w:val="es-ES" w:eastAsia="es-ES"/>
              </w:rPr>
              <w:t>n.</w:t>
            </w:r>
          </w:p>
          <w:p w:rsidR="00DE4CCA" w:rsidRPr="004D460A" w:rsidRDefault="00DE4CCA" w:rsidP="00441D8E">
            <w:pPr>
              <w:numPr>
                <w:ilvl w:val="0"/>
                <w:numId w:val="32"/>
              </w:numPr>
              <w:autoSpaceDE w:val="0"/>
              <w:autoSpaceDN w:val="0"/>
              <w:adjustRightInd w:val="0"/>
              <w:rPr>
                <w:rFonts w:ascii="ArialMT" w:eastAsia="ArialMT" w:cs="ArialMT"/>
                <w:lang w:val="es-ES" w:eastAsia="es-ES"/>
              </w:rPr>
            </w:pPr>
            <w:r w:rsidRPr="004D460A">
              <w:rPr>
                <w:rFonts w:ascii="ArialMT" w:eastAsia="ArialMT" w:hAnsi="SymbolMT" w:cs="ArialMT"/>
                <w:lang w:val="es-ES" w:eastAsia="es-ES"/>
              </w:rPr>
              <w:t>Fabricaci</w:t>
            </w:r>
            <w:r w:rsidRPr="004D460A">
              <w:rPr>
                <w:rFonts w:ascii="ArialMT" w:eastAsia="ArialMT" w:hAnsi="SymbolMT" w:cs="ArialMT"/>
                <w:lang w:val="es-ES" w:eastAsia="es-ES"/>
              </w:rPr>
              <w:t>ó</w:t>
            </w:r>
            <w:r w:rsidRPr="004D460A">
              <w:rPr>
                <w:rFonts w:ascii="ArialMT" w:eastAsia="ArialMT" w:hAnsi="SymbolMT" w:cs="ArialMT"/>
                <w:lang w:val="es-ES" w:eastAsia="es-ES"/>
              </w:rPr>
              <w:t>n de materiales pl</w:t>
            </w:r>
            <w:r w:rsidRPr="004D460A">
              <w:rPr>
                <w:rFonts w:ascii="ArialMT" w:eastAsia="ArialMT" w:hAnsi="SymbolMT" w:cs="ArialMT"/>
                <w:lang w:val="es-ES" w:eastAsia="es-ES"/>
              </w:rPr>
              <w:t>á</w:t>
            </w:r>
            <w:r w:rsidRPr="004D460A">
              <w:rPr>
                <w:rFonts w:ascii="ArialMT" w:eastAsia="ArialMT" w:hAnsi="SymbolMT" w:cs="ArialMT"/>
                <w:lang w:val="es-ES" w:eastAsia="es-ES"/>
              </w:rPr>
              <w:t>sticos y sus</w:t>
            </w:r>
            <w:r w:rsidRPr="004D460A">
              <w:rPr>
                <w:rFonts w:ascii="ArialMT" w:eastAsia="ArialMT" w:cs="ArialMT"/>
                <w:lang w:val="es-ES" w:eastAsia="es-ES"/>
              </w:rPr>
              <w:t xml:space="preserve"> transformados: impacto</w:t>
            </w:r>
            <w:r>
              <w:rPr>
                <w:rFonts w:ascii="ArialMT" w:eastAsia="ArialMT" w:cs="ArialMT"/>
                <w:lang w:val="es-ES" w:eastAsia="es-ES"/>
              </w:rPr>
              <w:t xml:space="preserve"> </w:t>
            </w:r>
            <w:r w:rsidRPr="004D460A">
              <w:rPr>
                <w:rFonts w:ascii="ArialMT" w:eastAsia="ArialMT" w:cs="ArialMT"/>
                <w:lang w:val="es-ES" w:eastAsia="es-ES"/>
              </w:rPr>
              <w:t>medioambiental.</w:t>
            </w:r>
          </w:p>
          <w:p w:rsidR="00DE4CCA" w:rsidRPr="00CF2054" w:rsidRDefault="00DE4CCA" w:rsidP="00441D8E">
            <w:pPr>
              <w:numPr>
                <w:ilvl w:val="0"/>
                <w:numId w:val="32"/>
              </w:numPr>
              <w:autoSpaceDE w:val="0"/>
              <w:autoSpaceDN w:val="0"/>
              <w:adjustRightInd w:val="0"/>
            </w:pPr>
            <w:r w:rsidRPr="004D460A">
              <w:rPr>
                <w:rFonts w:ascii="ArialMT" w:eastAsia="ArialMT" w:cs="ArialMT"/>
                <w:lang w:val="es-ES" w:eastAsia="es-ES"/>
              </w:rPr>
              <w:t>Importancia de la Qu</w:t>
            </w:r>
            <w:r w:rsidRPr="004D460A">
              <w:rPr>
                <w:rFonts w:ascii="ArialMT" w:eastAsia="ArialMT" w:cs="ArialMT"/>
                <w:lang w:val="es-ES" w:eastAsia="es-ES"/>
              </w:rPr>
              <w:t>í</w:t>
            </w:r>
            <w:r w:rsidRPr="004D460A">
              <w:rPr>
                <w:rFonts w:ascii="ArialMT" w:eastAsia="ArialMT" w:cs="ArialMT"/>
                <w:lang w:val="es-ES" w:eastAsia="es-ES"/>
              </w:rPr>
              <w:t>mica del Carbono en el</w:t>
            </w:r>
            <w:r>
              <w:rPr>
                <w:rFonts w:ascii="ArialMT" w:eastAsia="ArialMT" w:cs="ArialMT"/>
                <w:lang w:val="es-ES" w:eastAsia="es-ES"/>
              </w:rPr>
              <w:t xml:space="preserve"> </w:t>
            </w:r>
            <w:r w:rsidRPr="004D460A">
              <w:rPr>
                <w:rFonts w:ascii="ArialMT" w:eastAsia="ArialMT" w:cs="ArialMT"/>
                <w:lang w:val="es-ES" w:eastAsia="es-ES"/>
              </w:rPr>
              <w:t>desarrollo de la sociedad</w:t>
            </w:r>
            <w:r>
              <w:rPr>
                <w:rFonts w:ascii="ArialMT" w:eastAsia="ArialMT" w:cs="ArialMT"/>
                <w:lang w:val="es-ES" w:eastAsia="es-ES"/>
              </w:rPr>
              <w:t xml:space="preserve"> del bienestar.</w:t>
            </w: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 Reconocer los compuestos org</w:t>
            </w:r>
            <w:r>
              <w:rPr>
                <w:rFonts w:ascii="ArialMT" w:eastAsia="ArialMT" w:cs="ArialMT"/>
                <w:lang w:val="es-ES" w:eastAsia="es-ES"/>
              </w:rPr>
              <w:t>á</w:t>
            </w:r>
            <w:r>
              <w:rPr>
                <w:rFonts w:ascii="ArialMT" w:eastAsia="ArialMT" w:cs="ArialMT"/>
                <w:lang w:val="es-ES" w:eastAsia="es-ES"/>
              </w:rPr>
              <w:t>nicos, seg</w:t>
            </w:r>
            <w:r>
              <w:rPr>
                <w:rFonts w:ascii="ArialMT" w:eastAsia="ArialMT" w:cs="ArialMT"/>
                <w:lang w:val="es-ES" w:eastAsia="es-ES"/>
              </w:rPr>
              <w:t>ú</w:t>
            </w:r>
            <w:r>
              <w:rPr>
                <w:rFonts w:ascii="ArialMT" w:eastAsia="ArialMT" w:cs="ArialMT"/>
                <w:lang w:val="es-ES" w:eastAsia="es-ES"/>
              </w:rPr>
              <w:t>n la funci</w:t>
            </w:r>
            <w:r>
              <w:rPr>
                <w:rFonts w:ascii="ArialMT" w:eastAsia="ArialMT" w:cs="ArialMT"/>
                <w:lang w:val="es-ES" w:eastAsia="es-ES"/>
              </w:rPr>
              <w:t>ó</w:t>
            </w:r>
            <w:r>
              <w:rPr>
                <w:rFonts w:ascii="ArialMT" w:eastAsia="ArialMT" w:cs="ArialMT"/>
                <w:lang w:val="es-ES" w:eastAsia="es-ES"/>
              </w:rPr>
              <w:t>n que los caracteriza.</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1.1. Relaciona la forma de hibridaci</w:t>
            </w:r>
            <w:r>
              <w:rPr>
                <w:rFonts w:ascii="ArialMT" w:eastAsia="ArialMT" w:cs="ArialMT"/>
                <w:lang w:val="es-ES" w:eastAsia="es-ES"/>
              </w:rPr>
              <w:t>ó</w:t>
            </w:r>
            <w:r>
              <w:rPr>
                <w:rFonts w:ascii="ArialMT" w:eastAsia="ArialMT" w:cs="ArialMT"/>
                <w:lang w:val="es-ES" w:eastAsia="es-ES"/>
              </w:rPr>
              <w:t xml:space="preserve">n del </w:t>
            </w:r>
            <w:r>
              <w:rPr>
                <w:rFonts w:ascii="ArialMT" w:eastAsia="ArialMT" w:cs="ArialMT"/>
                <w:lang w:val="es-ES" w:eastAsia="es-ES"/>
              </w:rPr>
              <w:t>á</w:t>
            </w:r>
            <w:r>
              <w:rPr>
                <w:rFonts w:ascii="ArialMT" w:eastAsia="ArialMT" w:cs="ArialMT"/>
                <w:lang w:val="es-ES" w:eastAsia="es-ES"/>
              </w:rPr>
              <w:t>tomo de carbono con el tipo de enlace en diferentes compuestos representando gr</w:t>
            </w:r>
            <w:r>
              <w:rPr>
                <w:rFonts w:ascii="ArialMT" w:eastAsia="ArialMT" w:cs="ArialMT"/>
                <w:lang w:val="es-ES" w:eastAsia="es-ES"/>
              </w:rPr>
              <w:t>á</w:t>
            </w:r>
            <w:r>
              <w:rPr>
                <w:rFonts w:ascii="ArialMT" w:eastAsia="ArialMT" w:cs="ArialMT"/>
                <w:lang w:val="es-ES" w:eastAsia="es-ES"/>
              </w:rPr>
              <w:t>ficamente mol</w:t>
            </w:r>
            <w:r>
              <w:rPr>
                <w:rFonts w:ascii="ArialMT" w:eastAsia="ArialMT" w:cs="ArialMT"/>
                <w:lang w:val="es-ES" w:eastAsia="es-ES"/>
              </w:rPr>
              <w:t>é</w:t>
            </w:r>
            <w:r>
              <w:rPr>
                <w:rFonts w:ascii="ArialMT" w:eastAsia="ArialMT" w:cs="ArialMT"/>
                <w:lang w:val="es-ES" w:eastAsia="es-ES"/>
              </w:rPr>
              <w:t>culas org</w:t>
            </w:r>
            <w:r>
              <w:rPr>
                <w:rFonts w:ascii="ArialMT" w:eastAsia="ArialMT" w:cs="ArialMT"/>
                <w:lang w:val="es-ES" w:eastAsia="es-ES"/>
              </w:rPr>
              <w:t>á</w:t>
            </w:r>
            <w:r>
              <w:rPr>
                <w:rFonts w:ascii="ArialMT" w:eastAsia="ArialMT" w:cs="ArialMT"/>
                <w:lang w:val="es-ES" w:eastAsia="es-ES"/>
              </w:rPr>
              <w:t>nicas sencillas.</w:t>
            </w:r>
          </w:p>
          <w:p w:rsidR="00DE4CCA" w:rsidRPr="00CF2054" w:rsidRDefault="00DE4CCA" w:rsidP="00352BD3">
            <w:pPr>
              <w:autoSpaceDE w:val="0"/>
              <w:autoSpaceDN w:val="0"/>
              <w:adjustRightInd w:val="0"/>
            </w:pPr>
            <w:r>
              <w:rPr>
                <w:rFonts w:ascii="ArialMT" w:eastAsia="ArialMT" w:cs="ArialMT"/>
                <w:lang w:val="es-ES" w:eastAsia="es-ES"/>
              </w:rPr>
              <w:t>1.2. Reconoce compuestos org</w:t>
            </w:r>
            <w:r>
              <w:rPr>
                <w:rFonts w:ascii="ArialMT" w:eastAsia="ArialMT" w:cs="ArialMT"/>
                <w:lang w:val="es-ES" w:eastAsia="es-ES"/>
              </w:rPr>
              <w:t>á</w:t>
            </w:r>
            <w:r>
              <w:rPr>
                <w:rFonts w:ascii="ArialMT" w:eastAsia="ArialMT" w:cs="ArialMT"/>
                <w:lang w:val="es-ES" w:eastAsia="es-ES"/>
              </w:rPr>
              <w:t>nicos por su grupo funcional.</w:t>
            </w:r>
          </w:p>
        </w:tc>
      </w:tr>
      <w:tr w:rsidR="00DE4CCA" w:rsidTr="00352BD3">
        <w:tblPrEx>
          <w:tblCellMar>
            <w:left w:w="70" w:type="dxa"/>
            <w:right w:w="70" w:type="dxa"/>
          </w:tblCellMar>
          <w:tblLook w:val="0000"/>
        </w:tblPrEx>
        <w:trPr>
          <w:trHeight w:val="1471"/>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2. Formular compuestos org</w:t>
            </w:r>
            <w:r>
              <w:rPr>
                <w:rFonts w:ascii="ArialMT" w:eastAsia="ArialMT" w:cs="ArialMT"/>
                <w:lang w:val="es-ES" w:eastAsia="es-ES"/>
              </w:rPr>
              <w:t>á</w:t>
            </w:r>
            <w:r>
              <w:rPr>
                <w:rFonts w:ascii="ArialMT" w:eastAsia="ArialMT" w:cs="ArialMT"/>
                <w:lang w:val="es-ES" w:eastAsia="es-ES"/>
              </w:rPr>
              <w:t>nicos sencillos y otros con varias funciones.</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2.1. Diferencia distintos hidrocarburos y compuestos org</w:t>
            </w:r>
            <w:r>
              <w:rPr>
                <w:rFonts w:ascii="ArialMT" w:eastAsia="ArialMT" w:cs="ArialMT"/>
                <w:lang w:val="es-ES" w:eastAsia="es-ES"/>
              </w:rPr>
              <w:t>á</w:t>
            </w:r>
            <w:r>
              <w:rPr>
                <w:rFonts w:ascii="ArialMT" w:eastAsia="ArialMT" w:cs="ArialMT"/>
                <w:lang w:val="es-ES" w:eastAsia="es-ES"/>
              </w:rPr>
              <w:t>nicos incluidos algunos que poseen varios grupos funcionales, nombr</w:t>
            </w:r>
            <w:r>
              <w:rPr>
                <w:rFonts w:ascii="ArialMT" w:eastAsia="ArialMT" w:cs="ArialMT"/>
                <w:lang w:val="es-ES" w:eastAsia="es-ES"/>
              </w:rPr>
              <w:t>á</w:t>
            </w:r>
            <w:r>
              <w:rPr>
                <w:rFonts w:ascii="ArialMT" w:eastAsia="ArialMT" w:cs="ArialMT"/>
                <w:lang w:val="es-ES" w:eastAsia="es-ES"/>
              </w:rPr>
              <w:t>ndolos y formul</w:t>
            </w:r>
            <w:r>
              <w:rPr>
                <w:rFonts w:ascii="ArialMT" w:eastAsia="ArialMT" w:cs="ArialMT"/>
                <w:lang w:val="es-ES" w:eastAsia="es-ES"/>
              </w:rPr>
              <w:t>á</w:t>
            </w:r>
            <w:r>
              <w:rPr>
                <w:rFonts w:ascii="ArialMT" w:eastAsia="ArialMT" w:cs="ArialMT"/>
                <w:lang w:val="es-ES" w:eastAsia="es-ES"/>
              </w:rPr>
              <w:t>ndolos.</w:t>
            </w:r>
          </w:p>
        </w:tc>
      </w:tr>
      <w:tr w:rsidR="00DE4CCA" w:rsidTr="00352BD3">
        <w:tblPrEx>
          <w:tblCellMar>
            <w:left w:w="70" w:type="dxa"/>
            <w:right w:w="70" w:type="dxa"/>
          </w:tblCellMar>
          <w:tblLook w:val="0000"/>
        </w:tblPrEx>
        <w:trPr>
          <w:trHeight w:val="793"/>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3. Representar is</w:t>
            </w:r>
            <w:r>
              <w:rPr>
                <w:rFonts w:ascii="ArialMT" w:eastAsia="ArialMT" w:cs="ArialMT"/>
                <w:lang w:val="es-ES" w:eastAsia="es-ES"/>
              </w:rPr>
              <w:t>ó</w:t>
            </w:r>
            <w:r>
              <w:rPr>
                <w:rFonts w:ascii="ArialMT" w:eastAsia="ArialMT" w:cs="ArialMT"/>
                <w:lang w:val="es-ES" w:eastAsia="es-ES"/>
              </w:rPr>
              <w:t>meros a partir de una f</w:t>
            </w:r>
            <w:r>
              <w:rPr>
                <w:rFonts w:ascii="ArialMT" w:eastAsia="ArialMT" w:cs="ArialMT"/>
                <w:lang w:val="es-ES" w:eastAsia="es-ES"/>
              </w:rPr>
              <w:t>ó</w:t>
            </w:r>
            <w:r>
              <w:rPr>
                <w:rFonts w:ascii="ArialMT" w:eastAsia="ArialMT" w:cs="ArialMT"/>
                <w:lang w:val="es-ES" w:eastAsia="es-ES"/>
              </w:rPr>
              <w:t>rmula molecular dada.</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3.1. Distingue los diferentes tipos de isomer</w:t>
            </w:r>
            <w:r>
              <w:rPr>
                <w:rFonts w:ascii="ArialMT" w:eastAsia="ArialMT" w:cs="ArialMT"/>
                <w:lang w:val="es-ES" w:eastAsia="es-ES"/>
              </w:rPr>
              <w:t>í</w:t>
            </w:r>
            <w:r>
              <w:rPr>
                <w:rFonts w:ascii="ArialMT" w:eastAsia="ArialMT" w:cs="ArialMT"/>
                <w:lang w:val="es-ES" w:eastAsia="es-ES"/>
              </w:rPr>
              <w:t>a representando, formulando y nombrando los posibles is</w:t>
            </w:r>
            <w:r>
              <w:rPr>
                <w:rFonts w:ascii="ArialMT" w:eastAsia="ArialMT" w:cs="ArialMT"/>
                <w:lang w:val="es-ES" w:eastAsia="es-ES"/>
              </w:rPr>
              <w:t>ó</w:t>
            </w:r>
            <w:r>
              <w:rPr>
                <w:rFonts w:ascii="ArialMT" w:eastAsia="ArialMT" w:cs="ArialMT"/>
                <w:lang w:val="es-ES" w:eastAsia="es-ES"/>
              </w:rPr>
              <w:t>meros, dada una f</w:t>
            </w:r>
            <w:r>
              <w:rPr>
                <w:rFonts w:ascii="ArialMT" w:eastAsia="ArialMT" w:cs="ArialMT"/>
                <w:lang w:val="es-ES" w:eastAsia="es-ES"/>
              </w:rPr>
              <w:t>ó</w:t>
            </w:r>
            <w:r>
              <w:rPr>
                <w:rFonts w:ascii="ArialMT" w:eastAsia="ArialMT" w:cs="ArialMT"/>
                <w:lang w:val="es-ES" w:eastAsia="es-ES"/>
              </w:rPr>
              <w:t>rmula molecular.</w:t>
            </w:r>
          </w:p>
        </w:tc>
      </w:tr>
      <w:tr w:rsidR="00DE4CCA" w:rsidTr="00352BD3">
        <w:tblPrEx>
          <w:tblCellMar>
            <w:left w:w="70" w:type="dxa"/>
            <w:right w:w="70" w:type="dxa"/>
          </w:tblCellMar>
          <w:tblLook w:val="0000"/>
        </w:tblPrEx>
        <w:trPr>
          <w:trHeight w:val="793"/>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4. Identificar los principales tipos de reacciones org</w:t>
            </w:r>
            <w:r>
              <w:rPr>
                <w:rFonts w:ascii="ArialMT" w:eastAsia="ArialMT" w:cs="ArialMT"/>
                <w:lang w:val="es-ES" w:eastAsia="es-ES"/>
              </w:rPr>
              <w:t>á</w:t>
            </w:r>
            <w:r>
              <w:rPr>
                <w:rFonts w:ascii="ArialMT" w:eastAsia="ArialMT" w:cs="ArialMT"/>
                <w:lang w:val="es-ES" w:eastAsia="es-ES"/>
              </w:rPr>
              <w:t>nicas: sustituci</w:t>
            </w:r>
            <w:r>
              <w:rPr>
                <w:rFonts w:ascii="ArialMT" w:eastAsia="ArialMT" w:cs="ArialMT"/>
                <w:lang w:val="es-ES" w:eastAsia="es-ES"/>
              </w:rPr>
              <w:t>ó</w:t>
            </w:r>
            <w:r>
              <w:rPr>
                <w:rFonts w:ascii="ArialMT" w:eastAsia="ArialMT" w:cs="ArialMT"/>
                <w:lang w:val="es-ES" w:eastAsia="es-ES"/>
              </w:rPr>
              <w:t>n, adici</w:t>
            </w:r>
            <w:r>
              <w:rPr>
                <w:rFonts w:ascii="ArialMT" w:eastAsia="ArialMT" w:cs="ArialMT"/>
                <w:lang w:val="es-ES" w:eastAsia="es-ES"/>
              </w:rPr>
              <w:t>ó</w:t>
            </w:r>
            <w:r>
              <w:rPr>
                <w:rFonts w:ascii="ArialMT" w:eastAsia="ArialMT" w:cs="ArialMT"/>
                <w:lang w:val="es-ES" w:eastAsia="es-ES"/>
              </w:rPr>
              <w:t>n, eliminaci</w:t>
            </w:r>
            <w:r>
              <w:rPr>
                <w:rFonts w:ascii="ArialMT" w:eastAsia="ArialMT" w:cs="ArialMT"/>
                <w:lang w:val="es-ES" w:eastAsia="es-ES"/>
              </w:rPr>
              <w:t>ó</w:t>
            </w:r>
            <w:r>
              <w:rPr>
                <w:rFonts w:ascii="ArialMT" w:eastAsia="ArialMT" w:cs="ArialMT"/>
                <w:lang w:val="es-ES" w:eastAsia="es-ES"/>
              </w:rPr>
              <w:t>n, condensaci</w:t>
            </w:r>
            <w:r>
              <w:rPr>
                <w:rFonts w:ascii="ArialMT" w:eastAsia="ArialMT" w:cs="ArialMT"/>
                <w:lang w:val="es-ES" w:eastAsia="es-ES"/>
              </w:rPr>
              <w:t>ó</w:t>
            </w:r>
            <w:r>
              <w:rPr>
                <w:rFonts w:ascii="ArialMT" w:eastAsia="ArialMT" w:cs="ArialMT"/>
                <w:lang w:val="es-ES" w:eastAsia="es-ES"/>
              </w:rPr>
              <w:t>n y redox.</w:t>
            </w:r>
          </w:p>
        </w:tc>
        <w:tc>
          <w:tcPr>
            <w:tcW w:w="3162" w:type="dxa"/>
          </w:tcPr>
          <w:p w:rsidR="00DE4CCA" w:rsidRPr="005956D0" w:rsidRDefault="00DE4CCA" w:rsidP="00352BD3">
            <w:pPr>
              <w:autoSpaceDE w:val="0"/>
              <w:autoSpaceDN w:val="0"/>
              <w:adjustRightInd w:val="0"/>
              <w:rPr>
                <w:lang w:val="es-ES"/>
              </w:rPr>
            </w:pPr>
            <w:r>
              <w:rPr>
                <w:rFonts w:ascii="ArialMT" w:eastAsia="ArialMT" w:cs="ArialMT"/>
                <w:lang w:val="es-ES" w:eastAsia="es-ES"/>
              </w:rPr>
              <w:t>4.1. Identifica y explica los principales tipos de reacciones org</w:t>
            </w:r>
            <w:r>
              <w:rPr>
                <w:rFonts w:ascii="ArialMT" w:eastAsia="ArialMT" w:cs="ArialMT"/>
                <w:lang w:val="es-ES" w:eastAsia="es-ES"/>
              </w:rPr>
              <w:t>á</w:t>
            </w:r>
            <w:r>
              <w:rPr>
                <w:rFonts w:ascii="ArialMT" w:eastAsia="ArialMT" w:cs="ArialMT"/>
                <w:lang w:val="es-ES" w:eastAsia="es-ES"/>
              </w:rPr>
              <w:t>nicas: sustituci</w:t>
            </w:r>
            <w:r>
              <w:rPr>
                <w:rFonts w:ascii="ArialMT" w:eastAsia="ArialMT" w:cs="ArialMT"/>
                <w:lang w:val="es-ES" w:eastAsia="es-ES"/>
              </w:rPr>
              <w:t>ó</w:t>
            </w:r>
            <w:r>
              <w:rPr>
                <w:rFonts w:ascii="ArialMT" w:eastAsia="ArialMT" w:cs="ArialMT"/>
                <w:lang w:val="es-ES" w:eastAsia="es-ES"/>
              </w:rPr>
              <w:t>n, adici</w:t>
            </w:r>
            <w:r>
              <w:rPr>
                <w:rFonts w:ascii="ArialMT" w:eastAsia="ArialMT" w:cs="ArialMT"/>
                <w:lang w:val="es-ES" w:eastAsia="es-ES"/>
              </w:rPr>
              <w:t>ó</w:t>
            </w:r>
            <w:r>
              <w:rPr>
                <w:rFonts w:ascii="ArialMT" w:eastAsia="ArialMT" w:cs="ArialMT"/>
                <w:lang w:val="es-ES" w:eastAsia="es-ES"/>
              </w:rPr>
              <w:t>n, eliminaci</w:t>
            </w:r>
            <w:r>
              <w:rPr>
                <w:rFonts w:ascii="ArialMT" w:eastAsia="ArialMT" w:cs="ArialMT"/>
                <w:lang w:val="es-ES" w:eastAsia="es-ES"/>
              </w:rPr>
              <w:t>ó</w:t>
            </w:r>
            <w:r>
              <w:rPr>
                <w:rFonts w:ascii="ArialMT" w:eastAsia="ArialMT" w:cs="ArialMT"/>
                <w:lang w:val="es-ES" w:eastAsia="es-ES"/>
              </w:rPr>
              <w:t>n, condensaci</w:t>
            </w:r>
            <w:r>
              <w:rPr>
                <w:rFonts w:ascii="ArialMT" w:eastAsia="ArialMT" w:cs="ArialMT"/>
                <w:lang w:val="es-ES" w:eastAsia="es-ES"/>
              </w:rPr>
              <w:t>ó</w:t>
            </w:r>
            <w:r>
              <w:rPr>
                <w:rFonts w:ascii="ArialMT" w:eastAsia="ArialMT" w:cs="ArialMT"/>
                <w:lang w:val="es-ES" w:eastAsia="es-ES"/>
              </w:rPr>
              <w:t>n y redox, prediciendo los productos, si es necesario.</w:t>
            </w:r>
          </w:p>
        </w:tc>
      </w:tr>
      <w:tr w:rsidR="00DE4CCA" w:rsidTr="00352BD3">
        <w:tblPrEx>
          <w:tblCellMar>
            <w:left w:w="70" w:type="dxa"/>
            <w:right w:w="70" w:type="dxa"/>
          </w:tblCellMar>
          <w:tblLook w:val="0000"/>
        </w:tblPrEx>
        <w:trPr>
          <w:trHeight w:val="793"/>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5. Escribir y ajustar reacciones de obtenci</w:t>
            </w:r>
            <w:r>
              <w:rPr>
                <w:rFonts w:ascii="ArialMT" w:eastAsia="ArialMT" w:cs="ArialMT"/>
                <w:lang w:val="es-ES" w:eastAsia="es-ES"/>
              </w:rPr>
              <w:t>ó</w:t>
            </w:r>
            <w:r>
              <w:rPr>
                <w:rFonts w:ascii="ArialMT" w:eastAsia="ArialMT" w:cs="ArialMT"/>
                <w:lang w:val="es-ES" w:eastAsia="es-ES"/>
              </w:rPr>
              <w:t>n o transformaci</w:t>
            </w:r>
            <w:r>
              <w:rPr>
                <w:rFonts w:ascii="ArialMT" w:eastAsia="ArialMT" w:cs="ArialMT"/>
                <w:lang w:val="es-ES" w:eastAsia="es-ES"/>
              </w:rPr>
              <w:t>ó</w:t>
            </w:r>
            <w:r>
              <w:rPr>
                <w:rFonts w:ascii="ArialMT" w:eastAsia="ArialMT" w:cs="ArialMT"/>
                <w:lang w:val="es-ES" w:eastAsia="es-ES"/>
              </w:rPr>
              <w:t>n de compuestos org</w:t>
            </w:r>
            <w:r>
              <w:rPr>
                <w:rFonts w:ascii="ArialMT" w:eastAsia="ArialMT" w:cs="ArialMT"/>
                <w:lang w:val="es-ES" w:eastAsia="es-ES"/>
              </w:rPr>
              <w:t>á</w:t>
            </w:r>
            <w:r>
              <w:rPr>
                <w:rFonts w:ascii="ArialMT" w:eastAsia="ArialMT" w:cs="ArialMT"/>
                <w:lang w:val="es-ES" w:eastAsia="es-ES"/>
              </w:rPr>
              <w:t>nicos en funci</w:t>
            </w:r>
            <w:r>
              <w:rPr>
                <w:rFonts w:ascii="ArialMT" w:eastAsia="ArialMT" w:cs="ArialMT"/>
                <w:lang w:val="es-ES" w:eastAsia="es-ES"/>
              </w:rPr>
              <w:t>ó</w:t>
            </w:r>
            <w:r>
              <w:rPr>
                <w:rFonts w:ascii="ArialMT" w:eastAsia="ArialMT" w:cs="ArialMT"/>
                <w:lang w:val="es-ES" w:eastAsia="es-ES"/>
              </w:rPr>
              <w:t>n del grupo funcional presente.</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5.1. Desarrolla la secuencia de reacciones necesarias para obtener un compuesto org</w:t>
            </w:r>
            <w:r>
              <w:rPr>
                <w:rFonts w:ascii="ArialMT" w:eastAsia="ArialMT" w:cs="ArialMT"/>
                <w:lang w:val="es-ES" w:eastAsia="es-ES"/>
              </w:rPr>
              <w:t>á</w:t>
            </w:r>
            <w:r>
              <w:rPr>
                <w:rFonts w:ascii="ArialMT" w:eastAsia="ArialMT" w:cs="ArialMT"/>
                <w:lang w:val="es-ES" w:eastAsia="es-ES"/>
              </w:rPr>
              <w:t>nico determinado a partir de otro con distinto grupo funcional aplicando la regla de Markovnikov o de Saytzeff para la formaci</w:t>
            </w:r>
            <w:r>
              <w:rPr>
                <w:rFonts w:ascii="ArialMT" w:eastAsia="ArialMT" w:cs="ArialMT"/>
                <w:lang w:val="es-ES" w:eastAsia="es-ES"/>
              </w:rPr>
              <w:t>ó</w:t>
            </w:r>
            <w:r>
              <w:rPr>
                <w:rFonts w:ascii="ArialMT" w:eastAsia="ArialMT" w:cs="ArialMT"/>
                <w:lang w:val="es-ES" w:eastAsia="es-ES"/>
              </w:rPr>
              <w:t>n de distintos is</w:t>
            </w:r>
            <w:r>
              <w:rPr>
                <w:rFonts w:ascii="ArialMT" w:eastAsia="ArialMT" w:cs="ArialMT"/>
                <w:lang w:val="es-ES" w:eastAsia="es-ES"/>
              </w:rPr>
              <w:t>ó</w:t>
            </w:r>
            <w:r>
              <w:rPr>
                <w:rFonts w:ascii="ArialMT" w:eastAsia="ArialMT" w:cs="ArialMT"/>
                <w:lang w:val="es-ES" w:eastAsia="es-ES"/>
              </w:rPr>
              <w:t>meros.</w:t>
            </w:r>
          </w:p>
        </w:tc>
      </w:tr>
      <w:tr w:rsidR="00DE4CCA" w:rsidTr="00352BD3">
        <w:tblPrEx>
          <w:tblCellMar>
            <w:left w:w="70" w:type="dxa"/>
            <w:right w:w="70" w:type="dxa"/>
          </w:tblCellMar>
          <w:tblLook w:val="0000"/>
        </w:tblPrEx>
        <w:trPr>
          <w:trHeight w:val="793"/>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6. Valorar la importancia de la qu</w:t>
            </w:r>
            <w:r>
              <w:rPr>
                <w:rFonts w:ascii="ArialMT" w:eastAsia="ArialMT" w:cs="ArialMT"/>
                <w:lang w:val="es-ES" w:eastAsia="es-ES"/>
              </w:rPr>
              <w:t>í</w:t>
            </w:r>
            <w:r>
              <w:rPr>
                <w:rFonts w:ascii="ArialMT" w:eastAsia="ArialMT" w:cs="ArialMT"/>
                <w:lang w:val="es-ES" w:eastAsia="es-ES"/>
              </w:rPr>
              <w:t>mica org</w:t>
            </w:r>
            <w:r>
              <w:rPr>
                <w:rFonts w:ascii="ArialMT" w:eastAsia="ArialMT" w:cs="ArialMT"/>
                <w:lang w:val="es-ES" w:eastAsia="es-ES"/>
              </w:rPr>
              <w:t>á</w:t>
            </w:r>
            <w:r>
              <w:rPr>
                <w:rFonts w:ascii="ArialMT" w:eastAsia="ArialMT" w:cs="ArialMT"/>
                <w:lang w:val="es-ES" w:eastAsia="es-ES"/>
              </w:rPr>
              <w:t xml:space="preserve">nica vinculada a otras </w:t>
            </w:r>
            <w:r>
              <w:rPr>
                <w:rFonts w:ascii="ArialMT" w:eastAsia="ArialMT" w:cs="ArialMT"/>
                <w:lang w:val="es-ES" w:eastAsia="es-ES"/>
              </w:rPr>
              <w:t>á</w:t>
            </w:r>
            <w:r>
              <w:rPr>
                <w:rFonts w:ascii="ArialMT" w:eastAsia="ArialMT" w:cs="ArialMT"/>
                <w:lang w:val="es-ES" w:eastAsia="es-ES"/>
              </w:rPr>
              <w:t>reas de conocimiento e inter</w:t>
            </w:r>
            <w:r>
              <w:rPr>
                <w:rFonts w:ascii="ArialMT" w:eastAsia="ArialMT" w:cs="ArialMT"/>
                <w:lang w:val="es-ES" w:eastAsia="es-ES"/>
              </w:rPr>
              <w:t>é</w:t>
            </w:r>
            <w:r>
              <w:rPr>
                <w:rFonts w:ascii="ArialMT" w:eastAsia="ArialMT" w:cs="ArialMT"/>
                <w:lang w:val="es-ES" w:eastAsia="es-ES"/>
              </w:rPr>
              <w:t>s social.</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6.1. Relaciona los principales grupos funcionales y estructuras con compuestos sencillos de inter</w:t>
            </w:r>
            <w:r>
              <w:rPr>
                <w:rFonts w:ascii="ArialMT" w:eastAsia="ArialMT" w:cs="ArialMT"/>
                <w:lang w:val="es-ES" w:eastAsia="es-ES"/>
              </w:rPr>
              <w:t>é</w:t>
            </w:r>
            <w:r>
              <w:rPr>
                <w:rFonts w:ascii="ArialMT" w:eastAsia="ArialMT" w:cs="ArialMT"/>
                <w:lang w:val="es-ES" w:eastAsia="es-ES"/>
              </w:rPr>
              <w:t>s biol</w:t>
            </w:r>
            <w:r>
              <w:rPr>
                <w:rFonts w:ascii="ArialMT" w:eastAsia="ArialMT" w:cs="ArialMT"/>
                <w:lang w:val="es-ES" w:eastAsia="es-ES"/>
              </w:rPr>
              <w:t>ó</w:t>
            </w:r>
            <w:r>
              <w:rPr>
                <w:rFonts w:ascii="ArialMT" w:eastAsia="ArialMT" w:cs="ArialMT"/>
                <w:lang w:val="es-ES" w:eastAsia="es-ES"/>
              </w:rPr>
              <w:t>gico.</w:t>
            </w:r>
          </w:p>
        </w:tc>
      </w:tr>
      <w:tr w:rsidR="00DE4CCA" w:rsidTr="00352BD3">
        <w:tblPrEx>
          <w:tblCellMar>
            <w:left w:w="70" w:type="dxa"/>
            <w:right w:w="70" w:type="dxa"/>
          </w:tblCellMar>
          <w:tblLook w:val="0000"/>
        </w:tblPrEx>
        <w:trPr>
          <w:trHeight w:val="793"/>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7. Determinar las caracter</w:t>
            </w:r>
            <w:r>
              <w:rPr>
                <w:rFonts w:ascii="ArialMT" w:eastAsia="ArialMT" w:cs="ArialMT"/>
                <w:lang w:val="es-ES" w:eastAsia="es-ES"/>
              </w:rPr>
              <w:t>í</w:t>
            </w:r>
            <w:r>
              <w:rPr>
                <w:rFonts w:ascii="ArialMT" w:eastAsia="ArialMT" w:cs="ArialMT"/>
                <w:lang w:val="es-ES" w:eastAsia="es-ES"/>
              </w:rPr>
              <w:t>sticas m</w:t>
            </w:r>
            <w:r>
              <w:rPr>
                <w:rFonts w:ascii="ArialMT" w:eastAsia="ArialMT" w:cs="ArialMT"/>
                <w:lang w:val="es-ES" w:eastAsia="es-ES"/>
              </w:rPr>
              <w:t>á</w:t>
            </w:r>
            <w:r>
              <w:rPr>
                <w:rFonts w:ascii="ArialMT" w:eastAsia="ArialMT" w:cs="ArialMT"/>
                <w:lang w:val="es-ES" w:eastAsia="es-ES"/>
              </w:rPr>
              <w:t>s importantes de las macromol</w:t>
            </w:r>
            <w:r>
              <w:rPr>
                <w:rFonts w:ascii="ArialMT" w:eastAsia="ArialMT" w:cs="ArialMT"/>
                <w:lang w:val="es-ES" w:eastAsia="es-ES"/>
              </w:rPr>
              <w:t>é</w:t>
            </w:r>
            <w:r>
              <w:rPr>
                <w:rFonts w:ascii="ArialMT" w:eastAsia="ArialMT" w:cs="ArialMT"/>
                <w:lang w:val="es-ES" w:eastAsia="es-ES"/>
              </w:rPr>
              <w:t>culas.</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7.1. Reconoce macromol</w:t>
            </w:r>
            <w:r>
              <w:rPr>
                <w:rFonts w:ascii="ArialMT" w:eastAsia="ArialMT" w:cs="ArialMT"/>
                <w:lang w:val="es-ES" w:eastAsia="es-ES"/>
              </w:rPr>
              <w:t>é</w:t>
            </w:r>
            <w:r>
              <w:rPr>
                <w:rFonts w:ascii="ArialMT" w:eastAsia="ArialMT" w:cs="ArialMT"/>
                <w:lang w:val="es-ES" w:eastAsia="es-ES"/>
              </w:rPr>
              <w:t>culas de origen natural y sint</w:t>
            </w:r>
            <w:r>
              <w:rPr>
                <w:rFonts w:ascii="ArialMT" w:eastAsia="ArialMT" w:cs="ArialMT"/>
                <w:lang w:val="es-ES" w:eastAsia="es-ES"/>
              </w:rPr>
              <w:t>é</w:t>
            </w:r>
            <w:r>
              <w:rPr>
                <w:rFonts w:ascii="ArialMT" w:eastAsia="ArialMT" w:cs="ArialMT"/>
                <w:lang w:val="es-ES" w:eastAsia="es-ES"/>
              </w:rPr>
              <w:t>tico.</w:t>
            </w:r>
          </w:p>
        </w:tc>
      </w:tr>
      <w:tr w:rsidR="00DE4CCA" w:rsidTr="00352BD3">
        <w:tblPrEx>
          <w:tblCellMar>
            <w:left w:w="70" w:type="dxa"/>
            <w:right w:w="70" w:type="dxa"/>
          </w:tblCellMar>
          <w:tblLook w:val="0000"/>
        </w:tblPrEx>
        <w:trPr>
          <w:trHeight w:val="793"/>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8. Representar la f</w:t>
            </w:r>
            <w:r>
              <w:rPr>
                <w:rFonts w:ascii="ArialMT" w:eastAsia="ArialMT" w:cs="ArialMT"/>
                <w:lang w:val="es-ES" w:eastAsia="es-ES"/>
              </w:rPr>
              <w:t>ó</w:t>
            </w:r>
            <w:r>
              <w:rPr>
                <w:rFonts w:ascii="ArialMT" w:eastAsia="ArialMT" w:cs="ArialMT"/>
                <w:lang w:val="es-ES" w:eastAsia="es-ES"/>
              </w:rPr>
              <w:t>rmula de un pol</w:t>
            </w:r>
            <w:r>
              <w:rPr>
                <w:rFonts w:ascii="ArialMT" w:eastAsia="ArialMT" w:cs="ArialMT"/>
                <w:lang w:val="es-ES" w:eastAsia="es-ES"/>
              </w:rPr>
              <w:t>í</w:t>
            </w:r>
            <w:r>
              <w:rPr>
                <w:rFonts w:ascii="ArialMT" w:eastAsia="ArialMT" w:cs="ArialMT"/>
                <w:lang w:val="es-ES" w:eastAsia="es-ES"/>
              </w:rPr>
              <w:t>mero a partir de sus mon</w:t>
            </w:r>
            <w:r>
              <w:rPr>
                <w:rFonts w:ascii="ArialMT" w:eastAsia="ArialMT" w:cs="ArialMT"/>
                <w:lang w:val="es-ES" w:eastAsia="es-ES"/>
              </w:rPr>
              <w:t>ó</w:t>
            </w:r>
            <w:r>
              <w:rPr>
                <w:rFonts w:ascii="ArialMT" w:eastAsia="ArialMT" w:cs="ArialMT"/>
                <w:lang w:val="es-ES" w:eastAsia="es-ES"/>
              </w:rPr>
              <w:t>meros y viceversa.</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8.1. A partir de un mon</w:t>
            </w:r>
            <w:r>
              <w:rPr>
                <w:rFonts w:ascii="ArialMT" w:eastAsia="ArialMT" w:cs="ArialMT"/>
                <w:lang w:val="es-ES" w:eastAsia="es-ES"/>
              </w:rPr>
              <w:t>ó</w:t>
            </w:r>
            <w:r>
              <w:rPr>
                <w:rFonts w:ascii="ArialMT" w:eastAsia="ArialMT" w:cs="ArialMT"/>
                <w:lang w:val="es-ES" w:eastAsia="es-ES"/>
              </w:rPr>
              <w:t>mero dise</w:t>
            </w:r>
            <w:r>
              <w:rPr>
                <w:rFonts w:ascii="ArialMT" w:eastAsia="ArialMT" w:cs="ArialMT"/>
                <w:lang w:val="es-ES" w:eastAsia="es-ES"/>
              </w:rPr>
              <w:t>ñ</w:t>
            </w:r>
            <w:r>
              <w:rPr>
                <w:rFonts w:ascii="ArialMT" w:eastAsia="ArialMT" w:cs="ArialMT"/>
                <w:lang w:val="es-ES" w:eastAsia="es-ES"/>
              </w:rPr>
              <w:t>a el pol</w:t>
            </w:r>
            <w:r>
              <w:rPr>
                <w:rFonts w:ascii="ArialMT" w:eastAsia="ArialMT" w:cs="ArialMT"/>
                <w:lang w:val="es-ES" w:eastAsia="es-ES"/>
              </w:rPr>
              <w:t>í</w:t>
            </w:r>
            <w:r>
              <w:rPr>
                <w:rFonts w:ascii="ArialMT" w:eastAsia="ArialMT" w:cs="ArialMT"/>
                <w:lang w:val="es-ES" w:eastAsia="es-ES"/>
              </w:rPr>
              <w:t>mero correspondiente explicando el proceso que ha tenido lugar.</w:t>
            </w:r>
          </w:p>
        </w:tc>
      </w:tr>
      <w:tr w:rsidR="00DE4CCA" w:rsidTr="00352BD3">
        <w:tblPrEx>
          <w:tblCellMar>
            <w:left w:w="70" w:type="dxa"/>
            <w:right w:w="70" w:type="dxa"/>
          </w:tblCellMar>
          <w:tblLook w:val="0000"/>
        </w:tblPrEx>
        <w:trPr>
          <w:trHeight w:val="793"/>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9. Describir los mecanismos m</w:t>
            </w:r>
            <w:r>
              <w:rPr>
                <w:rFonts w:ascii="ArialMT" w:eastAsia="ArialMT" w:cs="ArialMT"/>
                <w:lang w:val="es-ES" w:eastAsia="es-ES"/>
              </w:rPr>
              <w:t>á</w:t>
            </w:r>
            <w:r>
              <w:rPr>
                <w:rFonts w:ascii="ArialMT" w:eastAsia="ArialMT" w:cs="ArialMT"/>
                <w:lang w:val="es-ES" w:eastAsia="es-ES"/>
              </w:rPr>
              <w:t>s sencillos de polimerizaci</w:t>
            </w:r>
            <w:r>
              <w:rPr>
                <w:rFonts w:ascii="ArialMT" w:eastAsia="ArialMT" w:cs="ArialMT"/>
                <w:lang w:val="es-ES" w:eastAsia="es-ES"/>
              </w:rPr>
              <w:t>ó</w:t>
            </w:r>
            <w:r>
              <w:rPr>
                <w:rFonts w:ascii="ArialMT" w:eastAsia="ArialMT" w:cs="ArialMT"/>
                <w:lang w:val="es-ES" w:eastAsia="es-ES"/>
              </w:rPr>
              <w:t>n y las propiedades de algunos de los principales pol</w:t>
            </w:r>
            <w:r>
              <w:rPr>
                <w:rFonts w:ascii="ArialMT" w:eastAsia="ArialMT" w:cs="ArialMT"/>
                <w:lang w:val="es-ES" w:eastAsia="es-ES"/>
              </w:rPr>
              <w:t>í</w:t>
            </w:r>
            <w:r>
              <w:rPr>
                <w:rFonts w:ascii="ArialMT" w:eastAsia="ArialMT" w:cs="ArialMT"/>
                <w:lang w:val="es-ES" w:eastAsia="es-ES"/>
              </w:rPr>
              <w:t>meros de inter</w:t>
            </w:r>
            <w:r>
              <w:rPr>
                <w:rFonts w:ascii="ArialMT" w:eastAsia="ArialMT" w:cs="ArialMT"/>
                <w:lang w:val="es-ES" w:eastAsia="es-ES"/>
              </w:rPr>
              <w:t>é</w:t>
            </w:r>
            <w:r>
              <w:rPr>
                <w:rFonts w:ascii="ArialMT" w:eastAsia="ArialMT" w:cs="ArialMT"/>
                <w:lang w:val="es-ES" w:eastAsia="es-ES"/>
              </w:rPr>
              <w:t>s industrial.</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9.1. Utiliza las reacciones de polimerizaci</w:t>
            </w:r>
            <w:r>
              <w:rPr>
                <w:rFonts w:ascii="ArialMT" w:eastAsia="ArialMT" w:cs="ArialMT"/>
                <w:lang w:val="es-ES" w:eastAsia="es-ES"/>
              </w:rPr>
              <w:t>ó</w:t>
            </w:r>
            <w:r>
              <w:rPr>
                <w:rFonts w:ascii="ArialMT" w:eastAsia="ArialMT" w:cs="ArialMT"/>
                <w:lang w:val="es-ES" w:eastAsia="es-ES"/>
              </w:rPr>
              <w:t>n para la obtenci</w:t>
            </w:r>
            <w:r>
              <w:rPr>
                <w:rFonts w:ascii="ArialMT" w:eastAsia="ArialMT" w:cs="ArialMT"/>
                <w:lang w:val="es-ES" w:eastAsia="es-ES"/>
              </w:rPr>
              <w:t>ó</w:t>
            </w:r>
            <w:r>
              <w:rPr>
                <w:rFonts w:ascii="ArialMT" w:eastAsia="ArialMT" w:cs="ArialMT"/>
                <w:lang w:val="es-ES" w:eastAsia="es-ES"/>
              </w:rPr>
              <w:t>n de compuestos de inter</w:t>
            </w:r>
            <w:r>
              <w:rPr>
                <w:rFonts w:ascii="ArialMT" w:eastAsia="ArialMT" w:cs="ArialMT"/>
                <w:lang w:val="es-ES" w:eastAsia="es-ES"/>
              </w:rPr>
              <w:t>é</w:t>
            </w:r>
            <w:r>
              <w:rPr>
                <w:rFonts w:ascii="ArialMT" w:eastAsia="ArialMT" w:cs="ArialMT"/>
                <w:lang w:val="es-ES" w:eastAsia="es-ES"/>
              </w:rPr>
              <w:t>s industrial como polietileno, PVC, poliestireno, caucho, poliamidas y poli</w:t>
            </w:r>
            <w:r>
              <w:rPr>
                <w:rFonts w:ascii="ArialMT" w:eastAsia="ArialMT" w:cs="ArialMT"/>
                <w:lang w:val="es-ES" w:eastAsia="es-ES"/>
              </w:rPr>
              <w:t>é</w:t>
            </w:r>
            <w:r>
              <w:rPr>
                <w:rFonts w:ascii="ArialMT" w:eastAsia="ArialMT" w:cs="ArialMT"/>
                <w:lang w:val="es-ES" w:eastAsia="es-ES"/>
              </w:rPr>
              <w:t>steres, poliuretanos, baquelita.</w:t>
            </w:r>
          </w:p>
        </w:tc>
      </w:tr>
      <w:tr w:rsidR="00DE4CCA" w:rsidTr="00352BD3">
        <w:tblPrEx>
          <w:tblCellMar>
            <w:left w:w="70" w:type="dxa"/>
            <w:right w:w="70" w:type="dxa"/>
          </w:tblCellMar>
          <w:tblLook w:val="0000"/>
        </w:tblPrEx>
        <w:trPr>
          <w:trHeight w:val="793"/>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10. Conocer las propiedades y obtenci</w:t>
            </w:r>
            <w:r>
              <w:rPr>
                <w:rFonts w:ascii="ArialMT" w:eastAsia="ArialMT" w:cs="ArialMT"/>
                <w:lang w:val="es-ES" w:eastAsia="es-ES"/>
              </w:rPr>
              <w:t>ó</w:t>
            </w:r>
            <w:r>
              <w:rPr>
                <w:rFonts w:ascii="ArialMT" w:eastAsia="ArialMT" w:cs="ArialMT"/>
                <w:lang w:val="es-ES" w:eastAsia="es-ES"/>
              </w:rPr>
              <w:t>n de algunos compuestos de inter</w:t>
            </w:r>
            <w:r>
              <w:rPr>
                <w:rFonts w:ascii="ArialMT" w:eastAsia="ArialMT" w:cs="ArialMT"/>
                <w:lang w:val="es-ES" w:eastAsia="es-ES"/>
              </w:rPr>
              <w:t>é</w:t>
            </w:r>
            <w:r>
              <w:rPr>
                <w:rFonts w:ascii="ArialMT" w:eastAsia="ArialMT" w:cs="ArialMT"/>
                <w:lang w:val="es-ES" w:eastAsia="es-ES"/>
              </w:rPr>
              <w:t>s en biomedicina y en general en las diferentes ramas de la industria.</w:t>
            </w:r>
          </w:p>
        </w:tc>
        <w:tc>
          <w:tcPr>
            <w:tcW w:w="3162" w:type="dxa"/>
          </w:tcPr>
          <w:p w:rsidR="00DE4CCA" w:rsidRPr="00D763B4" w:rsidRDefault="00DE4CCA" w:rsidP="00352BD3">
            <w:pPr>
              <w:autoSpaceDE w:val="0"/>
              <w:autoSpaceDN w:val="0"/>
              <w:adjustRightInd w:val="0"/>
              <w:rPr>
                <w:lang w:val="es-ES"/>
              </w:rPr>
            </w:pPr>
            <w:r>
              <w:rPr>
                <w:rFonts w:ascii="ArialMT" w:eastAsia="ArialMT" w:cs="ArialMT"/>
                <w:lang w:val="es-ES" w:eastAsia="es-ES"/>
              </w:rPr>
              <w:t>10.1. Identifica sustancias y derivados org</w:t>
            </w:r>
            <w:r>
              <w:rPr>
                <w:rFonts w:ascii="ArialMT" w:eastAsia="ArialMT" w:cs="ArialMT"/>
                <w:lang w:val="es-ES" w:eastAsia="es-ES"/>
              </w:rPr>
              <w:t>á</w:t>
            </w:r>
            <w:r>
              <w:rPr>
                <w:rFonts w:ascii="ArialMT" w:eastAsia="ArialMT" w:cs="ArialMT"/>
                <w:lang w:val="es-ES" w:eastAsia="es-ES"/>
              </w:rPr>
              <w:t>nicos que se utilizan como principios activos de medicamentos, cosm</w:t>
            </w:r>
            <w:r>
              <w:rPr>
                <w:rFonts w:ascii="ArialMT" w:eastAsia="ArialMT" w:cs="ArialMT"/>
                <w:lang w:val="es-ES" w:eastAsia="es-ES"/>
              </w:rPr>
              <w:t>é</w:t>
            </w:r>
            <w:r>
              <w:rPr>
                <w:rFonts w:ascii="ArialMT" w:eastAsia="ArialMT" w:cs="ArialMT"/>
                <w:lang w:val="es-ES" w:eastAsia="es-ES"/>
              </w:rPr>
              <w:t>ticos y biomateriales valorando la repercusi</w:t>
            </w:r>
            <w:r>
              <w:rPr>
                <w:rFonts w:ascii="ArialMT" w:eastAsia="ArialMT" w:cs="ArialMT"/>
                <w:lang w:val="es-ES" w:eastAsia="es-ES"/>
              </w:rPr>
              <w:t>ó</w:t>
            </w:r>
            <w:r>
              <w:rPr>
                <w:rFonts w:ascii="ArialMT" w:eastAsia="ArialMT" w:cs="ArialMT"/>
                <w:lang w:val="es-ES" w:eastAsia="es-ES"/>
              </w:rPr>
              <w:t>n en la calidad de vida.</w:t>
            </w:r>
          </w:p>
        </w:tc>
      </w:tr>
      <w:tr w:rsidR="00DE4CCA" w:rsidTr="00352BD3">
        <w:tblPrEx>
          <w:tblCellMar>
            <w:left w:w="70" w:type="dxa"/>
            <w:right w:w="70" w:type="dxa"/>
          </w:tblCellMar>
          <w:tblLook w:val="0000"/>
        </w:tblPrEx>
        <w:trPr>
          <w:trHeight w:val="793"/>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Pr="00543EF1"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11. Distinguir las principales aplicaciones de los materiales pol</w:t>
            </w:r>
            <w:r>
              <w:rPr>
                <w:rFonts w:ascii="ArialMT" w:eastAsia="ArialMT" w:cs="ArialMT"/>
                <w:lang w:val="es-ES" w:eastAsia="es-ES"/>
              </w:rPr>
              <w:t>í</w:t>
            </w:r>
            <w:r>
              <w:rPr>
                <w:rFonts w:ascii="ArialMT" w:eastAsia="ArialMT" w:cs="ArialMT"/>
                <w:lang w:val="es-ES" w:eastAsia="es-ES"/>
              </w:rPr>
              <w:t>meros, seg</w:t>
            </w:r>
            <w:r>
              <w:rPr>
                <w:rFonts w:ascii="ArialMT" w:eastAsia="ArialMT" w:cs="ArialMT"/>
                <w:lang w:val="es-ES" w:eastAsia="es-ES"/>
              </w:rPr>
              <w:t>ú</w:t>
            </w:r>
            <w:r>
              <w:rPr>
                <w:rFonts w:ascii="ArialMT" w:eastAsia="ArialMT" w:cs="ArialMT"/>
                <w:lang w:val="es-ES" w:eastAsia="es-ES"/>
              </w:rPr>
              <w:t>n su utilizaci</w:t>
            </w:r>
            <w:r>
              <w:rPr>
                <w:rFonts w:ascii="ArialMT" w:eastAsia="ArialMT" w:cs="ArialMT"/>
                <w:lang w:val="es-ES" w:eastAsia="es-ES"/>
              </w:rPr>
              <w:t>ó</w:t>
            </w:r>
            <w:r>
              <w:rPr>
                <w:rFonts w:ascii="ArialMT" w:eastAsia="ArialMT" w:cs="ArialMT"/>
                <w:lang w:val="es-ES" w:eastAsia="es-ES"/>
              </w:rPr>
              <w:t xml:space="preserve">n en distintos </w:t>
            </w:r>
            <w:r>
              <w:rPr>
                <w:rFonts w:ascii="ArialMT" w:eastAsia="ArialMT" w:cs="ArialMT"/>
                <w:lang w:val="es-ES" w:eastAsia="es-ES"/>
              </w:rPr>
              <w:t>á</w:t>
            </w:r>
            <w:r>
              <w:rPr>
                <w:rFonts w:ascii="ArialMT" w:eastAsia="ArialMT" w:cs="ArialMT"/>
                <w:lang w:val="es-ES" w:eastAsia="es-ES"/>
              </w:rPr>
              <w:t>mbitos.</w:t>
            </w:r>
          </w:p>
        </w:tc>
        <w:tc>
          <w:tcPr>
            <w:tcW w:w="3162" w:type="dxa"/>
          </w:tcPr>
          <w:p w:rsidR="00DE4CCA" w:rsidRPr="00D763B4" w:rsidRDefault="00DE4CCA" w:rsidP="00352BD3">
            <w:pPr>
              <w:autoSpaceDE w:val="0"/>
              <w:autoSpaceDN w:val="0"/>
              <w:adjustRightInd w:val="0"/>
              <w:rPr>
                <w:lang w:val="es-ES"/>
              </w:rPr>
            </w:pPr>
            <w:r>
              <w:rPr>
                <w:rFonts w:ascii="ArialMT" w:eastAsia="ArialMT" w:cs="ArialMT"/>
                <w:lang w:val="es-ES" w:eastAsia="es-ES"/>
              </w:rPr>
              <w:t>11.1. Describe las principales aplicaciones de los materiales pol</w:t>
            </w:r>
            <w:r>
              <w:rPr>
                <w:rFonts w:ascii="ArialMT" w:eastAsia="ArialMT" w:cs="ArialMT"/>
                <w:lang w:val="es-ES" w:eastAsia="es-ES"/>
              </w:rPr>
              <w:t>í</w:t>
            </w:r>
            <w:r>
              <w:rPr>
                <w:rFonts w:ascii="ArialMT" w:eastAsia="ArialMT" w:cs="ArialMT"/>
                <w:lang w:val="es-ES" w:eastAsia="es-ES"/>
              </w:rPr>
              <w:t>meros de alto inter</w:t>
            </w:r>
            <w:r>
              <w:rPr>
                <w:rFonts w:ascii="ArialMT" w:eastAsia="ArialMT" w:cs="ArialMT"/>
                <w:lang w:val="es-ES" w:eastAsia="es-ES"/>
              </w:rPr>
              <w:t>é</w:t>
            </w:r>
            <w:r>
              <w:rPr>
                <w:rFonts w:ascii="ArialMT" w:eastAsia="ArialMT" w:cs="ArialMT"/>
                <w:lang w:val="es-ES" w:eastAsia="es-ES"/>
              </w:rPr>
              <w:t>s tecnol</w:t>
            </w:r>
            <w:r>
              <w:rPr>
                <w:rFonts w:ascii="ArialMT" w:eastAsia="ArialMT" w:cs="ArialMT"/>
                <w:lang w:val="es-ES" w:eastAsia="es-ES"/>
              </w:rPr>
              <w:t>ó</w:t>
            </w:r>
            <w:r>
              <w:rPr>
                <w:rFonts w:ascii="ArialMT" w:eastAsia="ArialMT" w:cs="ArialMT"/>
                <w:lang w:val="es-ES" w:eastAsia="es-ES"/>
              </w:rPr>
              <w:t>gico y biol</w:t>
            </w:r>
            <w:r>
              <w:rPr>
                <w:rFonts w:ascii="ArialMT" w:eastAsia="ArialMT" w:cs="ArialMT"/>
                <w:lang w:val="es-ES" w:eastAsia="es-ES"/>
              </w:rPr>
              <w:t>ó</w:t>
            </w:r>
            <w:r>
              <w:rPr>
                <w:rFonts w:ascii="ArialMT" w:eastAsia="ArialMT" w:cs="ArialMT"/>
                <w:lang w:val="es-ES" w:eastAsia="es-ES"/>
              </w:rPr>
              <w:t>gico (adhesivos y revestimientos, resinas, tejidos, pinturas, pr</w:t>
            </w:r>
            <w:r>
              <w:rPr>
                <w:rFonts w:ascii="ArialMT" w:eastAsia="ArialMT" w:cs="ArialMT"/>
                <w:lang w:val="es-ES" w:eastAsia="es-ES"/>
              </w:rPr>
              <w:t>ó</w:t>
            </w:r>
            <w:r>
              <w:rPr>
                <w:rFonts w:ascii="ArialMT" w:eastAsia="ArialMT" w:cs="ArialMT"/>
                <w:lang w:val="es-ES" w:eastAsia="es-ES"/>
              </w:rPr>
              <w:t>tesis, lentes, etc.) relacion</w:t>
            </w:r>
            <w:r>
              <w:rPr>
                <w:rFonts w:ascii="ArialMT" w:eastAsia="ArialMT" w:cs="ArialMT"/>
                <w:lang w:val="es-ES" w:eastAsia="es-ES"/>
              </w:rPr>
              <w:t>á</w:t>
            </w:r>
            <w:r>
              <w:rPr>
                <w:rFonts w:ascii="ArialMT" w:eastAsia="ArialMT" w:cs="ArialMT"/>
                <w:lang w:val="es-ES" w:eastAsia="es-ES"/>
              </w:rPr>
              <w:t>ndolas con las ventajas y desventajas de su uso seg</w:t>
            </w:r>
            <w:r>
              <w:rPr>
                <w:rFonts w:ascii="ArialMT" w:eastAsia="ArialMT" w:cs="ArialMT"/>
                <w:lang w:val="es-ES" w:eastAsia="es-ES"/>
              </w:rPr>
              <w:t>ú</w:t>
            </w:r>
            <w:r>
              <w:rPr>
                <w:rFonts w:ascii="ArialMT" w:eastAsia="ArialMT" w:cs="ArialMT"/>
                <w:lang w:val="es-ES" w:eastAsia="es-ES"/>
              </w:rPr>
              <w:t>n las propiedades que lo caracterizan.</w:t>
            </w:r>
          </w:p>
        </w:tc>
      </w:tr>
      <w:tr w:rsidR="00DE4CCA" w:rsidTr="00352BD3">
        <w:tblPrEx>
          <w:tblCellMar>
            <w:left w:w="70" w:type="dxa"/>
            <w:right w:w="70" w:type="dxa"/>
          </w:tblCellMar>
          <w:tblLook w:val="0000"/>
        </w:tblPrEx>
        <w:trPr>
          <w:trHeight w:val="2818"/>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12. Valorar la utilizaci</w:t>
            </w:r>
            <w:r>
              <w:rPr>
                <w:rFonts w:ascii="ArialMT" w:eastAsia="ArialMT" w:cs="ArialMT"/>
                <w:lang w:val="es-ES" w:eastAsia="es-ES"/>
              </w:rPr>
              <w:t>ó</w:t>
            </w:r>
            <w:r>
              <w:rPr>
                <w:rFonts w:ascii="ArialMT" w:eastAsia="ArialMT" w:cs="ArialMT"/>
                <w:lang w:val="es-ES" w:eastAsia="es-ES"/>
              </w:rPr>
              <w:t>n de las sustancias org</w:t>
            </w:r>
            <w:r>
              <w:rPr>
                <w:rFonts w:ascii="ArialMT" w:eastAsia="ArialMT" w:cs="ArialMT"/>
                <w:lang w:val="es-ES" w:eastAsia="es-ES"/>
              </w:rPr>
              <w:t>á</w:t>
            </w:r>
            <w:r>
              <w:rPr>
                <w:rFonts w:ascii="ArialMT" w:eastAsia="ArialMT" w:cs="ArialMT"/>
                <w:lang w:val="es-ES" w:eastAsia="es-ES"/>
              </w:rPr>
              <w:t>nicas en el desarrollo de la sociedad actual y los problemas medioambientales que se pueden derivar.</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12.1. Reconoce las distintas utilidades que los compuestos org</w:t>
            </w:r>
            <w:r>
              <w:rPr>
                <w:rFonts w:ascii="ArialMT" w:eastAsia="ArialMT" w:cs="ArialMT"/>
                <w:lang w:val="es-ES" w:eastAsia="es-ES"/>
              </w:rPr>
              <w:t>á</w:t>
            </w:r>
            <w:r>
              <w:rPr>
                <w:rFonts w:ascii="ArialMT" w:eastAsia="ArialMT" w:cs="ArialMT"/>
                <w:lang w:val="es-ES" w:eastAsia="es-ES"/>
              </w:rPr>
              <w:t>nicos tienen en diferentes sectores como la alimentaci</w:t>
            </w:r>
            <w:r>
              <w:rPr>
                <w:rFonts w:ascii="ArialMT" w:eastAsia="ArialMT" w:cs="ArialMT"/>
                <w:lang w:val="es-ES" w:eastAsia="es-ES"/>
              </w:rPr>
              <w:t>ó</w:t>
            </w:r>
            <w:r>
              <w:rPr>
                <w:rFonts w:ascii="ArialMT" w:eastAsia="ArialMT" w:cs="ArialMT"/>
                <w:lang w:val="es-ES" w:eastAsia="es-ES"/>
              </w:rPr>
              <w:t>n, agricultura, biomedicina, ingenier</w:t>
            </w:r>
            <w:r>
              <w:rPr>
                <w:rFonts w:ascii="ArialMT" w:eastAsia="ArialMT" w:cs="ArialMT"/>
                <w:lang w:val="es-ES" w:eastAsia="es-ES"/>
              </w:rPr>
              <w:t>í</w:t>
            </w:r>
            <w:r>
              <w:rPr>
                <w:rFonts w:ascii="ArialMT" w:eastAsia="ArialMT" w:cs="ArialMT"/>
                <w:lang w:val="es-ES" w:eastAsia="es-ES"/>
              </w:rPr>
              <w:t>a de materiales, energ</w:t>
            </w:r>
            <w:r>
              <w:rPr>
                <w:rFonts w:ascii="ArialMT" w:eastAsia="ArialMT" w:cs="ArialMT"/>
                <w:lang w:val="es-ES" w:eastAsia="es-ES"/>
              </w:rPr>
              <w:t>í</w:t>
            </w:r>
            <w:r>
              <w:rPr>
                <w:rFonts w:ascii="ArialMT" w:eastAsia="ArialMT" w:cs="ArialMT"/>
                <w:lang w:val="es-ES" w:eastAsia="es-ES"/>
              </w:rPr>
              <w:t>a frente a las posibles desventajas que conlleva su desarrollo.</w:t>
            </w:r>
          </w:p>
        </w:tc>
      </w:tr>
      <w:tr w:rsidR="00DE4CCA" w:rsidTr="00352BD3">
        <w:tblPrEx>
          <w:tblCellMar>
            <w:left w:w="70" w:type="dxa"/>
            <w:right w:w="70" w:type="dxa"/>
          </w:tblCellMar>
          <w:tblLook w:val="0000"/>
        </w:tblPrEx>
        <w:trPr>
          <w:trHeight w:val="585"/>
        </w:trPr>
        <w:tc>
          <w:tcPr>
            <w:tcW w:w="3163" w:type="dxa"/>
          </w:tcPr>
          <w:p w:rsidR="00DE4CCA" w:rsidRPr="00CF2054" w:rsidRDefault="00DE4CCA" w:rsidP="00352BD3">
            <w:pPr>
              <w:keepLines/>
              <w:spacing w:line="360" w:lineRule="auto"/>
              <w:jc w:val="both"/>
            </w:pPr>
          </w:p>
        </w:tc>
        <w:tc>
          <w:tcPr>
            <w:tcW w:w="3164" w:type="dxa"/>
          </w:tcPr>
          <w:p w:rsidR="00DE4CCA" w:rsidRPr="00CF2054" w:rsidRDefault="00DE4CCA" w:rsidP="00352BD3">
            <w:pPr>
              <w:keepLines/>
              <w:spacing w:line="360" w:lineRule="auto"/>
              <w:jc w:val="both"/>
            </w:pPr>
          </w:p>
        </w:tc>
        <w:tc>
          <w:tcPr>
            <w:tcW w:w="3162" w:type="dxa"/>
          </w:tcPr>
          <w:p w:rsidR="00DE4CCA" w:rsidRPr="00CF2054" w:rsidRDefault="00DE4CCA" w:rsidP="00352BD3">
            <w:pPr>
              <w:keepLines/>
              <w:spacing w:line="360" w:lineRule="auto"/>
              <w:jc w:val="both"/>
            </w:pPr>
          </w:p>
        </w:tc>
      </w:tr>
    </w:tbl>
    <w:p w:rsidR="00DE4CCA" w:rsidRPr="00A87A4F" w:rsidRDefault="00DE4CCA" w:rsidP="00DE4CCA">
      <w:pPr>
        <w:pStyle w:val="Textoindependiente"/>
      </w:pPr>
    </w:p>
    <w:p w:rsidR="00DE4CCA" w:rsidRDefault="00DE4CCA" w:rsidP="00DE4CCA">
      <w:pPr>
        <w:pStyle w:val="Textoindependiente"/>
      </w:pPr>
    </w:p>
    <w:p w:rsidR="00DE4CCA" w:rsidRDefault="00DE4CCA" w:rsidP="00DE4CCA">
      <w:pPr>
        <w:pStyle w:val="Textoindependiente"/>
      </w:pPr>
    </w:p>
    <w:p w:rsidR="00751D99" w:rsidRPr="00751D99" w:rsidRDefault="00DE4CCA" w:rsidP="00DE4CCA">
      <w:pPr>
        <w:keepLines/>
        <w:jc w:val="both"/>
        <w:rPr>
          <w:rFonts w:cs="Arial"/>
          <w:sz w:val="22"/>
          <w:szCs w:val="22"/>
        </w:rPr>
      </w:pPr>
      <w:r>
        <w:rPr>
          <w:b/>
          <w:sz w:val="24"/>
        </w:rPr>
        <w:br w:type="page"/>
      </w:r>
    </w:p>
    <w:p w:rsidR="00751D99" w:rsidRDefault="00751D99" w:rsidP="00751D99">
      <w:pPr>
        <w:widowControl w:val="0"/>
        <w:tabs>
          <w:tab w:val="left" w:pos="567"/>
          <w:tab w:val="left" w:pos="1134"/>
          <w:tab w:val="left" w:pos="1701"/>
        </w:tabs>
        <w:spacing w:line="360" w:lineRule="auto"/>
        <w:ind w:left="709"/>
        <w:jc w:val="both"/>
        <w:rPr>
          <w:sz w:val="24"/>
        </w:rPr>
      </w:pPr>
    </w:p>
    <w:p w:rsidR="00751D99" w:rsidRDefault="00DE4CCA" w:rsidP="00751D99">
      <w:pPr>
        <w:keepLines/>
        <w:jc w:val="both"/>
        <w:rPr>
          <w:b/>
          <w:sz w:val="24"/>
        </w:rPr>
      </w:pPr>
      <w:r>
        <w:rPr>
          <w:b/>
          <w:sz w:val="24"/>
        </w:rPr>
        <w:t>6</w:t>
      </w:r>
      <w:r w:rsidR="00751D99">
        <w:rPr>
          <w:b/>
          <w:sz w:val="24"/>
        </w:rPr>
        <w:t>.-</w:t>
      </w:r>
      <w:r w:rsidR="00751D99">
        <w:rPr>
          <w:sz w:val="24"/>
        </w:rPr>
        <w:t xml:space="preserve"> </w:t>
      </w:r>
      <w:r w:rsidR="00751D99">
        <w:rPr>
          <w:b/>
          <w:sz w:val="24"/>
        </w:rPr>
        <w:t>CRITERIOS DE EVALUACIÓN DE FÍSICA DE 2º DE BACHILLERATO.</w:t>
      </w:r>
    </w:p>
    <w:p w:rsidR="00DE4CCA" w:rsidRPr="00DE4CCA" w:rsidRDefault="00DE4CCA" w:rsidP="00751D99">
      <w:pPr>
        <w:keepLines/>
        <w:jc w:val="both"/>
        <w:rPr>
          <w:sz w:val="24"/>
        </w:rPr>
      </w:pPr>
    </w:p>
    <w:p w:rsidR="00DE4CCA" w:rsidRDefault="00DE4CCA" w:rsidP="00DE4CCA">
      <w:pPr>
        <w:keepLines/>
        <w:jc w:val="both"/>
        <w:rPr>
          <w:sz w:val="24"/>
        </w:rPr>
      </w:pPr>
      <w:r>
        <w:rPr>
          <w:sz w:val="24"/>
        </w:rPr>
        <w:t>La o</w:t>
      </w:r>
      <w:r w:rsidRPr="00C651B5">
        <w:rPr>
          <w:sz w:val="24"/>
        </w:rPr>
        <w:t xml:space="preserve">rganización y secuenciación de los Contenidos, Criterios de evaluación y Estándares de aprendizaje evaluables de Física en relación con las distintas unidades de programación </w:t>
      </w:r>
      <w:r>
        <w:rPr>
          <w:sz w:val="24"/>
        </w:rPr>
        <w:t>de 2º BCH es la siguiente:</w:t>
      </w:r>
    </w:p>
    <w:p w:rsidR="00DE4CCA" w:rsidRDefault="00DE4CCA" w:rsidP="00DE4CCA">
      <w:pPr>
        <w:keepLines/>
        <w:spacing w:line="360" w:lineRule="auto"/>
        <w:jc w:val="both"/>
        <w:rPr>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9"/>
        <w:gridCol w:w="2729"/>
        <w:gridCol w:w="2792"/>
      </w:tblGrid>
      <w:tr w:rsidR="00DE4CCA" w:rsidRPr="003F12D8" w:rsidTr="00352BD3">
        <w:tc>
          <w:tcPr>
            <w:tcW w:w="9489" w:type="dxa"/>
            <w:gridSpan w:val="3"/>
          </w:tcPr>
          <w:p w:rsidR="00DE4CCA" w:rsidRPr="003F12D8" w:rsidRDefault="00DE4CCA" w:rsidP="00352BD3">
            <w:pPr>
              <w:jc w:val="center"/>
              <w:rPr>
                <w:rFonts w:ascii="Arial" w:hAnsi="Arial"/>
                <w:b/>
              </w:rPr>
            </w:pPr>
            <w:r w:rsidRPr="00B12BC2">
              <w:rPr>
                <w:rFonts w:ascii="Arial" w:hAnsi="Arial"/>
                <w:b/>
                <w:lang w:val="es-ES"/>
              </w:rPr>
              <w:t>Física. 2º Bachillerato</w:t>
            </w:r>
          </w:p>
        </w:tc>
      </w:tr>
      <w:tr w:rsidR="00DE4CCA" w:rsidRPr="003F12D8" w:rsidTr="00352BD3">
        <w:trPr>
          <w:trHeight w:val="470"/>
        </w:trPr>
        <w:tc>
          <w:tcPr>
            <w:tcW w:w="3163" w:type="dxa"/>
          </w:tcPr>
          <w:p w:rsidR="00DE4CCA" w:rsidRPr="003F12D8" w:rsidRDefault="00DE4CCA" w:rsidP="00352BD3">
            <w:pPr>
              <w:jc w:val="center"/>
              <w:rPr>
                <w:rFonts w:ascii="Arial" w:hAnsi="Arial"/>
                <w:b/>
                <w:i/>
              </w:rPr>
            </w:pPr>
            <w:r w:rsidRPr="003F12D8">
              <w:rPr>
                <w:rFonts w:ascii="Arial" w:hAnsi="Arial"/>
                <w:b/>
                <w:i/>
              </w:rPr>
              <w:t>Contenidos</w:t>
            </w:r>
          </w:p>
        </w:tc>
        <w:tc>
          <w:tcPr>
            <w:tcW w:w="3164" w:type="dxa"/>
          </w:tcPr>
          <w:p w:rsidR="00DE4CCA" w:rsidRPr="003F12D8" w:rsidRDefault="00DE4CCA" w:rsidP="00352BD3">
            <w:pPr>
              <w:jc w:val="center"/>
              <w:rPr>
                <w:rFonts w:ascii="Arial" w:hAnsi="Arial"/>
                <w:b/>
                <w:i/>
              </w:rPr>
            </w:pPr>
            <w:r w:rsidRPr="003F12D8">
              <w:rPr>
                <w:rFonts w:ascii="Arial" w:hAnsi="Arial"/>
                <w:b/>
                <w:i/>
              </w:rPr>
              <w:t>Criterios de evaluación</w:t>
            </w:r>
          </w:p>
        </w:tc>
        <w:tc>
          <w:tcPr>
            <w:tcW w:w="3162" w:type="dxa"/>
          </w:tcPr>
          <w:p w:rsidR="00DE4CCA" w:rsidRPr="003F12D8" w:rsidRDefault="00DE4CCA" w:rsidP="00352BD3">
            <w:pPr>
              <w:jc w:val="center"/>
              <w:rPr>
                <w:rFonts w:ascii="Arial" w:hAnsi="Arial"/>
                <w:b/>
                <w:i/>
              </w:rPr>
            </w:pPr>
            <w:r w:rsidRPr="003F12D8">
              <w:rPr>
                <w:rFonts w:ascii="Arial" w:hAnsi="Arial"/>
                <w:b/>
                <w:i/>
              </w:rPr>
              <w:t>Estándares de aprendizaje</w:t>
            </w:r>
            <w:r>
              <w:rPr>
                <w:rFonts w:ascii="Arial" w:hAnsi="Arial"/>
                <w:b/>
                <w:i/>
              </w:rPr>
              <w:t xml:space="preserve"> </w:t>
            </w:r>
            <w:r w:rsidRPr="00B12BC2">
              <w:rPr>
                <w:rFonts w:ascii="Arial" w:hAnsi="Arial"/>
                <w:b/>
                <w:i/>
                <w:lang w:val="es-ES"/>
              </w:rPr>
              <w:t>evaluables</w:t>
            </w:r>
          </w:p>
        </w:tc>
      </w:tr>
      <w:tr w:rsidR="00DE4CCA" w:rsidRPr="003F12D8" w:rsidTr="00352BD3">
        <w:trPr>
          <w:trHeight w:val="471"/>
        </w:trPr>
        <w:tc>
          <w:tcPr>
            <w:tcW w:w="9489" w:type="dxa"/>
            <w:gridSpan w:val="3"/>
          </w:tcPr>
          <w:p w:rsidR="00DE4CCA" w:rsidRPr="003F12D8" w:rsidRDefault="00DE4CCA" w:rsidP="00352BD3">
            <w:pPr>
              <w:jc w:val="center"/>
              <w:rPr>
                <w:rFonts w:ascii="Arial" w:hAnsi="Arial"/>
                <w:sz w:val="18"/>
                <w:szCs w:val="18"/>
              </w:rPr>
            </w:pPr>
            <w:r>
              <w:rPr>
                <w:rFonts w:ascii="ArialMT" w:eastAsia="ArialMT" w:cs="ArialMT"/>
                <w:lang w:val="es-ES" w:eastAsia="es-ES"/>
              </w:rPr>
              <w:t>Bloque 1. La actividad cient</w:t>
            </w:r>
            <w:r>
              <w:rPr>
                <w:rFonts w:ascii="ArialMT" w:eastAsia="ArialMT" w:cs="ArialMT"/>
                <w:lang w:val="es-ES" w:eastAsia="es-ES"/>
              </w:rPr>
              <w:t>í</w:t>
            </w:r>
            <w:r>
              <w:rPr>
                <w:rFonts w:ascii="ArialMT" w:eastAsia="ArialMT" w:cs="ArialMT"/>
                <w:lang w:val="es-ES" w:eastAsia="es-ES"/>
              </w:rPr>
              <w:t>fica</w:t>
            </w:r>
          </w:p>
        </w:tc>
      </w:tr>
      <w:tr w:rsidR="00DE4CCA" w:rsidRPr="003F12D8" w:rsidTr="00352BD3">
        <w:trPr>
          <w:trHeight w:val="470"/>
        </w:trPr>
        <w:tc>
          <w:tcPr>
            <w:tcW w:w="3163" w:type="dxa"/>
            <w:vMerge w:val="restart"/>
          </w:tcPr>
          <w:p w:rsidR="00DE4CCA" w:rsidRPr="00E94B9E" w:rsidRDefault="00DE4CCA" w:rsidP="00441D8E">
            <w:pPr>
              <w:numPr>
                <w:ilvl w:val="0"/>
                <w:numId w:val="12"/>
              </w:numPr>
              <w:autoSpaceDE w:val="0"/>
              <w:autoSpaceDN w:val="0"/>
              <w:adjustRightInd w:val="0"/>
              <w:rPr>
                <w:rFonts w:ascii="ArialMT" w:eastAsia="ArialMT" w:hAnsi="SymbolMT" w:cs="ArialMT"/>
                <w:lang w:val="es-ES" w:eastAsia="es-ES"/>
              </w:rPr>
            </w:pPr>
            <w:r w:rsidRPr="00E94B9E">
              <w:rPr>
                <w:rFonts w:ascii="ArialMT" w:eastAsia="ArialMT" w:hAnsi="SymbolMT" w:cs="ArialMT"/>
                <w:lang w:val="es-ES" w:eastAsia="es-ES"/>
              </w:rPr>
              <w:t>Estrategias propias de la actividad cient</w:t>
            </w:r>
            <w:r w:rsidRPr="00E94B9E">
              <w:rPr>
                <w:rFonts w:ascii="ArialMT" w:eastAsia="ArialMT" w:hAnsi="SymbolMT" w:cs="ArialMT"/>
                <w:lang w:val="es-ES" w:eastAsia="es-ES"/>
              </w:rPr>
              <w:t>í</w:t>
            </w:r>
            <w:r w:rsidRPr="00E94B9E">
              <w:rPr>
                <w:rFonts w:ascii="ArialMT" w:eastAsia="ArialMT" w:hAnsi="SymbolMT" w:cs="ArialMT"/>
                <w:lang w:val="es-ES" w:eastAsia="es-ES"/>
              </w:rPr>
              <w:t>fica. El</w:t>
            </w:r>
            <w:r>
              <w:rPr>
                <w:rFonts w:ascii="ArialMT" w:eastAsia="ArialMT" w:hAnsi="SymbolMT" w:cs="ArialMT"/>
                <w:lang w:val="es-ES" w:eastAsia="es-ES"/>
              </w:rPr>
              <w:t xml:space="preserve"> </w:t>
            </w:r>
            <w:r w:rsidRPr="00E94B9E">
              <w:rPr>
                <w:rFonts w:ascii="ArialMT" w:eastAsia="ArialMT" w:hAnsi="SymbolMT" w:cs="ArialMT"/>
                <w:lang w:val="es-ES" w:eastAsia="es-ES"/>
              </w:rPr>
              <w:t>m</w:t>
            </w:r>
            <w:r w:rsidRPr="00E94B9E">
              <w:rPr>
                <w:rFonts w:ascii="ArialMT" w:eastAsia="ArialMT" w:hAnsi="SymbolMT" w:cs="ArialMT"/>
                <w:lang w:val="es-ES" w:eastAsia="es-ES"/>
              </w:rPr>
              <w:t>é</w:t>
            </w:r>
            <w:r w:rsidRPr="00E94B9E">
              <w:rPr>
                <w:rFonts w:ascii="ArialMT" w:eastAsia="ArialMT" w:hAnsi="SymbolMT" w:cs="ArialMT"/>
                <w:lang w:val="es-ES" w:eastAsia="es-ES"/>
              </w:rPr>
              <w:t>todo cient</w:t>
            </w:r>
            <w:r w:rsidRPr="00E94B9E">
              <w:rPr>
                <w:rFonts w:ascii="ArialMT" w:eastAsia="ArialMT" w:hAnsi="SymbolMT" w:cs="ArialMT"/>
                <w:lang w:val="es-ES" w:eastAsia="es-ES"/>
              </w:rPr>
              <w:t>í</w:t>
            </w:r>
            <w:r w:rsidRPr="00E94B9E">
              <w:rPr>
                <w:rFonts w:ascii="ArialMT" w:eastAsia="ArialMT" w:hAnsi="SymbolMT" w:cs="ArialMT"/>
                <w:lang w:val="es-ES" w:eastAsia="es-ES"/>
              </w:rPr>
              <w:t>fico.</w:t>
            </w:r>
          </w:p>
          <w:p w:rsidR="00DE4CCA" w:rsidRDefault="00DE4CCA" w:rsidP="00441D8E">
            <w:pPr>
              <w:numPr>
                <w:ilvl w:val="0"/>
                <w:numId w:val="12"/>
              </w:numPr>
              <w:autoSpaceDE w:val="0"/>
              <w:autoSpaceDN w:val="0"/>
              <w:adjustRightInd w:val="0"/>
              <w:rPr>
                <w:rFonts w:ascii="ArialMT" w:eastAsia="ArialMT" w:hAnsi="SymbolMT" w:cs="ArialMT"/>
                <w:lang w:val="es-ES" w:eastAsia="es-ES"/>
              </w:rPr>
            </w:pPr>
            <w:r>
              <w:rPr>
                <w:rFonts w:ascii="ArialMT" w:eastAsia="ArialMT" w:hAnsi="SymbolMT" w:cs="ArialMT"/>
                <w:lang w:val="es-ES" w:eastAsia="es-ES"/>
              </w:rPr>
              <w:t>Tratamiento de datos.</w:t>
            </w:r>
          </w:p>
          <w:p w:rsidR="00DE4CCA" w:rsidRDefault="00DE4CCA" w:rsidP="00441D8E">
            <w:pPr>
              <w:numPr>
                <w:ilvl w:val="0"/>
                <w:numId w:val="12"/>
              </w:numPr>
              <w:autoSpaceDE w:val="0"/>
              <w:autoSpaceDN w:val="0"/>
              <w:adjustRightInd w:val="0"/>
              <w:rPr>
                <w:rFonts w:ascii="ArialMT" w:eastAsia="ArialMT" w:hAnsi="SymbolMT" w:cs="ArialMT"/>
                <w:lang w:val="es-ES" w:eastAsia="es-ES"/>
              </w:rPr>
            </w:pPr>
            <w:r>
              <w:rPr>
                <w:rFonts w:ascii="ArialMT" w:eastAsia="ArialMT" w:hAnsi="SymbolMT" w:cs="ArialMT"/>
                <w:lang w:val="es-ES" w:eastAsia="es-ES"/>
              </w:rPr>
              <w:t>An</w:t>
            </w:r>
            <w:r>
              <w:rPr>
                <w:rFonts w:ascii="ArialMT" w:eastAsia="ArialMT" w:hAnsi="SymbolMT" w:cs="ArialMT"/>
                <w:lang w:val="es-ES" w:eastAsia="es-ES"/>
              </w:rPr>
              <w:t>á</w:t>
            </w:r>
            <w:r>
              <w:rPr>
                <w:rFonts w:ascii="ArialMT" w:eastAsia="ArialMT" w:hAnsi="SymbolMT" w:cs="ArialMT"/>
                <w:lang w:val="es-ES" w:eastAsia="es-ES"/>
              </w:rPr>
              <w:t>lisis dimensional.</w:t>
            </w:r>
          </w:p>
          <w:p w:rsidR="00DE4CCA" w:rsidRDefault="00DE4CCA" w:rsidP="00441D8E">
            <w:pPr>
              <w:numPr>
                <w:ilvl w:val="0"/>
                <w:numId w:val="12"/>
              </w:numPr>
              <w:autoSpaceDE w:val="0"/>
              <w:autoSpaceDN w:val="0"/>
              <w:adjustRightInd w:val="0"/>
              <w:rPr>
                <w:rFonts w:ascii="ArialMT" w:eastAsia="ArialMT" w:hAnsi="SymbolMT" w:cs="ArialMT"/>
                <w:lang w:val="es-ES" w:eastAsia="es-ES"/>
              </w:rPr>
            </w:pPr>
            <w:r w:rsidRPr="00E94B9E">
              <w:rPr>
                <w:rFonts w:ascii="ArialMT" w:eastAsia="ArialMT" w:hAnsi="SymbolMT" w:cs="ArialMT"/>
                <w:lang w:val="es-ES" w:eastAsia="es-ES"/>
              </w:rPr>
              <w:t>Estudio de gr</w:t>
            </w:r>
            <w:r w:rsidRPr="00E94B9E">
              <w:rPr>
                <w:rFonts w:ascii="ArialMT" w:eastAsia="ArialMT" w:hAnsi="SymbolMT" w:cs="ArialMT"/>
                <w:lang w:val="es-ES" w:eastAsia="es-ES"/>
              </w:rPr>
              <w:t>á</w:t>
            </w:r>
            <w:r w:rsidRPr="00E94B9E">
              <w:rPr>
                <w:rFonts w:ascii="ArialMT" w:eastAsia="ArialMT" w:hAnsi="SymbolMT" w:cs="ArialMT"/>
                <w:lang w:val="es-ES" w:eastAsia="es-ES"/>
              </w:rPr>
              <w:t>ficas habituales en el trabajo cient</w:t>
            </w:r>
            <w:r w:rsidRPr="00E94B9E">
              <w:rPr>
                <w:rFonts w:ascii="ArialMT" w:eastAsia="ArialMT" w:hAnsi="SymbolMT" w:cs="ArialMT"/>
                <w:lang w:val="es-ES" w:eastAsia="es-ES"/>
              </w:rPr>
              <w:t>í</w:t>
            </w:r>
            <w:r w:rsidRPr="00E94B9E">
              <w:rPr>
                <w:rFonts w:ascii="ArialMT" w:eastAsia="ArialMT" w:hAnsi="SymbolMT" w:cs="ArialMT"/>
                <w:lang w:val="es-ES" w:eastAsia="es-ES"/>
              </w:rPr>
              <w:t>fico.</w:t>
            </w:r>
            <w:r>
              <w:rPr>
                <w:rFonts w:ascii="ArialMT" w:eastAsia="ArialMT" w:hAnsi="SymbolMT" w:cs="ArialMT"/>
                <w:lang w:val="es-ES" w:eastAsia="es-ES"/>
              </w:rPr>
              <w:t xml:space="preserve"> </w:t>
            </w:r>
          </w:p>
          <w:p w:rsidR="00DE4CCA" w:rsidRPr="003F12D8" w:rsidRDefault="00DE4CCA" w:rsidP="00441D8E">
            <w:pPr>
              <w:numPr>
                <w:ilvl w:val="0"/>
                <w:numId w:val="12"/>
              </w:numPr>
              <w:autoSpaceDE w:val="0"/>
              <w:autoSpaceDN w:val="0"/>
              <w:adjustRightInd w:val="0"/>
              <w:rPr>
                <w:rFonts w:ascii="Arial" w:hAnsi="Arial" w:cs="Arial"/>
                <w:sz w:val="18"/>
                <w:szCs w:val="18"/>
              </w:rPr>
            </w:pPr>
            <w:r w:rsidRPr="00E94B9E">
              <w:rPr>
                <w:rFonts w:ascii="ArialMT" w:eastAsia="ArialMT" w:hAnsi="SymbolMT" w:cs="ArialMT"/>
                <w:lang w:val="es-ES" w:eastAsia="es-ES"/>
              </w:rPr>
              <w:t>Tecnolog</w:t>
            </w:r>
            <w:r w:rsidRPr="00E94B9E">
              <w:rPr>
                <w:rFonts w:ascii="ArialMT" w:eastAsia="ArialMT" w:hAnsi="SymbolMT" w:cs="ArialMT"/>
                <w:lang w:val="es-ES" w:eastAsia="es-ES"/>
              </w:rPr>
              <w:t>í</w:t>
            </w:r>
            <w:r w:rsidRPr="00E94B9E">
              <w:rPr>
                <w:rFonts w:ascii="ArialMT" w:eastAsia="ArialMT" w:hAnsi="SymbolMT" w:cs="ArialMT"/>
                <w:lang w:val="es-ES" w:eastAsia="es-ES"/>
              </w:rPr>
              <w:t>as de la</w:t>
            </w:r>
            <w:r>
              <w:rPr>
                <w:rFonts w:ascii="ArialMT" w:eastAsia="ArialMT" w:hAnsi="SymbolMT" w:cs="ArialMT"/>
                <w:lang w:val="es-ES" w:eastAsia="es-ES"/>
              </w:rPr>
              <w:t xml:space="preserve"> </w:t>
            </w:r>
            <w:r w:rsidRPr="00E94B9E">
              <w:rPr>
                <w:rFonts w:ascii="ArialMT" w:eastAsia="ArialMT" w:hAnsi="SymbolMT" w:cs="ArialMT"/>
                <w:lang w:val="es-ES" w:eastAsia="es-ES"/>
              </w:rPr>
              <w:t>Informaci</w:t>
            </w:r>
            <w:r w:rsidRPr="00E94B9E">
              <w:rPr>
                <w:rFonts w:ascii="ArialMT" w:eastAsia="ArialMT" w:hAnsi="SymbolMT" w:cs="ArialMT"/>
                <w:lang w:val="es-ES" w:eastAsia="es-ES"/>
              </w:rPr>
              <w:t>ó</w:t>
            </w:r>
            <w:r w:rsidRPr="00E94B9E">
              <w:rPr>
                <w:rFonts w:ascii="ArialMT" w:eastAsia="ArialMT" w:hAnsi="SymbolMT" w:cs="ArialMT"/>
                <w:lang w:val="es-ES" w:eastAsia="es-ES"/>
              </w:rPr>
              <w:t>n y la</w:t>
            </w:r>
            <w:r>
              <w:rPr>
                <w:rFonts w:ascii="ArialMT" w:eastAsia="ArialMT" w:hAnsi="SymbolMT" w:cs="ArialMT"/>
                <w:lang w:val="es-ES" w:eastAsia="es-ES"/>
              </w:rPr>
              <w:t xml:space="preserve"> Comunicaci</w:t>
            </w:r>
            <w:r>
              <w:rPr>
                <w:rFonts w:ascii="ArialMT" w:eastAsia="ArialMT" w:hAnsi="SymbolMT" w:cs="ArialMT"/>
                <w:lang w:val="es-ES" w:eastAsia="es-ES"/>
              </w:rPr>
              <w:t>ó</w:t>
            </w:r>
            <w:r>
              <w:rPr>
                <w:rFonts w:ascii="ArialMT" w:eastAsia="ArialMT" w:hAnsi="SymbolMT" w:cs="ArialMT"/>
                <w:lang w:val="es-ES" w:eastAsia="es-ES"/>
              </w:rPr>
              <w:t>n.</w:t>
            </w: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 Reconocer y utilizar las estrategias b</w:t>
            </w:r>
            <w:r>
              <w:rPr>
                <w:rFonts w:ascii="ArialMT" w:eastAsia="ArialMT" w:cs="ArialMT"/>
                <w:lang w:val="es-ES" w:eastAsia="es-ES"/>
              </w:rPr>
              <w:t>á</w:t>
            </w:r>
            <w:r>
              <w:rPr>
                <w:rFonts w:ascii="ArialMT" w:eastAsia="ArialMT" w:cs="ArialMT"/>
                <w:lang w:val="es-ES" w:eastAsia="es-ES"/>
              </w:rPr>
              <w:t>sicas de la actividad cient</w:t>
            </w:r>
            <w:r>
              <w:rPr>
                <w:rFonts w:ascii="ArialMT" w:eastAsia="ArialMT" w:cs="ArialMT"/>
                <w:lang w:val="es-ES" w:eastAsia="es-ES"/>
              </w:rPr>
              <w:t>í</w:t>
            </w:r>
            <w:r>
              <w:rPr>
                <w:rFonts w:ascii="ArialMT" w:eastAsia="ArialMT" w:cs="ArialMT"/>
                <w:lang w:val="es-ES" w:eastAsia="es-ES"/>
              </w:rPr>
              <w:t>fica.</w:t>
            </w:r>
          </w:p>
          <w:p w:rsidR="00DE4CCA" w:rsidRPr="00E94B9E" w:rsidRDefault="00DE4CCA" w:rsidP="00352BD3">
            <w:pPr>
              <w:autoSpaceDE w:val="0"/>
              <w:autoSpaceDN w:val="0"/>
              <w:adjustRightInd w:val="0"/>
              <w:rPr>
                <w:rFonts w:ascii="Arial" w:hAnsi="Arial" w:cs="Arial"/>
                <w:sz w:val="18"/>
                <w:szCs w:val="18"/>
              </w:rPr>
            </w:pP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1.1. Aplica habilidades necesarias para la investigaci</w:t>
            </w:r>
            <w:r>
              <w:rPr>
                <w:rFonts w:ascii="ArialMT" w:eastAsia="ArialMT" w:cs="ArialMT"/>
                <w:lang w:val="es-ES" w:eastAsia="es-ES"/>
              </w:rPr>
              <w:t>ó</w:t>
            </w:r>
            <w:r>
              <w:rPr>
                <w:rFonts w:ascii="ArialMT" w:eastAsia="ArialMT" w:cs="ArialMT"/>
                <w:lang w:val="es-ES" w:eastAsia="es-ES"/>
              </w:rPr>
              <w:t>n cient</w:t>
            </w:r>
            <w:r>
              <w:rPr>
                <w:rFonts w:ascii="ArialMT" w:eastAsia="ArialMT" w:cs="ArialMT"/>
                <w:lang w:val="es-ES" w:eastAsia="es-ES"/>
              </w:rPr>
              <w:t>í</w:t>
            </w:r>
            <w:r>
              <w:rPr>
                <w:rFonts w:ascii="ArialMT" w:eastAsia="ArialMT" w:cs="ArialMT"/>
                <w:lang w:val="es-ES" w:eastAsia="es-ES"/>
              </w:rPr>
              <w:t>fica, planteando preguntas, identificando y analizando problemas, emitiendo hip</w:t>
            </w:r>
            <w:r>
              <w:rPr>
                <w:rFonts w:ascii="ArialMT" w:eastAsia="ArialMT" w:cs="ArialMT"/>
                <w:lang w:val="es-ES" w:eastAsia="es-ES"/>
              </w:rPr>
              <w:t>ó</w:t>
            </w:r>
            <w:r>
              <w:rPr>
                <w:rFonts w:ascii="ArialMT" w:eastAsia="ArialMT" w:cs="ArialMT"/>
                <w:lang w:val="es-ES" w:eastAsia="es-ES"/>
              </w:rPr>
              <w:t>tesis fundamentadas, recogiendo datos, analizando tendencias a partir de modelos, dise</w:t>
            </w:r>
            <w:r>
              <w:rPr>
                <w:rFonts w:ascii="ArialMT" w:eastAsia="ArialMT" w:cs="ArialMT"/>
                <w:lang w:val="es-ES" w:eastAsia="es-ES"/>
              </w:rPr>
              <w:t>ñ</w:t>
            </w:r>
            <w:r>
              <w:rPr>
                <w:rFonts w:ascii="ArialMT" w:eastAsia="ArialMT" w:cs="ArialMT"/>
                <w:lang w:val="es-ES" w:eastAsia="es-ES"/>
              </w:rPr>
              <w:t>ando y proponiendo estrategias de actuaci</w:t>
            </w:r>
            <w:r>
              <w:rPr>
                <w:rFonts w:ascii="ArialMT" w:eastAsia="ArialMT" w:cs="ArialMT"/>
                <w:lang w:val="es-ES" w:eastAsia="es-ES"/>
              </w:rPr>
              <w:t>ó</w:t>
            </w:r>
            <w:r>
              <w:rPr>
                <w:rFonts w:ascii="ArialMT" w:eastAsia="ArialMT" w:cs="ArialMT"/>
                <w:lang w:val="es-ES" w:eastAsia="es-ES"/>
              </w:rPr>
              <w:t>n.</w:t>
            </w:r>
          </w:p>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1.2. Efect</w:t>
            </w:r>
            <w:r>
              <w:rPr>
                <w:rFonts w:ascii="ArialMT" w:eastAsia="ArialMT" w:cs="ArialMT"/>
                <w:lang w:val="es-ES" w:eastAsia="es-ES"/>
              </w:rPr>
              <w:t>ú</w:t>
            </w:r>
            <w:r>
              <w:rPr>
                <w:rFonts w:ascii="ArialMT" w:eastAsia="ArialMT" w:cs="ArialMT"/>
                <w:lang w:val="es-ES" w:eastAsia="es-ES"/>
              </w:rPr>
              <w:t>a el an</w:t>
            </w:r>
            <w:r>
              <w:rPr>
                <w:rFonts w:ascii="ArialMT" w:eastAsia="ArialMT" w:cs="ArialMT"/>
                <w:lang w:val="es-ES" w:eastAsia="es-ES"/>
              </w:rPr>
              <w:t>á</w:t>
            </w:r>
            <w:r>
              <w:rPr>
                <w:rFonts w:ascii="ArialMT" w:eastAsia="ArialMT" w:cs="ArialMT"/>
                <w:lang w:val="es-ES" w:eastAsia="es-ES"/>
              </w:rPr>
              <w:t>lisis dimensional de las ecuaciones que relacionan las diferentes magnitudes en un proceso f</w:t>
            </w:r>
            <w:r>
              <w:rPr>
                <w:rFonts w:ascii="ArialMT" w:eastAsia="ArialMT" w:cs="ArialMT"/>
                <w:lang w:val="es-ES" w:eastAsia="es-ES"/>
              </w:rPr>
              <w:t>í</w:t>
            </w:r>
            <w:r>
              <w:rPr>
                <w:rFonts w:ascii="ArialMT" w:eastAsia="ArialMT" w:cs="ArialMT"/>
                <w:lang w:val="es-ES" w:eastAsia="es-ES"/>
              </w:rPr>
              <w:t>sico.</w:t>
            </w:r>
          </w:p>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1.3. Resuelve ejercicios en los que la informaci</w:t>
            </w:r>
            <w:r>
              <w:rPr>
                <w:rFonts w:ascii="ArialMT" w:eastAsia="ArialMT" w:cs="ArialMT"/>
                <w:lang w:val="es-ES" w:eastAsia="es-ES"/>
              </w:rPr>
              <w:t>ó</w:t>
            </w:r>
            <w:r>
              <w:rPr>
                <w:rFonts w:ascii="ArialMT" w:eastAsia="ArialMT" w:cs="ArialMT"/>
                <w:lang w:val="es-ES" w:eastAsia="es-ES"/>
              </w:rPr>
              <w:t>n debe deducirse a partir de los datos proporcionados, bien sea en tablas o mediante representaciones gr</w:t>
            </w:r>
            <w:r>
              <w:rPr>
                <w:rFonts w:ascii="ArialMT" w:eastAsia="ArialMT" w:cs="ArialMT"/>
                <w:lang w:val="es-ES" w:eastAsia="es-ES"/>
              </w:rPr>
              <w:t>á</w:t>
            </w:r>
            <w:r>
              <w:rPr>
                <w:rFonts w:ascii="ArialMT" w:eastAsia="ArialMT" w:cs="ArialMT"/>
                <w:lang w:val="es-ES" w:eastAsia="es-ES"/>
              </w:rPr>
              <w:t>ficas, y de las ecuaciones que rigen el fen</w:t>
            </w:r>
            <w:r>
              <w:rPr>
                <w:rFonts w:ascii="ArialMT" w:eastAsia="ArialMT" w:cs="ArialMT"/>
                <w:lang w:val="es-ES" w:eastAsia="es-ES"/>
              </w:rPr>
              <w:t>ó</w:t>
            </w:r>
            <w:r>
              <w:rPr>
                <w:rFonts w:ascii="ArialMT" w:eastAsia="ArialMT" w:cs="ArialMT"/>
                <w:lang w:val="es-ES" w:eastAsia="es-ES"/>
              </w:rPr>
              <w:t>meno y contextualiza los resultados.</w:t>
            </w:r>
          </w:p>
          <w:p w:rsidR="00DE4CCA" w:rsidRPr="003F12D8" w:rsidRDefault="00DE4CCA" w:rsidP="00352BD3">
            <w:pPr>
              <w:autoSpaceDE w:val="0"/>
              <w:autoSpaceDN w:val="0"/>
              <w:adjustRightInd w:val="0"/>
              <w:rPr>
                <w:rFonts w:ascii="Arial" w:hAnsi="Arial" w:cs="Arial"/>
                <w:sz w:val="18"/>
                <w:szCs w:val="18"/>
              </w:rPr>
            </w:pPr>
            <w:r>
              <w:rPr>
                <w:rFonts w:ascii="ArialMT" w:eastAsia="ArialMT" w:cs="ArialMT"/>
                <w:lang w:val="es-ES" w:eastAsia="es-ES"/>
              </w:rPr>
              <w:t>1.4. Elabora e interpreta representaciones gr</w:t>
            </w:r>
            <w:r>
              <w:rPr>
                <w:rFonts w:ascii="ArialMT" w:eastAsia="ArialMT" w:cs="ArialMT"/>
                <w:lang w:val="es-ES" w:eastAsia="es-ES"/>
              </w:rPr>
              <w:t>á</w:t>
            </w:r>
            <w:r>
              <w:rPr>
                <w:rFonts w:ascii="ArialMT" w:eastAsia="ArialMT" w:cs="ArialMT"/>
                <w:lang w:val="es-ES" w:eastAsia="es-ES"/>
              </w:rPr>
              <w:t>ficas de dos y tres variables a partir de datos experimentales y las relaciona con las ecuaciones matem</w:t>
            </w:r>
            <w:r>
              <w:rPr>
                <w:rFonts w:ascii="ArialMT" w:eastAsia="ArialMT" w:cs="ArialMT"/>
                <w:lang w:val="es-ES" w:eastAsia="es-ES"/>
              </w:rPr>
              <w:t>á</w:t>
            </w:r>
            <w:r>
              <w:rPr>
                <w:rFonts w:ascii="ArialMT" w:eastAsia="ArialMT" w:cs="ArialMT"/>
                <w:lang w:val="es-ES" w:eastAsia="es-ES"/>
              </w:rPr>
              <w:t>ticas que representan las leyes y los principios f</w:t>
            </w:r>
            <w:r>
              <w:rPr>
                <w:rFonts w:ascii="ArialMT" w:eastAsia="ArialMT" w:cs="ArialMT"/>
                <w:lang w:val="es-ES" w:eastAsia="es-ES"/>
              </w:rPr>
              <w:t>í</w:t>
            </w:r>
            <w:r>
              <w:rPr>
                <w:rFonts w:ascii="ArialMT" w:eastAsia="ArialMT" w:cs="ArialMT"/>
                <w:lang w:val="es-ES" w:eastAsia="es-ES"/>
              </w:rPr>
              <w:t>sicos subyacentes</w:t>
            </w:r>
          </w:p>
        </w:tc>
      </w:tr>
      <w:tr w:rsidR="00DE4CCA" w:rsidRPr="003F12D8" w:rsidTr="00352BD3">
        <w:trPr>
          <w:trHeight w:val="471"/>
        </w:trPr>
        <w:tc>
          <w:tcPr>
            <w:tcW w:w="3163" w:type="dxa"/>
            <w:vMerge/>
          </w:tcPr>
          <w:p w:rsidR="00DE4CCA" w:rsidRPr="003F12D8" w:rsidRDefault="00DE4CCA" w:rsidP="00352BD3">
            <w:pPr>
              <w:autoSpaceDE w:val="0"/>
              <w:adjustRightInd w:val="0"/>
              <w:spacing w:after="240"/>
              <w:ind w:left="349"/>
              <w:contextualSpacing/>
              <w:jc w:val="both"/>
              <w:rPr>
                <w:rFonts w:ascii="Arial" w:hAnsi="Arial" w:cs="Arial"/>
                <w:sz w:val="18"/>
                <w:szCs w:val="18"/>
              </w:rPr>
            </w:pPr>
          </w:p>
        </w:tc>
        <w:tc>
          <w:tcPr>
            <w:tcW w:w="3164" w:type="dxa"/>
          </w:tcPr>
          <w:p w:rsidR="00DE4CCA" w:rsidRPr="003F12D8" w:rsidRDefault="00DE4CCA" w:rsidP="00352BD3">
            <w:pPr>
              <w:autoSpaceDE w:val="0"/>
              <w:autoSpaceDN w:val="0"/>
              <w:adjustRightInd w:val="0"/>
              <w:rPr>
                <w:rFonts w:ascii="Arial" w:hAnsi="Arial" w:cs="Arial"/>
                <w:sz w:val="18"/>
                <w:szCs w:val="18"/>
              </w:rPr>
            </w:pPr>
            <w:r>
              <w:rPr>
                <w:rFonts w:ascii="ArialMT" w:eastAsia="ArialMT" w:cs="ArialMT"/>
                <w:lang w:val="es-ES" w:eastAsia="es-ES"/>
              </w:rPr>
              <w:t>2. Conocer, utilizar y aplicar las Tecnolog</w:t>
            </w:r>
            <w:r>
              <w:rPr>
                <w:rFonts w:ascii="ArialMT" w:eastAsia="ArialMT" w:cs="ArialMT"/>
                <w:lang w:val="es-ES" w:eastAsia="es-ES"/>
              </w:rPr>
              <w:t>í</w:t>
            </w:r>
            <w:r>
              <w:rPr>
                <w:rFonts w:ascii="ArialMT" w:eastAsia="ArialMT" w:cs="ArialMT"/>
                <w:lang w:val="es-ES" w:eastAsia="es-ES"/>
              </w:rPr>
              <w:t>as de la Informaci</w:t>
            </w:r>
            <w:r>
              <w:rPr>
                <w:rFonts w:ascii="ArialMT" w:eastAsia="ArialMT" w:cs="ArialMT"/>
                <w:lang w:val="es-ES" w:eastAsia="es-ES"/>
              </w:rPr>
              <w:t>ó</w:t>
            </w:r>
            <w:r>
              <w:rPr>
                <w:rFonts w:ascii="ArialMT" w:eastAsia="ArialMT" w:cs="ArialMT"/>
                <w:lang w:val="es-ES" w:eastAsia="es-ES"/>
              </w:rPr>
              <w:t>n y la Comunicaci</w:t>
            </w:r>
            <w:r>
              <w:rPr>
                <w:rFonts w:ascii="ArialMT" w:eastAsia="ArialMT" w:cs="ArialMT"/>
                <w:lang w:val="es-ES" w:eastAsia="es-ES"/>
              </w:rPr>
              <w:t>ó</w:t>
            </w:r>
            <w:r>
              <w:rPr>
                <w:rFonts w:ascii="ArialMT" w:eastAsia="ArialMT" w:cs="ArialMT"/>
                <w:lang w:val="es-ES" w:eastAsia="es-ES"/>
              </w:rPr>
              <w:t>n en el estudio de los fen</w:t>
            </w:r>
            <w:r>
              <w:rPr>
                <w:rFonts w:ascii="ArialMT" w:eastAsia="ArialMT" w:cs="ArialMT"/>
                <w:lang w:val="es-ES" w:eastAsia="es-ES"/>
              </w:rPr>
              <w:t>ó</w:t>
            </w:r>
            <w:r>
              <w:rPr>
                <w:rFonts w:ascii="ArialMT" w:eastAsia="ArialMT" w:cs="ArialMT"/>
                <w:lang w:val="es-ES" w:eastAsia="es-ES"/>
              </w:rPr>
              <w:t>menos f</w:t>
            </w:r>
            <w:r>
              <w:rPr>
                <w:rFonts w:ascii="ArialMT" w:eastAsia="ArialMT" w:cs="ArialMT"/>
                <w:lang w:val="es-ES" w:eastAsia="es-ES"/>
              </w:rPr>
              <w:t>í</w:t>
            </w:r>
            <w:r>
              <w:rPr>
                <w:rFonts w:ascii="ArialMT" w:eastAsia="ArialMT" w:cs="ArialMT"/>
                <w:lang w:val="es-ES" w:eastAsia="es-ES"/>
              </w:rPr>
              <w:t>sicos.</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2.1. Utiliza aplicaciones virtuales interactivas para simular experimentos f</w:t>
            </w:r>
            <w:r>
              <w:rPr>
                <w:rFonts w:ascii="ArialMT" w:eastAsia="ArialMT" w:cs="ArialMT"/>
                <w:lang w:val="es-ES" w:eastAsia="es-ES"/>
              </w:rPr>
              <w:t>í</w:t>
            </w:r>
            <w:r>
              <w:rPr>
                <w:rFonts w:ascii="ArialMT" w:eastAsia="ArialMT" w:cs="ArialMT"/>
                <w:lang w:val="es-ES" w:eastAsia="es-ES"/>
              </w:rPr>
              <w:t>sicos de dif</w:t>
            </w:r>
            <w:r>
              <w:rPr>
                <w:rFonts w:ascii="ArialMT" w:eastAsia="ArialMT" w:cs="ArialMT"/>
                <w:lang w:val="es-ES" w:eastAsia="es-ES"/>
              </w:rPr>
              <w:t>í</w:t>
            </w:r>
            <w:r>
              <w:rPr>
                <w:rFonts w:ascii="ArialMT" w:eastAsia="ArialMT" w:cs="ArialMT"/>
                <w:lang w:val="es-ES" w:eastAsia="es-ES"/>
              </w:rPr>
              <w:t>cil implantaci</w:t>
            </w:r>
            <w:r>
              <w:rPr>
                <w:rFonts w:ascii="ArialMT" w:eastAsia="ArialMT" w:cs="ArialMT"/>
                <w:lang w:val="es-ES" w:eastAsia="es-ES"/>
              </w:rPr>
              <w:t>ó</w:t>
            </w:r>
            <w:r>
              <w:rPr>
                <w:rFonts w:ascii="ArialMT" w:eastAsia="ArialMT" w:cs="ArialMT"/>
                <w:lang w:val="es-ES" w:eastAsia="es-ES"/>
              </w:rPr>
              <w:t>n en el laboratorio.</w:t>
            </w:r>
          </w:p>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2.2. Analiza la validez de los resultados obtenidos y elabora un informe final haciendo uso de las TIC comunicando tanto el proceso como las conclusiones obtenidas.</w:t>
            </w:r>
          </w:p>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2.3. Identifica las principales caracter</w:t>
            </w:r>
            <w:r>
              <w:rPr>
                <w:rFonts w:ascii="ArialMT" w:eastAsia="ArialMT" w:cs="ArialMT"/>
                <w:lang w:val="es-ES" w:eastAsia="es-ES"/>
              </w:rPr>
              <w:t>í</w:t>
            </w:r>
            <w:r>
              <w:rPr>
                <w:rFonts w:ascii="ArialMT" w:eastAsia="ArialMT" w:cs="ArialMT"/>
                <w:lang w:val="es-ES" w:eastAsia="es-ES"/>
              </w:rPr>
              <w:t>sticas ligadas a la fiabilidad y objetividad del flujo de informaci</w:t>
            </w:r>
            <w:r>
              <w:rPr>
                <w:rFonts w:ascii="ArialMT" w:eastAsia="ArialMT" w:cs="ArialMT"/>
                <w:lang w:val="es-ES" w:eastAsia="es-ES"/>
              </w:rPr>
              <w:t>ó</w:t>
            </w:r>
            <w:r>
              <w:rPr>
                <w:rFonts w:ascii="ArialMT" w:eastAsia="ArialMT" w:cs="ArialMT"/>
                <w:lang w:val="es-ES" w:eastAsia="es-ES"/>
              </w:rPr>
              <w:t>n cient</w:t>
            </w:r>
            <w:r>
              <w:rPr>
                <w:rFonts w:ascii="ArialMT" w:eastAsia="ArialMT" w:cs="ArialMT"/>
                <w:lang w:val="es-ES" w:eastAsia="es-ES"/>
              </w:rPr>
              <w:t>í</w:t>
            </w:r>
            <w:r>
              <w:rPr>
                <w:rFonts w:ascii="ArialMT" w:eastAsia="ArialMT" w:cs="ArialMT"/>
                <w:lang w:val="es-ES" w:eastAsia="es-ES"/>
              </w:rPr>
              <w:t>fica existente en internet y otros medios digitales.</w:t>
            </w:r>
          </w:p>
          <w:p w:rsidR="00DE4CCA" w:rsidRPr="003F12D8" w:rsidRDefault="00DE4CCA" w:rsidP="00352BD3">
            <w:pPr>
              <w:autoSpaceDE w:val="0"/>
              <w:autoSpaceDN w:val="0"/>
              <w:adjustRightInd w:val="0"/>
              <w:rPr>
                <w:rFonts w:ascii="Arial" w:hAnsi="Arial"/>
                <w:sz w:val="18"/>
                <w:szCs w:val="18"/>
              </w:rPr>
            </w:pPr>
            <w:r>
              <w:rPr>
                <w:rFonts w:ascii="ArialMT" w:eastAsia="ArialMT" w:cs="ArialMT"/>
                <w:lang w:val="es-ES" w:eastAsia="es-ES"/>
              </w:rPr>
              <w:t>2.4. Selecciona, comprende e interpreta informaci</w:t>
            </w:r>
            <w:r>
              <w:rPr>
                <w:rFonts w:ascii="ArialMT" w:eastAsia="ArialMT" w:cs="ArialMT"/>
                <w:lang w:val="es-ES" w:eastAsia="es-ES"/>
              </w:rPr>
              <w:t>ó</w:t>
            </w:r>
            <w:r>
              <w:rPr>
                <w:rFonts w:ascii="ArialMT" w:eastAsia="ArialMT" w:cs="ArialMT"/>
                <w:lang w:val="es-ES" w:eastAsia="es-ES"/>
              </w:rPr>
              <w:t>n relevante en un texto de divulgaci</w:t>
            </w:r>
            <w:r>
              <w:rPr>
                <w:rFonts w:ascii="ArialMT" w:eastAsia="ArialMT" w:cs="ArialMT"/>
                <w:lang w:val="es-ES" w:eastAsia="es-ES"/>
              </w:rPr>
              <w:t>ó</w:t>
            </w:r>
            <w:r>
              <w:rPr>
                <w:rFonts w:ascii="ArialMT" w:eastAsia="ArialMT" w:cs="ArialMT"/>
                <w:lang w:val="es-ES" w:eastAsia="es-ES"/>
              </w:rPr>
              <w:t>n cient</w:t>
            </w:r>
            <w:r>
              <w:rPr>
                <w:rFonts w:ascii="ArialMT" w:eastAsia="ArialMT" w:cs="ArialMT"/>
                <w:lang w:val="es-ES" w:eastAsia="es-ES"/>
              </w:rPr>
              <w:t>í</w:t>
            </w:r>
            <w:r>
              <w:rPr>
                <w:rFonts w:ascii="ArialMT" w:eastAsia="ArialMT" w:cs="ArialMT"/>
                <w:lang w:val="es-ES" w:eastAsia="es-ES"/>
              </w:rPr>
              <w:t>fica y transmite las conclusiones obtenidas utilizando el lenguaje oral y escrito con propiedad.</w:t>
            </w:r>
          </w:p>
        </w:tc>
      </w:tr>
      <w:tr w:rsidR="00DE4CCA" w:rsidRPr="003F12D8" w:rsidTr="00352BD3">
        <w:trPr>
          <w:trHeight w:val="471"/>
        </w:trPr>
        <w:tc>
          <w:tcPr>
            <w:tcW w:w="9489" w:type="dxa"/>
            <w:gridSpan w:val="3"/>
            <w:tcBorders>
              <w:top w:val="nil"/>
            </w:tcBorders>
            <w:vAlign w:val="bottom"/>
          </w:tcPr>
          <w:p w:rsidR="00DE4CCA" w:rsidRDefault="00DE4CCA" w:rsidP="00352BD3">
            <w:pPr>
              <w:autoSpaceDE w:val="0"/>
              <w:autoSpaceDN w:val="0"/>
              <w:adjustRightInd w:val="0"/>
              <w:jc w:val="center"/>
              <w:rPr>
                <w:rFonts w:ascii="ArialMT" w:eastAsia="ArialMT" w:cs="ArialMT"/>
                <w:lang w:val="es-ES" w:eastAsia="es-ES"/>
              </w:rPr>
            </w:pPr>
            <w:r w:rsidRPr="00CF2054">
              <w:rPr>
                <w:rFonts w:ascii="ArialMT" w:eastAsia="ArialMT" w:cs="ArialMT"/>
                <w:lang w:val="es-ES" w:eastAsia="es-ES"/>
              </w:rPr>
              <w:t>Bloque 2. Interacci</w:t>
            </w:r>
            <w:r w:rsidRPr="00CF2054">
              <w:rPr>
                <w:rFonts w:ascii="ArialMT" w:eastAsia="ArialMT" w:cs="ArialMT"/>
                <w:lang w:val="es-ES" w:eastAsia="es-ES"/>
              </w:rPr>
              <w:t>ó</w:t>
            </w:r>
            <w:r w:rsidRPr="00CF2054">
              <w:rPr>
                <w:rFonts w:ascii="ArialMT" w:eastAsia="ArialMT" w:cs="ArialMT"/>
                <w:lang w:val="es-ES" w:eastAsia="es-ES"/>
              </w:rPr>
              <w:t>n gravitatoria</w:t>
            </w:r>
          </w:p>
        </w:tc>
      </w:tr>
      <w:tr w:rsidR="00DE4CCA" w:rsidRPr="003F12D8" w:rsidTr="00352BD3">
        <w:trPr>
          <w:trHeight w:val="1425"/>
        </w:trPr>
        <w:tc>
          <w:tcPr>
            <w:tcW w:w="3163" w:type="dxa"/>
            <w:vMerge w:val="restart"/>
          </w:tcPr>
          <w:p w:rsidR="00DE4CCA" w:rsidRDefault="00DE4CCA" w:rsidP="00441D8E">
            <w:pPr>
              <w:numPr>
                <w:ilvl w:val="0"/>
                <w:numId w:val="13"/>
              </w:numPr>
              <w:autoSpaceDE w:val="0"/>
              <w:autoSpaceDN w:val="0"/>
              <w:adjustRightInd w:val="0"/>
              <w:rPr>
                <w:rFonts w:ascii="ArialMT" w:eastAsia="ArialMT" w:hAnsi="SymbolMT" w:cs="ArialMT"/>
                <w:lang w:val="es-ES" w:eastAsia="es-ES"/>
              </w:rPr>
            </w:pPr>
            <w:r>
              <w:rPr>
                <w:rFonts w:ascii="ArialMT" w:eastAsia="ArialMT" w:hAnsi="SymbolMT" w:cs="ArialMT"/>
                <w:lang w:val="es-ES" w:eastAsia="es-ES"/>
              </w:rPr>
              <w:t>Leyes de Kepler.</w:t>
            </w:r>
          </w:p>
          <w:p w:rsidR="00DE4CCA" w:rsidRPr="00CF2054" w:rsidRDefault="00DE4CCA" w:rsidP="00441D8E">
            <w:pPr>
              <w:numPr>
                <w:ilvl w:val="0"/>
                <w:numId w:val="13"/>
              </w:numPr>
              <w:autoSpaceDE w:val="0"/>
              <w:autoSpaceDN w:val="0"/>
              <w:adjustRightInd w:val="0"/>
              <w:rPr>
                <w:rFonts w:ascii="ArialMT" w:eastAsia="ArialMT" w:hAnsi="SymbolMT" w:cs="ArialMT"/>
                <w:lang w:val="es-ES" w:eastAsia="es-ES"/>
              </w:rPr>
            </w:pPr>
            <w:r w:rsidRPr="00CF2054">
              <w:rPr>
                <w:rFonts w:ascii="ArialMT" w:eastAsia="ArialMT" w:hAnsi="SymbolMT" w:cs="ArialMT"/>
                <w:lang w:val="es-ES" w:eastAsia="es-ES"/>
              </w:rPr>
              <w:t>Ley de Gravitaci</w:t>
            </w:r>
            <w:r w:rsidRPr="00CF2054">
              <w:rPr>
                <w:rFonts w:ascii="ArialMT" w:eastAsia="ArialMT" w:hAnsi="SymbolMT" w:cs="ArialMT"/>
                <w:lang w:val="es-ES" w:eastAsia="es-ES"/>
              </w:rPr>
              <w:t>ó</w:t>
            </w:r>
            <w:r w:rsidRPr="00CF2054">
              <w:rPr>
                <w:rFonts w:ascii="ArialMT" w:eastAsia="ArialMT" w:hAnsi="SymbolMT" w:cs="ArialMT"/>
                <w:lang w:val="es-ES" w:eastAsia="es-ES"/>
              </w:rPr>
              <w:t>n</w:t>
            </w:r>
            <w:r>
              <w:rPr>
                <w:rFonts w:ascii="ArialMT" w:eastAsia="ArialMT" w:hAnsi="SymbolMT" w:cs="ArialMT"/>
                <w:lang w:val="es-ES" w:eastAsia="es-ES"/>
              </w:rPr>
              <w:t xml:space="preserve"> </w:t>
            </w:r>
            <w:r w:rsidRPr="00CF2054">
              <w:rPr>
                <w:rFonts w:ascii="ArialMT" w:eastAsia="ArialMT" w:hAnsi="SymbolMT" w:cs="ArialMT"/>
                <w:lang w:val="es-ES" w:eastAsia="es-ES"/>
              </w:rPr>
              <w:t>Universal.</w:t>
            </w:r>
          </w:p>
          <w:p w:rsidR="00DE4CCA" w:rsidRDefault="00DE4CCA" w:rsidP="00441D8E">
            <w:pPr>
              <w:numPr>
                <w:ilvl w:val="0"/>
                <w:numId w:val="13"/>
              </w:numPr>
              <w:autoSpaceDE w:val="0"/>
              <w:autoSpaceDN w:val="0"/>
              <w:adjustRightInd w:val="0"/>
              <w:rPr>
                <w:rFonts w:ascii="ArialMT" w:eastAsia="ArialMT" w:hAnsi="SymbolMT" w:cs="ArialMT"/>
                <w:lang w:val="es-ES" w:eastAsia="es-ES"/>
              </w:rPr>
            </w:pPr>
            <w:r>
              <w:rPr>
                <w:rFonts w:ascii="ArialMT" w:eastAsia="ArialMT" w:hAnsi="SymbolMT" w:cs="ArialMT"/>
                <w:lang w:val="es-ES" w:eastAsia="es-ES"/>
              </w:rPr>
              <w:t>Campo gravitatorio.</w:t>
            </w:r>
          </w:p>
          <w:p w:rsidR="00DE4CCA" w:rsidRDefault="00DE4CCA" w:rsidP="00441D8E">
            <w:pPr>
              <w:numPr>
                <w:ilvl w:val="0"/>
                <w:numId w:val="13"/>
              </w:numPr>
              <w:autoSpaceDE w:val="0"/>
              <w:autoSpaceDN w:val="0"/>
              <w:adjustRightInd w:val="0"/>
              <w:rPr>
                <w:rFonts w:ascii="ArialMT" w:eastAsia="ArialMT" w:hAnsi="SymbolMT" w:cs="ArialMT"/>
                <w:lang w:val="es-ES" w:eastAsia="es-ES"/>
              </w:rPr>
            </w:pPr>
            <w:r>
              <w:rPr>
                <w:rFonts w:ascii="ArialMT" w:eastAsia="ArialMT" w:hAnsi="SymbolMT" w:cs="ArialMT"/>
                <w:lang w:val="es-ES" w:eastAsia="es-ES"/>
              </w:rPr>
              <w:t>Intensidad del campo gravitatorio</w:t>
            </w:r>
          </w:p>
          <w:p w:rsidR="00DE4CCA" w:rsidRPr="00CF2054" w:rsidRDefault="00DE4CCA" w:rsidP="00441D8E">
            <w:pPr>
              <w:numPr>
                <w:ilvl w:val="0"/>
                <w:numId w:val="13"/>
              </w:numPr>
              <w:autoSpaceDE w:val="0"/>
              <w:autoSpaceDN w:val="0"/>
              <w:adjustRightInd w:val="0"/>
              <w:rPr>
                <w:rFonts w:ascii="ArialMT" w:eastAsia="ArialMT" w:hAnsi="SymbolMT" w:cs="ArialMT"/>
                <w:lang w:val="es-ES" w:eastAsia="es-ES"/>
              </w:rPr>
            </w:pPr>
            <w:r w:rsidRPr="00CF2054">
              <w:rPr>
                <w:rFonts w:ascii="ArialMT" w:eastAsia="ArialMT" w:hAnsi="SymbolMT" w:cs="ArialMT"/>
                <w:lang w:val="es-ES" w:eastAsia="es-ES"/>
              </w:rPr>
              <w:t>Representaci</w:t>
            </w:r>
            <w:r w:rsidRPr="00CF2054">
              <w:rPr>
                <w:rFonts w:ascii="ArialMT" w:eastAsia="ArialMT" w:hAnsi="SymbolMT" w:cs="ArialMT"/>
                <w:lang w:val="es-ES" w:eastAsia="es-ES"/>
              </w:rPr>
              <w:t>ó</w:t>
            </w:r>
            <w:r w:rsidRPr="00CF2054">
              <w:rPr>
                <w:rFonts w:ascii="ArialMT" w:eastAsia="ArialMT" w:hAnsi="SymbolMT" w:cs="ArialMT"/>
                <w:lang w:val="es-ES" w:eastAsia="es-ES"/>
              </w:rPr>
              <w:t>n del campo gravitatorio: L</w:t>
            </w:r>
            <w:r w:rsidRPr="00CF2054">
              <w:rPr>
                <w:rFonts w:ascii="ArialMT" w:eastAsia="ArialMT" w:hAnsi="SymbolMT" w:cs="ArialMT"/>
                <w:lang w:val="es-ES" w:eastAsia="es-ES"/>
              </w:rPr>
              <w:t>í</w:t>
            </w:r>
            <w:r w:rsidRPr="00CF2054">
              <w:rPr>
                <w:rFonts w:ascii="ArialMT" w:eastAsia="ArialMT" w:hAnsi="SymbolMT" w:cs="ArialMT"/>
                <w:lang w:val="es-ES" w:eastAsia="es-ES"/>
              </w:rPr>
              <w:t>neas de campo y superficies</w:t>
            </w:r>
            <w:r>
              <w:rPr>
                <w:rFonts w:ascii="ArialMT" w:eastAsia="ArialMT" w:hAnsi="SymbolMT" w:cs="ArialMT"/>
                <w:lang w:val="es-ES" w:eastAsia="es-ES"/>
              </w:rPr>
              <w:t xml:space="preserve"> </w:t>
            </w:r>
            <w:r w:rsidRPr="00CF2054">
              <w:rPr>
                <w:rFonts w:ascii="ArialMT" w:eastAsia="ArialMT" w:hAnsi="SymbolMT" w:cs="ArialMT"/>
                <w:lang w:val="es-ES" w:eastAsia="es-ES"/>
              </w:rPr>
              <w:t>equipotenciales.</w:t>
            </w:r>
          </w:p>
          <w:p w:rsidR="00DE4CCA" w:rsidRPr="00CF2054" w:rsidRDefault="00DE4CCA" w:rsidP="00441D8E">
            <w:pPr>
              <w:numPr>
                <w:ilvl w:val="0"/>
                <w:numId w:val="13"/>
              </w:numPr>
              <w:autoSpaceDE w:val="0"/>
              <w:autoSpaceDN w:val="0"/>
              <w:adjustRightInd w:val="0"/>
              <w:rPr>
                <w:rFonts w:ascii="ArialMT" w:eastAsia="ArialMT" w:hAnsi="SymbolMT" w:cs="ArialMT"/>
                <w:lang w:val="es-ES" w:eastAsia="es-ES"/>
              </w:rPr>
            </w:pPr>
            <w:r w:rsidRPr="00CF2054">
              <w:rPr>
                <w:rFonts w:ascii="ArialMT" w:eastAsia="ArialMT" w:hAnsi="SymbolMT" w:cs="ArialMT"/>
                <w:lang w:val="es-ES" w:eastAsia="es-ES"/>
              </w:rPr>
              <w:t>Campos de fuerza conservativos. Fuerzas</w:t>
            </w:r>
            <w:r>
              <w:rPr>
                <w:rFonts w:ascii="ArialMT" w:eastAsia="ArialMT" w:hAnsi="SymbolMT" w:cs="ArialMT"/>
                <w:lang w:val="es-ES" w:eastAsia="es-ES"/>
              </w:rPr>
              <w:t xml:space="preserve"> </w:t>
            </w:r>
            <w:r w:rsidRPr="00CF2054">
              <w:rPr>
                <w:rFonts w:ascii="ArialMT" w:eastAsia="ArialMT" w:hAnsi="SymbolMT" w:cs="ArialMT"/>
                <w:lang w:val="es-ES" w:eastAsia="es-ES"/>
              </w:rPr>
              <w:t>centrales. Velocidad orbital.</w:t>
            </w:r>
          </w:p>
          <w:p w:rsidR="00DE4CCA" w:rsidRDefault="00DE4CCA" w:rsidP="00441D8E">
            <w:pPr>
              <w:numPr>
                <w:ilvl w:val="0"/>
                <w:numId w:val="33"/>
              </w:numPr>
              <w:autoSpaceDE w:val="0"/>
              <w:autoSpaceDN w:val="0"/>
              <w:adjustRightInd w:val="0"/>
              <w:ind w:left="360"/>
              <w:rPr>
                <w:rFonts w:ascii="ArialMT" w:eastAsia="ArialMT" w:hAnsi="SymbolMT" w:cs="ArialMT"/>
                <w:lang w:val="es-ES" w:eastAsia="es-ES"/>
              </w:rPr>
            </w:pPr>
            <w:r>
              <w:rPr>
                <w:rFonts w:ascii="ArialMT" w:eastAsia="ArialMT" w:hAnsi="SymbolMT" w:cs="ArialMT"/>
                <w:lang w:val="es-ES" w:eastAsia="es-ES"/>
              </w:rPr>
              <w:t>Energ</w:t>
            </w:r>
            <w:r>
              <w:rPr>
                <w:rFonts w:ascii="ArialMT" w:eastAsia="ArialMT" w:hAnsi="SymbolMT" w:cs="ArialMT"/>
                <w:lang w:val="es-ES" w:eastAsia="es-ES"/>
              </w:rPr>
              <w:t>í</w:t>
            </w:r>
            <w:r>
              <w:rPr>
                <w:rFonts w:ascii="ArialMT" w:eastAsia="ArialMT" w:hAnsi="SymbolMT" w:cs="ArialMT"/>
                <w:lang w:val="es-ES" w:eastAsia="es-ES"/>
              </w:rPr>
              <w:t>a potencial y</w:t>
            </w:r>
          </w:p>
          <w:p w:rsidR="00DE4CCA" w:rsidRDefault="00DE4CCA" w:rsidP="00441D8E">
            <w:pPr>
              <w:numPr>
                <w:ilvl w:val="0"/>
                <w:numId w:val="33"/>
              </w:numPr>
              <w:autoSpaceDE w:val="0"/>
              <w:autoSpaceDN w:val="0"/>
              <w:adjustRightInd w:val="0"/>
              <w:ind w:left="360"/>
              <w:rPr>
                <w:rFonts w:ascii="ArialMT" w:eastAsia="ArialMT" w:hAnsi="SymbolMT" w:cs="ArialMT"/>
                <w:lang w:val="es-ES" w:eastAsia="es-ES"/>
              </w:rPr>
            </w:pPr>
            <w:r>
              <w:rPr>
                <w:rFonts w:ascii="ArialMT" w:eastAsia="ArialMT" w:hAnsi="SymbolMT" w:cs="ArialMT"/>
                <w:lang w:val="es-ES" w:eastAsia="es-ES"/>
              </w:rPr>
              <w:t>Potencial gravitatorio.</w:t>
            </w:r>
          </w:p>
          <w:p w:rsidR="00DE4CCA" w:rsidRDefault="00DE4CCA" w:rsidP="00441D8E">
            <w:pPr>
              <w:numPr>
                <w:ilvl w:val="0"/>
                <w:numId w:val="33"/>
              </w:numPr>
              <w:autoSpaceDE w:val="0"/>
              <w:autoSpaceDN w:val="0"/>
              <w:adjustRightInd w:val="0"/>
              <w:ind w:left="360"/>
              <w:rPr>
                <w:rFonts w:ascii="ArialMT" w:eastAsia="ArialMT" w:hAnsi="SymbolMT" w:cs="ArialMT"/>
                <w:lang w:val="es-ES" w:eastAsia="es-ES"/>
              </w:rPr>
            </w:pPr>
            <w:r>
              <w:rPr>
                <w:rFonts w:ascii="ArialMT" w:eastAsia="ArialMT" w:hAnsi="SymbolMT" w:cs="ArialMT"/>
                <w:lang w:val="es-ES" w:eastAsia="es-ES"/>
              </w:rPr>
              <w:t>Teorema de conservaci</w:t>
            </w:r>
            <w:r>
              <w:rPr>
                <w:rFonts w:ascii="ArialMT" w:eastAsia="ArialMT" w:hAnsi="SymbolMT" w:cs="ArialMT"/>
                <w:lang w:val="es-ES" w:eastAsia="es-ES"/>
              </w:rPr>
              <w:t>ó</w:t>
            </w:r>
            <w:r>
              <w:rPr>
                <w:rFonts w:ascii="ArialMT" w:eastAsia="ArialMT" w:hAnsi="SymbolMT" w:cs="ArialMT"/>
                <w:lang w:val="es-ES" w:eastAsia="es-ES"/>
              </w:rPr>
              <w:t>n.</w:t>
            </w:r>
          </w:p>
          <w:p w:rsidR="00DE4CCA" w:rsidRPr="00CF2054" w:rsidRDefault="00DE4CCA" w:rsidP="00441D8E">
            <w:pPr>
              <w:numPr>
                <w:ilvl w:val="0"/>
                <w:numId w:val="33"/>
              </w:numPr>
              <w:autoSpaceDE w:val="0"/>
              <w:autoSpaceDN w:val="0"/>
              <w:adjustRightInd w:val="0"/>
              <w:ind w:left="360"/>
              <w:rPr>
                <w:rFonts w:ascii="ArialMT" w:eastAsia="ArialMT" w:hAnsi="SymbolMT" w:cs="ArialMT"/>
                <w:lang w:val="es-ES" w:eastAsia="es-ES"/>
              </w:rPr>
            </w:pPr>
            <w:r w:rsidRPr="00CF2054">
              <w:rPr>
                <w:rFonts w:ascii="ArialMT" w:eastAsia="ArialMT" w:hAnsi="SymbolMT" w:cs="ArialMT"/>
                <w:lang w:val="es-ES" w:eastAsia="es-ES"/>
              </w:rPr>
              <w:t>Relaci</w:t>
            </w:r>
            <w:r w:rsidRPr="00CF2054">
              <w:rPr>
                <w:rFonts w:ascii="ArialMT" w:eastAsia="ArialMT" w:hAnsi="SymbolMT" w:cs="ArialMT"/>
                <w:lang w:val="es-ES" w:eastAsia="es-ES"/>
              </w:rPr>
              <w:t>ó</w:t>
            </w:r>
            <w:r w:rsidRPr="00CF2054">
              <w:rPr>
                <w:rFonts w:ascii="ArialMT" w:eastAsia="ArialMT" w:hAnsi="SymbolMT" w:cs="ArialMT"/>
                <w:lang w:val="es-ES" w:eastAsia="es-ES"/>
              </w:rPr>
              <w:t>n entre energ</w:t>
            </w:r>
            <w:r w:rsidRPr="00CF2054">
              <w:rPr>
                <w:rFonts w:ascii="ArialMT" w:eastAsia="ArialMT" w:hAnsi="SymbolMT" w:cs="ArialMT"/>
                <w:lang w:val="es-ES" w:eastAsia="es-ES"/>
              </w:rPr>
              <w:t>í</w:t>
            </w:r>
            <w:r w:rsidRPr="00CF2054">
              <w:rPr>
                <w:rFonts w:ascii="ArialMT" w:eastAsia="ArialMT" w:hAnsi="SymbolMT" w:cs="ArialMT"/>
                <w:lang w:val="es-ES" w:eastAsia="es-ES"/>
              </w:rPr>
              <w:t>a y movimiento orbital. Velocidad de escape. Tipos</w:t>
            </w:r>
            <w:r>
              <w:rPr>
                <w:rFonts w:ascii="ArialMT" w:eastAsia="ArialMT" w:hAnsi="SymbolMT" w:cs="ArialMT"/>
                <w:lang w:val="es-ES" w:eastAsia="es-ES"/>
              </w:rPr>
              <w:t xml:space="preserve"> </w:t>
            </w:r>
            <w:r w:rsidRPr="00CF2054">
              <w:rPr>
                <w:rFonts w:ascii="ArialMT" w:eastAsia="ArialMT" w:hAnsi="SymbolMT" w:cs="ArialMT"/>
                <w:lang w:val="es-ES" w:eastAsia="es-ES"/>
              </w:rPr>
              <w:t xml:space="preserve">de </w:t>
            </w:r>
            <w:r w:rsidRPr="00CF2054">
              <w:rPr>
                <w:rFonts w:ascii="ArialMT" w:eastAsia="ArialMT" w:hAnsi="SymbolMT" w:cs="ArialMT"/>
                <w:lang w:val="es-ES" w:eastAsia="es-ES"/>
              </w:rPr>
              <w:t>ó</w:t>
            </w:r>
            <w:r w:rsidRPr="00CF2054">
              <w:rPr>
                <w:rFonts w:ascii="ArialMT" w:eastAsia="ArialMT" w:hAnsi="SymbolMT" w:cs="ArialMT"/>
                <w:lang w:val="es-ES" w:eastAsia="es-ES"/>
              </w:rPr>
              <w:t>rbitas.</w:t>
            </w:r>
          </w:p>
          <w:p w:rsidR="00DE4CCA" w:rsidRPr="00CF2054" w:rsidRDefault="00DE4CCA" w:rsidP="00441D8E">
            <w:pPr>
              <w:numPr>
                <w:ilvl w:val="0"/>
                <w:numId w:val="34"/>
              </w:numPr>
              <w:autoSpaceDE w:val="0"/>
              <w:adjustRightInd w:val="0"/>
              <w:spacing w:after="240"/>
              <w:ind w:left="349"/>
              <w:contextualSpacing/>
              <w:jc w:val="both"/>
              <w:rPr>
                <w:rFonts w:ascii="Arial" w:hAnsi="Arial" w:cs="Arial"/>
              </w:rPr>
            </w:pPr>
            <w:r>
              <w:rPr>
                <w:rFonts w:ascii="ArialMT" w:eastAsia="ArialMT" w:hAnsi="SymbolMT" w:cs="ArialMT"/>
                <w:lang w:val="es-ES" w:eastAsia="es-ES"/>
              </w:rPr>
              <w:t>Caos determinista.</w:t>
            </w: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 Mostrar la relaci</w:t>
            </w:r>
            <w:r>
              <w:rPr>
                <w:rFonts w:ascii="ArialMT" w:eastAsia="ArialMT" w:cs="ArialMT"/>
                <w:lang w:val="es-ES" w:eastAsia="es-ES"/>
              </w:rPr>
              <w:t>ó</w:t>
            </w:r>
            <w:r>
              <w:rPr>
                <w:rFonts w:ascii="ArialMT" w:eastAsia="ArialMT" w:cs="ArialMT"/>
                <w:lang w:val="es-ES" w:eastAsia="es-ES"/>
              </w:rPr>
              <w:t>n entre la ley de gravitaci</w:t>
            </w:r>
            <w:r>
              <w:rPr>
                <w:rFonts w:ascii="ArialMT" w:eastAsia="ArialMT" w:cs="ArialMT"/>
                <w:lang w:val="es-ES" w:eastAsia="es-ES"/>
              </w:rPr>
              <w:t>ó</w:t>
            </w:r>
            <w:r>
              <w:rPr>
                <w:rFonts w:ascii="ArialMT" w:eastAsia="ArialMT" w:cs="ArialMT"/>
                <w:lang w:val="es-ES" w:eastAsia="es-ES"/>
              </w:rPr>
              <w:t>n</w:t>
            </w:r>
          </w:p>
          <w:p w:rsidR="00DE4CCA" w:rsidRPr="00CF2054" w:rsidRDefault="00DE4CCA" w:rsidP="00352BD3">
            <w:pPr>
              <w:jc w:val="both"/>
              <w:rPr>
                <w:rFonts w:ascii="Arial" w:hAnsi="Arial" w:cs="Arial"/>
              </w:rPr>
            </w:pPr>
            <w:r>
              <w:rPr>
                <w:rFonts w:ascii="ArialMT" w:eastAsia="ArialMT" w:cs="ArialMT"/>
                <w:lang w:val="es-ES" w:eastAsia="es-ES"/>
              </w:rPr>
              <w:t>de Newton y las leyes emp</w:t>
            </w:r>
            <w:r>
              <w:rPr>
                <w:rFonts w:ascii="ArialMT" w:eastAsia="ArialMT" w:cs="ArialMT"/>
                <w:lang w:val="es-ES" w:eastAsia="es-ES"/>
              </w:rPr>
              <w:t>í</w:t>
            </w:r>
            <w:r>
              <w:rPr>
                <w:rFonts w:ascii="ArialMT" w:eastAsia="ArialMT" w:cs="ArialMT"/>
                <w:lang w:val="es-ES" w:eastAsia="es-ES"/>
              </w:rPr>
              <w:t>ricas de Kepler.</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1.1. Justifica las leyes de Kepler como resultado de la actuaci</w:t>
            </w:r>
            <w:r>
              <w:rPr>
                <w:rFonts w:ascii="ArialMT" w:eastAsia="ArialMT" w:cs="ArialMT"/>
                <w:lang w:val="es-ES" w:eastAsia="es-ES"/>
              </w:rPr>
              <w:t>ó</w:t>
            </w:r>
            <w:r>
              <w:rPr>
                <w:rFonts w:ascii="ArialMT" w:eastAsia="ArialMT" w:cs="ArialMT"/>
                <w:lang w:val="es-ES" w:eastAsia="es-ES"/>
              </w:rPr>
              <w:t>n de la fuerza gravitatoria, de su car</w:t>
            </w:r>
            <w:r>
              <w:rPr>
                <w:rFonts w:ascii="ArialMT" w:eastAsia="ArialMT" w:cs="ArialMT"/>
                <w:lang w:val="es-ES" w:eastAsia="es-ES"/>
              </w:rPr>
              <w:t>á</w:t>
            </w:r>
            <w:r>
              <w:rPr>
                <w:rFonts w:ascii="ArialMT" w:eastAsia="ArialMT" w:cs="ArialMT"/>
                <w:lang w:val="es-ES" w:eastAsia="es-ES"/>
              </w:rPr>
              <w:t>cter central y la conservaci</w:t>
            </w:r>
            <w:r>
              <w:rPr>
                <w:rFonts w:ascii="ArialMT" w:eastAsia="ArialMT" w:cs="ArialMT"/>
                <w:lang w:val="es-ES" w:eastAsia="es-ES"/>
              </w:rPr>
              <w:t>ó</w:t>
            </w:r>
            <w:r>
              <w:rPr>
                <w:rFonts w:ascii="ArialMT" w:eastAsia="ArialMT" w:cs="ArialMT"/>
                <w:lang w:val="es-ES" w:eastAsia="es-ES"/>
              </w:rPr>
              <w:t>n del momento angular.</w:t>
            </w:r>
          </w:p>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1.2. Deduce la 3</w:t>
            </w:r>
            <w:r>
              <w:rPr>
                <w:rFonts w:ascii="ArialMT" w:eastAsia="ArialMT" w:cs="ArialMT"/>
                <w:lang w:val="es-ES" w:eastAsia="es-ES"/>
              </w:rPr>
              <w:t>ª</w:t>
            </w:r>
            <w:r>
              <w:rPr>
                <w:rFonts w:ascii="ArialMT" w:eastAsia="ArialMT" w:cs="ArialMT"/>
                <w:lang w:val="es-ES" w:eastAsia="es-ES"/>
              </w:rPr>
              <w:t xml:space="preserve"> ley de Kepler aplicando la din</w:t>
            </w:r>
            <w:r>
              <w:rPr>
                <w:rFonts w:ascii="ArialMT" w:eastAsia="ArialMT" w:cs="ArialMT"/>
                <w:lang w:val="es-ES" w:eastAsia="es-ES"/>
              </w:rPr>
              <w:t>á</w:t>
            </w:r>
            <w:r>
              <w:rPr>
                <w:rFonts w:ascii="ArialMT" w:eastAsia="ArialMT" w:cs="ArialMT"/>
                <w:lang w:val="es-ES" w:eastAsia="es-ES"/>
              </w:rPr>
              <w:t xml:space="preserve">mica newtoniana al caso de </w:t>
            </w:r>
            <w:r>
              <w:rPr>
                <w:rFonts w:ascii="ArialMT" w:eastAsia="ArialMT" w:cs="ArialMT"/>
                <w:lang w:val="es-ES" w:eastAsia="es-ES"/>
              </w:rPr>
              <w:t>ó</w:t>
            </w:r>
            <w:r>
              <w:rPr>
                <w:rFonts w:ascii="ArialMT" w:eastAsia="ArialMT" w:cs="ArialMT"/>
                <w:lang w:val="es-ES" w:eastAsia="es-ES"/>
              </w:rPr>
              <w:t>rbitas circulares y realiza c</w:t>
            </w:r>
            <w:r>
              <w:rPr>
                <w:rFonts w:ascii="ArialMT" w:eastAsia="ArialMT" w:cs="ArialMT"/>
                <w:lang w:val="es-ES" w:eastAsia="es-ES"/>
              </w:rPr>
              <w:t>á</w:t>
            </w:r>
            <w:r>
              <w:rPr>
                <w:rFonts w:ascii="ArialMT" w:eastAsia="ArialMT" w:cs="ArialMT"/>
                <w:lang w:val="es-ES" w:eastAsia="es-ES"/>
              </w:rPr>
              <w:t>lculos acerca de las magnitudes implicadas.</w:t>
            </w:r>
          </w:p>
          <w:p w:rsidR="00DE4CCA" w:rsidRPr="00CF2054" w:rsidRDefault="00DE4CCA" w:rsidP="00352BD3">
            <w:pPr>
              <w:autoSpaceDE w:val="0"/>
              <w:autoSpaceDN w:val="0"/>
              <w:adjustRightInd w:val="0"/>
              <w:rPr>
                <w:rFonts w:ascii="Arial" w:hAnsi="Arial"/>
              </w:rPr>
            </w:pPr>
            <w:r>
              <w:rPr>
                <w:rFonts w:ascii="ArialMT" w:eastAsia="ArialMT" w:cs="ArialMT"/>
                <w:lang w:val="es-ES" w:eastAsia="es-ES"/>
              </w:rPr>
              <w:t>1.3. Calcula la velocidad orbital de sat</w:t>
            </w:r>
            <w:r>
              <w:rPr>
                <w:rFonts w:ascii="ArialMT" w:eastAsia="ArialMT" w:cs="ArialMT"/>
                <w:lang w:val="es-ES" w:eastAsia="es-ES"/>
              </w:rPr>
              <w:t>é</w:t>
            </w:r>
            <w:r>
              <w:rPr>
                <w:rFonts w:ascii="ArialMT" w:eastAsia="ArialMT" w:cs="ArialMT"/>
                <w:lang w:val="es-ES" w:eastAsia="es-ES"/>
              </w:rPr>
              <w:t xml:space="preserve">lites y planetas en los extremos de su </w:t>
            </w:r>
            <w:r>
              <w:rPr>
                <w:rFonts w:ascii="ArialMT" w:eastAsia="ArialMT" w:cs="ArialMT"/>
                <w:lang w:val="es-ES" w:eastAsia="es-ES"/>
              </w:rPr>
              <w:t>ó</w:t>
            </w:r>
            <w:r>
              <w:rPr>
                <w:rFonts w:ascii="ArialMT" w:eastAsia="ArialMT" w:cs="ArialMT"/>
                <w:lang w:val="es-ES" w:eastAsia="es-ES"/>
              </w:rPr>
              <w:t>rbita el</w:t>
            </w:r>
            <w:r>
              <w:rPr>
                <w:rFonts w:ascii="ArialMT" w:eastAsia="ArialMT" w:cs="ArialMT"/>
                <w:lang w:val="es-ES" w:eastAsia="es-ES"/>
              </w:rPr>
              <w:t>í</w:t>
            </w:r>
            <w:r>
              <w:rPr>
                <w:rFonts w:ascii="ArialMT" w:eastAsia="ArialMT" w:cs="ArialMT"/>
                <w:lang w:val="es-ES" w:eastAsia="es-ES"/>
              </w:rPr>
              <w:t>ptica a partir del la conservaci</w:t>
            </w:r>
            <w:r>
              <w:rPr>
                <w:rFonts w:ascii="ArialMT" w:eastAsia="ArialMT" w:cs="ArialMT"/>
                <w:lang w:val="es-ES" w:eastAsia="es-ES"/>
              </w:rPr>
              <w:t>ó</w:t>
            </w:r>
            <w:r>
              <w:rPr>
                <w:rFonts w:ascii="ArialMT" w:eastAsia="ArialMT" w:cs="ArialMT"/>
                <w:lang w:val="es-ES" w:eastAsia="es-ES"/>
              </w:rPr>
              <w:t>n del momento angular interpretando este resultado a la luz de la 2</w:t>
            </w:r>
            <w:r>
              <w:rPr>
                <w:rFonts w:ascii="ArialMT" w:eastAsia="ArialMT" w:cs="ArialMT"/>
                <w:lang w:val="es-ES" w:eastAsia="es-ES"/>
              </w:rPr>
              <w:t>ª</w:t>
            </w:r>
            <w:r>
              <w:rPr>
                <w:rFonts w:ascii="ArialMT" w:eastAsia="ArialMT" w:cs="ArialMT"/>
                <w:lang w:val="es-ES" w:eastAsia="es-ES"/>
              </w:rPr>
              <w:t xml:space="preserve"> ley de Kepler.</w:t>
            </w:r>
          </w:p>
        </w:tc>
      </w:tr>
      <w:tr w:rsidR="00DE4CCA" w:rsidRPr="003F12D8" w:rsidTr="00352BD3">
        <w:trPr>
          <w:trHeight w:val="1547"/>
        </w:trPr>
        <w:tc>
          <w:tcPr>
            <w:tcW w:w="3163" w:type="dxa"/>
            <w:vMerge/>
          </w:tcPr>
          <w:p w:rsidR="00DE4CCA"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2. Asociar el campo gravitatorio a la existencia de masa y caracterizarlo por la intensidad del campo y el potencial.</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2.1. Diferencia entre los conceptos de fuerza y campo, estableciendo una relaci</w:t>
            </w:r>
            <w:r>
              <w:rPr>
                <w:rFonts w:ascii="ArialMT" w:eastAsia="ArialMT" w:cs="ArialMT"/>
                <w:lang w:val="es-ES" w:eastAsia="es-ES"/>
              </w:rPr>
              <w:t>ó</w:t>
            </w:r>
            <w:r>
              <w:rPr>
                <w:rFonts w:ascii="ArialMT" w:eastAsia="ArialMT" w:cs="ArialMT"/>
                <w:lang w:val="es-ES" w:eastAsia="es-ES"/>
              </w:rPr>
              <w:t>n entre intensidad del campo gravitatorio, fuerza gravitatoria y aceleraci</w:t>
            </w:r>
            <w:r>
              <w:rPr>
                <w:rFonts w:ascii="ArialMT" w:eastAsia="ArialMT" w:cs="ArialMT"/>
                <w:lang w:val="es-ES" w:eastAsia="es-ES"/>
              </w:rPr>
              <w:t>ó</w:t>
            </w:r>
            <w:r>
              <w:rPr>
                <w:rFonts w:ascii="ArialMT" w:eastAsia="ArialMT" w:cs="ArialMT"/>
                <w:lang w:val="es-ES" w:eastAsia="es-ES"/>
              </w:rPr>
              <w:t>n de la gravedad.</w:t>
            </w:r>
          </w:p>
          <w:p w:rsidR="00DE4CCA" w:rsidRPr="00CF2054" w:rsidRDefault="00DE4CCA" w:rsidP="00352BD3">
            <w:pPr>
              <w:autoSpaceDE w:val="0"/>
              <w:autoSpaceDN w:val="0"/>
              <w:adjustRightInd w:val="0"/>
              <w:rPr>
                <w:rFonts w:ascii="Arial" w:hAnsi="Arial"/>
              </w:rPr>
            </w:pPr>
            <w:r>
              <w:rPr>
                <w:rFonts w:ascii="ArialMT" w:eastAsia="ArialMT" w:cs="ArialMT"/>
                <w:lang w:val="es-ES" w:eastAsia="es-ES"/>
              </w:rPr>
              <w:t>2.2. Representa el campo gravitatorio mediante las l</w:t>
            </w:r>
            <w:r>
              <w:rPr>
                <w:rFonts w:ascii="ArialMT" w:eastAsia="ArialMT" w:cs="ArialMT"/>
                <w:lang w:val="es-ES" w:eastAsia="es-ES"/>
              </w:rPr>
              <w:t>í</w:t>
            </w:r>
            <w:r>
              <w:rPr>
                <w:rFonts w:ascii="ArialMT" w:eastAsia="ArialMT" w:cs="ArialMT"/>
                <w:lang w:val="es-ES" w:eastAsia="es-ES"/>
              </w:rPr>
              <w:t>neas de campo y las superficies equipotenciales.</w:t>
            </w:r>
          </w:p>
        </w:tc>
      </w:tr>
      <w:tr w:rsidR="00DE4CCA" w:rsidRPr="003F12D8" w:rsidTr="00352BD3">
        <w:trPr>
          <w:trHeight w:val="1472"/>
        </w:trPr>
        <w:tc>
          <w:tcPr>
            <w:tcW w:w="3163" w:type="dxa"/>
            <w:vMerge/>
          </w:tcPr>
          <w:p w:rsidR="00DE4CCA"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 xml:space="preserve">3. Relacionar el movimiento orbital de un cuerpo con el radio de la </w:t>
            </w:r>
            <w:r>
              <w:rPr>
                <w:rFonts w:ascii="ArialMT" w:eastAsia="ArialMT" w:cs="ArialMT"/>
                <w:lang w:val="es-ES" w:eastAsia="es-ES"/>
              </w:rPr>
              <w:t>ó</w:t>
            </w:r>
            <w:r>
              <w:rPr>
                <w:rFonts w:ascii="ArialMT" w:eastAsia="ArialMT" w:cs="ArialMT"/>
                <w:lang w:val="es-ES" w:eastAsia="es-ES"/>
              </w:rPr>
              <w:t>rbita y la masa generadora del campo.</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3.1. Deduce a partir de la ley fundamental de la din</w:t>
            </w:r>
            <w:r>
              <w:rPr>
                <w:rFonts w:ascii="ArialMT" w:eastAsia="ArialMT" w:cs="ArialMT"/>
                <w:lang w:val="es-ES" w:eastAsia="es-ES"/>
              </w:rPr>
              <w:t>á</w:t>
            </w:r>
            <w:r>
              <w:rPr>
                <w:rFonts w:ascii="ArialMT" w:eastAsia="ArialMT" w:cs="ArialMT"/>
                <w:lang w:val="es-ES" w:eastAsia="es-ES"/>
              </w:rPr>
              <w:t xml:space="preserve">mica la velocidad orbital de un cuerpo, y la relaciona con el radio de la </w:t>
            </w:r>
            <w:r>
              <w:rPr>
                <w:rFonts w:ascii="ArialMT" w:eastAsia="ArialMT" w:cs="ArialMT"/>
                <w:lang w:val="es-ES" w:eastAsia="es-ES"/>
              </w:rPr>
              <w:t>ó</w:t>
            </w:r>
            <w:r>
              <w:rPr>
                <w:rFonts w:ascii="ArialMT" w:eastAsia="ArialMT" w:cs="ArialMT"/>
                <w:lang w:val="es-ES" w:eastAsia="es-ES"/>
              </w:rPr>
              <w:t>rbita y la masa del cuerpo central.</w:t>
            </w:r>
          </w:p>
          <w:p w:rsidR="00DE4CCA" w:rsidRPr="00CF2054" w:rsidRDefault="00DE4CCA" w:rsidP="00352BD3">
            <w:pPr>
              <w:autoSpaceDE w:val="0"/>
              <w:autoSpaceDN w:val="0"/>
              <w:adjustRightInd w:val="0"/>
              <w:rPr>
                <w:rFonts w:ascii="Arial" w:hAnsi="Arial"/>
              </w:rPr>
            </w:pPr>
            <w:r>
              <w:rPr>
                <w:rFonts w:ascii="ArialMT" w:eastAsia="ArialMT" w:cs="ArialMT"/>
                <w:lang w:val="es-ES" w:eastAsia="es-ES"/>
              </w:rPr>
              <w:t>3.2. Identifica la hip</w:t>
            </w:r>
            <w:r>
              <w:rPr>
                <w:rFonts w:ascii="ArialMT" w:eastAsia="ArialMT" w:cs="ArialMT"/>
                <w:lang w:val="es-ES" w:eastAsia="es-ES"/>
              </w:rPr>
              <w:t>ó</w:t>
            </w:r>
            <w:r>
              <w:rPr>
                <w:rFonts w:ascii="ArialMT" w:eastAsia="ArialMT" w:cs="ArialMT"/>
                <w:lang w:val="es-ES" w:eastAsia="es-ES"/>
              </w:rPr>
              <w:t>tesis de la existencia de materia oscura a partir de los datos de rotaci</w:t>
            </w:r>
            <w:r>
              <w:rPr>
                <w:rFonts w:ascii="ArialMT" w:eastAsia="ArialMT" w:cs="ArialMT"/>
                <w:lang w:val="es-ES" w:eastAsia="es-ES"/>
              </w:rPr>
              <w:t>ó</w:t>
            </w:r>
            <w:r>
              <w:rPr>
                <w:rFonts w:ascii="ArialMT" w:eastAsia="ArialMT" w:cs="ArialMT"/>
                <w:lang w:val="es-ES" w:eastAsia="es-ES"/>
              </w:rPr>
              <w:t>n de galaxias y la masa del agujero negro central.</w:t>
            </w:r>
          </w:p>
        </w:tc>
      </w:tr>
      <w:tr w:rsidR="00DE4CCA" w:rsidRPr="003F12D8" w:rsidTr="00352BD3">
        <w:trPr>
          <w:trHeight w:val="3015"/>
        </w:trPr>
        <w:tc>
          <w:tcPr>
            <w:tcW w:w="3163" w:type="dxa"/>
            <w:vMerge/>
          </w:tcPr>
          <w:p w:rsidR="00DE4CCA"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4. Reconocer el car</w:t>
            </w:r>
            <w:r>
              <w:rPr>
                <w:rFonts w:ascii="ArialMT" w:eastAsia="ArialMT" w:cs="ArialMT"/>
                <w:lang w:val="es-ES" w:eastAsia="es-ES"/>
              </w:rPr>
              <w:t>á</w:t>
            </w:r>
            <w:r>
              <w:rPr>
                <w:rFonts w:ascii="ArialMT" w:eastAsia="ArialMT" w:cs="ArialMT"/>
                <w:lang w:val="es-ES" w:eastAsia="es-ES"/>
              </w:rPr>
              <w:t>cter conservativo del campo gravitatorio por su relaci</w:t>
            </w:r>
            <w:r>
              <w:rPr>
                <w:rFonts w:ascii="ArialMT" w:eastAsia="ArialMT" w:cs="ArialMT"/>
                <w:lang w:val="es-ES" w:eastAsia="es-ES"/>
              </w:rPr>
              <w:t>ó</w:t>
            </w:r>
            <w:r>
              <w:rPr>
                <w:rFonts w:ascii="ArialMT" w:eastAsia="ArialMT" w:cs="ArialMT"/>
                <w:lang w:val="es-ES" w:eastAsia="es-ES"/>
              </w:rPr>
              <w:t>n con una fuerza central y asociarle en consecuencia un potencial gravitatorio.</w:t>
            </w:r>
          </w:p>
        </w:tc>
        <w:tc>
          <w:tcPr>
            <w:tcW w:w="3162" w:type="dxa"/>
          </w:tcPr>
          <w:p w:rsidR="00DE4CCA" w:rsidRPr="00CF2054" w:rsidRDefault="00DE4CCA" w:rsidP="00352BD3">
            <w:pPr>
              <w:autoSpaceDE w:val="0"/>
              <w:autoSpaceDN w:val="0"/>
              <w:adjustRightInd w:val="0"/>
              <w:rPr>
                <w:rFonts w:ascii="Arial" w:hAnsi="Arial"/>
              </w:rPr>
            </w:pPr>
            <w:r>
              <w:rPr>
                <w:rFonts w:ascii="ArialMT" w:eastAsia="ArialMT" w:cs="ArialMT"/>
                <w:lang w:val="es-ES" w:eastAsia="es-ES"/>
              </w:rPr>
              <w:t>4.1. Explica el car</w:t>
            </w:r>
            <w:r>
              <w:rPr>
                <w:rFonts w:ascii="ArialMT" w:eastAsia="ArialMT" w:cs="ArialMT"/>
                <w:lang w:val="es-ES" w:eastAsia="es-ES"/>
              </w:rPr>
              <w:t>á</w:t>
            </w:r>
            <w:r>
              <w:rPr>
                <w:rFonts w:ascii="ArialMT" w:eastAsia="ArialMT" w:cs="ArialMT"/>
                <w:lang w:val="es-ES" w:eastAsia="es-ES"/>
              </w:rPr>
              <w:t>cter conservativo del campo gravitatorio y determina el trabajo realizado por el campo a partir de las variaciones de energ</w:t>
            </w:r>
            <w:r>
              <w:rPr>
                <w:rFonts w:ascii="ArialMT" w:eastAsia="ArialMT" w:cs="ArialMT"/>
                <w:lang w:val="es-ES" w:eastAsia="es-ES"/>
              </w:rPr>
              <w:t>í</w:t>
            </w:r>
            <w:r>
              <w:rPr>
                <w:rFonts w:ascii="ArialMT" w:eastAsia="ArialMT" w:cs="ArialMT"/>
                <w:lang w:val="es-ES" w:eastAsia="es-ES"/>
              </w:rPr>
              <w:t>a potencial.</w:t>
            </w:r>
          </w:p>
        </w:tc>
      </w:tr>
      <w:tr w:rsidR="00DE4CCA" w:rsidTr="00352BD3">
        <w:tblPrEx>
          <w:tblCellMar>
            <w:left w:w="70" w:type="dxa"/>
            <w:right w:w="70" w:type="dxa"/>
          </w:tblCellMar>
          <w:tblLook w:val="0000"/>
        </w:tblPrEx>
        <w:trPr>
          <w:trHeight w:val="480"/>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5. Interpretar las variaciones de energ</w:t>
            </w:r>
            <w:r>
              <w:rPr>
                <w:rFonts w:ascii="ArialMT" w:eastAsia="ArialMT" w:cs="ArialMT"/>
                <w:lang w:val="es-ES" w:eastAsia="es-ES"/>
              </w:rPr>
              <w:t>í</w:t>
            </w:r>
            <w:r>
              <w:rPr>
                <w:rFonts w:ascii="ArialMT" w:eastAsia="ArialMT" w:cs="ArialMT"/>
                <w:lang w:val="es-ES" w:eastAsia="es-ES"/>
              </w:rPr>
              <w:t>a potencial y el signo de la misma en funci</w:t>
            </w:r>
            <w:r>
              <w:rPr>
                <w:rFonts w:ascii="ArialMT" w:eastAsia="ArialMT" w:cs="ArialMT"/>
                <w:lang w:val="es-ES" w:eastAsia="es-ES"/>
              </w:rPr>
              <w:t>ó</w:t>
            </w:r>
            <w:r>
              <w:rPr>
                <w:rFonts w:ascii="ArialMT" w:eastAsia="ArialMT" w:cs="ArialMT"/>
                <w:lang w:val="es-ES" w:eastAsia="es-ES"/>
              </w:rPr>
              <w:t>n del origen de coordenadas energ</w:t>
            </w:r>
            <w:r>
              <w:rPr>
                <w:rFonts w:ascii="ArialMT" w:eastAsia="ArialMT" w:cs="ArialMT"/>
                <w:lang w:val="es-ES" w:eastAsia="es-ES"/>
              </w:rPr>
              <w:t>é</w:t>
            </w:r>
            <w:r>
              <w:rPr>
                <w:rFonts w:ascii="ArialMT" w:eastAsia="ArialMT" w:cs="ArialMT"/>
                <w:lang w:val="es-ES" w:eastAsia="es-ES"/>
              </w:rPr>
              <w:t>ticas elegido.</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5.1. Comprueba c</w:t>
            </w:r>
            <w:r>
              <w:rPr>
                <w:rFonts w:ascii="ArialMT" w:eastAsia="ArialMT" w:cs="ArialMT"/>
                <w:lang w:val="es-ES" w:eastAsia="es-ES"/>
              </w:rPr>
              <w:t>ó</w:t>
            </w:r>
            <w:r>
              <w:rPr>
                <w:rFonts w:ascii="ArialMT" w:eastAsia="ArialMT" w:cs="ArialMT"/>
                <w:lang w:val="es-ES" w:eastAsia="es-ES"/>
              </w:rPr>
              <w:t>mo la variaci</w:t>
            </w:r>
            <w:r>
              <w:rPr>
                <w:rFonts w:ascii="ArialMT" w:eastAsia="ArialMT" w:cs="ArialMT"/>
                <w:lang w:val="es-ES" w:eastAsia="es-ES"/>
              </w:rPr>
              <w:t>ó</w:t>
            </w:r>
            <w:r>
              <w:rPr>
                <w:rFonts w:ascii="ArialMT" w:eastAsia="ArialMT" w:cs="ArialMT"/>
                <w:lang w:val="es-ES" w:eastAsia="es-ES"/>
              </w:rPr>
              <w:t>n de energ</w:t>
            </w:r>
            <w:r>
              <w:rPr>
                <w:rFonts w:ascii="ArialMT" w:eastAsia="ArialMT" w:cs="ArialMT"/>
                <w:lang w:val="es-ES" w:eastAsia="es-ES"/>
              </w:rPr>
              <w:t>í</w:t>
            </w:r>
            <w:r>
              <w:rPr>
                <w:rFonts w:ascii="ArialMT" w:eastAsia="ArialMT" w:cs="ArialMT"/>
                <w:lang w:val="es-ES" w:eastAsia="es-ES"/>
              </w:rPr>
              <w:t>a potencial de un cuerpo es independiente del origen de energ</w:t>
            </w:r>
            <w:r>
              <w:rPr>
                <w:rFonts w:ascii="ArialMT" w:eastAsia="ArialMT" w:cs="ArialMT"/>
                <w:lang w:val="es-ES" w:eastAsia="es-ES"/>
              </w:rPr>
              <w:t>í</w:t>
            </w:r>
            <w:r>
              <w:rPr>
                <w:rFonts w:ascii="ArialMT" w:eastAsia="ArialMT" w:cs="ArialMT"/>
                <w:lang w:val="es-ES" w:eastAsia="es-ES"/>
              </w:rPr>
              <w:t>as potenciales que se tome y de la expresi</w:t>
            </w:r>
            <w:r>
              <w:rPr>
                <w:rFonts w:ascii="ArialMT" w:eastAsia="ArialMT" w:cs="ArialMT"/>
                <w:lang w:val="es-ES" w:eastAsia="es-ES"/>
              </w:rPr>
              <w:t>ó</w:t>
            </w:r>
            <w:r>
              <w:rPr>
                <w:rFonts w:ascii="ArialMT" w:eastAsia="ArialMT" w:cs="ArialMT"/>
                <w:lang w:val="es-ES" w:eastAsia="es-ES"/>
              </w:rPr>
              <w:t>n que se utilice para esta en situaciones pr</w:t>
            </w:r>
            <w:r>
              <w:rPr>
                <w:rFonts w:ascii="ArialMT" w:eastAsia="ArialMT" w:cs="ArialMT"/>
                <w:lang w:val="es-ES" w:eastAsia="es-ES"/>
              </w:rPr>
              <w:t>ó</w:t>
            </w:r>
            <w:r>
              <w:rPr>
                <w:rFonts w:ascii="ArialMT" w:eastAsia="ArialMT" w:cs="ArialMT"/>
                <w:lang w:val="es-ES" w:eastAsia="es-ES"/>
              </w:rPr>
              <w:t>ximas a la superficie terrestre.</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sz w:val="18"/>
                <w:szCs w:val="18"/>
                <w:lang w:val="es-ES" w:eastAsia="es-ES"/>
              </w:rPr>
              <w:t>6. Justificar las variaciones energ</w:t>
            </w:r>
            <w:r>
              <w:rPr>
                <w:rFonts w:ascii="ArialMT" w:eastAsia="ArialMT" w:cs="ArialMT"/>
                <w:sz w:val="18"/>
                <w:szCs w:val="18"/>
                <w:lang w:val="es-ES" w:eastAsia="es-ES"/>
              </w:rPr>
              <w:t>é</w:t>
            </w:r>
            <w:r>
              <w:rPr>
                <w:rFonts w:ascii="ArialMT" w:eastAsia="ArialMT" w:cs="ArialMT"/>
                <w:sz w:val="18"/>
                <w:szCs w:val="18"/>
                <w:lang w:val="es-ES" w:eastAsia="es-ES"/>
              </w:rPr>
              <w:t>ticas de un cuerpo en movimiento en el seno de campos gravitatorios.</w:t>
            </w:r>
          </w:p>
        </w:tc>
        <w:tc>
          <w:tcPr>
            <w:tcW w:w="3162" w:type="dxa"/>
          </w:tcPr>
          <w:p w:rsidR="00DE4CCA" w:rsidRDefault="00DE4CCA" w:rsidP="00352BD3">
            <w:pPr>
              <w:autoSpaceDE w:val="0"/>
              <w:autoSpaceDN w:val="0"/>
              <w:adjustRightInd w:val="0"/>
              <w:rPr>
                <w:rFonts w:ascii="Calibri" w:eastAsia="ArialMT" w:hAnsi="Calibri" w:cs="Calibri"/>
                <w:sz w:val="22"/>
                <w:szCs w:val="22"/>
                <w:lang w:val="es-ES" w:eastAsia="es-ES"/>
              </w:rPr>
            </w:pPr>
            <w:r>
              <w:rPr>
                <w:rFonts w:ascii="ArialMT" w:eastAsia="ArialMT" w:cs="ArialMT"/>
                <w:lang w:val="es-ES" w:eastAsia="es-ES"/>
              </w:rPr>
              <w:t>6.1. Calcula la velocidad de escape de un cuerpo aplicando el principio de conservaci</w:t>
            </w:r>
            <w:r>
              <w:rPr>
                <w:rFonts w:ascii="ArialMT" w:eastAsia="ArialMT" w:cs="ArialMT"/>
                <w:lang w:val="es-ES" w:eastAsia="es-ES"/>
              </w:rPr>
              <w:t>ó</w:t>
            </w:r>
            <w:r>
              <w:rPr>
                <w:rFonts w:ascii="ArialMT" w:eastAsia="ArialMT" w:cs="ArialMT"/>
                <w:lang w:val="es-ES" w:eastAsia="es-ES"/>
              </w:rPr>
              <w:t>n de la energ</w:t>
            </w:r>
            <w:r>
              <w:rPr>
                <w:rFonts w:ascii="ArialMT" w:eastAsia="ArialMT" w:cs="ArialMT"/>
                <w:lang w:val="es-ES" w:eastAsia="es-ES"/>
              </w:rPr>
              <w:t>í</w:t>
            </w:r>
            <w:r>
              <w:rPr>
                <w:rFonts w:ascii="ArialMT" w:eastAsia="ArialMT" w:cs="ArialMT"/>
                <w:lang w:val="es-ES" w:eastAsia="es-ES"/>
              </w:rPr>
              <w:t>a mec</w:t>
            </w:r>
            <w:r>
              <w:rPr>
                <w:rFonts w:ascii="ArialMT" w:eastAsia="ArialMT" w:cs="ArialMT"/>
                <w:lang w:val="es-ES" w:eastAsia="es-ES"/>
              </w:rPr>
              <w:t>á</w:t>
            </w:r>
            <w:r>
              <w:rPr>
                <w:rFonts w:ascii="ArialMT" w:eastAsia="ArialMT" w:cs="ArialMT"/>
                <w:lang w:val="es-ES" w:eastAsia="es-ES"/>
              </w:rPr>
              <w:t>nica.</w:t>
            </w:r>
          </w:p>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6.2. Aplica la ley de conservaci</w:t>
            </w:r>
            <w:r>
              <w:rPr>
                <w:rFonts w:ascii="ArialMT" w:eastAsia="ArialMT" w:cs="ArialMT"/>
                <w:lang w:val="es-ES" w:eastAsia="es-ES"/>
              </w:rPr>
              <w:t>ó</w:t>
            </w:r>
            <w:r>
              <w:rPr>
                <w:rFonts w:ascii="ArialMT" w:eastAsia="ArialMT" w:cs="ArialMT"/>
                <w:lang w:val="es-ES" w:eastAsia="es-ES"/>
              </w:rPr>
              <w:t>n de la energ</w:t>
            </w:r>
            <w:r>
              <w:rPr>
                <w:rFonts w:ascii="ArialMT" w:eastAsia="ArialMT" w:cs="ArialMT"/>
                <w:lang w:val="es-ES" w:eastAsia="es-ES"/>
              </w:rPr>
              <w:t>í</w:t>
            </w:r>
            <w:r>
              <w:rPr>
                <w:rFonts w:ascii="ArialMT" w:eastAsia="ArialMT" w:cs="ArialMT"/>
                <w:lang w:val="es-ES" w:eastAsia="es-ES"/>
              </w:rPr>
              <w:t>a al movimiento orbital de diferentes cuerpos como sat</w:t>
            </w:r>
            <w:r>
              <w:rPr>
                <w:rFonts w:ascii="ArialMT" w:eastAsia="ArialMT" w:cs="ArialMT"/>
                <w:lang w:val="es-ES" w:eastAsia="es-ES"/>
              </w:rPr>
              <w:t>é</w:t>
            </w:r>
            <w:r>
              <w:rPr>
                <w:rFonts w:ascii="ArialMT" w:eastAsia="ArialMT" w:cs="ArialMT"/>
                <w:lang w:val="es-ES" w:eastAsia="es-ES"/>
              </w:rPr>
              <w:t>lites, planetas y galaxias.</w:t>
            </w:r>
          </w:p>
          <w:p w:rsidR="00DE4CCA" w:rsidRPr="00CF2054" w:rsidRDefault="00DE4CCA" w:rsidP="00352BD3">
            <w:pPr>
              <w:autoSpaceDE w:val="0"/>
              <w:autoSpaceDN w:val="0"/>
              <w:adjustRightInd w:val="0"/>
            </w:pPr>
            <w:r>
              <w:rPr>
                <w:rFonts w:ascii="ArialMT" w:eastAsia="ArialMT" w:cs="ArialMT"/>
                <w:lang w:val="es-ES" w:eastAsia="es-ES"/>
              </w:rPr>
              <w:t xml:space="preserve">6.3. Justifica la posibilidad de diferentes tipos de </w:t>
            </w:r>
            <w:r>
              <w:rPr>
                <w:rFonts w:ascii="ArialMT" w:eastAsia="ArialMT" w:cs="ArialMT"/>
                <w:lang w:val="es-ES" w:eastAsia="es-ES"/>
              </w:rPr>
              <w:t>ó</w:t>
            </w:r>
            <w:r>
              <w:rPr>
                <w:rFonts w:ascii="ArialMT" w:eastAsia="ArialMT" w:cs="ArialMT"/>
                <w:lang w:val="es-ES" w:eastAsia="es-ES"/>
              </w:rPr>
              <w:t>rbitas seg</w:t>
            </w:r>
            <w:r>
              <w:rPr>
                <w:rFonts w:ascii="ArialMT" w:eastAsia="ArialMT" w:cs="ArialMT"/>
                <w:lang w:val="es-ES" w:eastAsia="es-ES"/>
              </w:rPr>
              <w:t>ú</w:t>
            </w:r>
            <w:r>
              <w:rPr>
                <w:rFonts w:ascii="ArialMT" w:eastAsia="ArialMT" w:cs="ArialMT"/>
                <w:lang w:val="es-ES" w:eastAsia="es-ES"/>
              </w:rPr>
              <w:t>n la energ</w:t>
            </w:r>
            <w:r>
              <w:rPr>
                <w:rFonts w:ascii="ArialMT" w:eastAsia="ArialMT" w:cs="ArialMT"/>
                <w:lang w:val="es-ES" w:eastAsia="es-ES"/>
              </w:rPr>
              <w:t>í</w:t>
            </w:r>
            <w:r>
              <w:rPr>
                <w:rFonts w:ascii="ArialMT" w:eastAsia="ArialMT" w:cs="ArialMT"/>
                <w:lang w:val="es-ES" w:eastAsia="es-ES"/>
              </w:rPr>
              <w:t>a mec</w:t>
            </w:r>
            <w:r>
              <w:rPr>
                <w:rFonts w:ascii="ArialMT" w:eastAsia="ArialMT" w:cs="ArialMT"/>
                <w:lang w:val="es-ES" w:eastAsia="es-ES"/>
              </w:rPr>
              <w:t>á</w:t>
            </w:r>
            <w:r>
              <w:rPr>
                <w:rFonts w:ascii="ArialMT" w:eastAsia="ArialMT" w:cs="ArialMT"/>
                <w:lang w:val="es-ES" w:eastAsia="es-ES"/>
              </w:rPr>
              <w:t>nica que posee un cuerpo en el interior de un campo gravitatorio.</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7. Conocer la importancia de los sat</w:t>
            </w:r>
            <w:r>
              <w:rPr>
                <w:rFonts w:ascii="ArialMT" w:eastAsia="ArialMT" w:cs="ArialMT"/>
                <w:lang w:val="es-ES" w:eastAsia="es-ES"/>
              </w:rPr>
              <w:t>é</w:t>
            </w:r>
            <w:r>
              <w:rPr>
                <w:rFonts w:ascii="ArialMT" w:eastAsia="ArialMT" w:cs="ArialMT"/>
                <w:lang w:val="es-ES" w:eastAsia="es-ES"/>
              </w:rPr>
              <w:t>lites artificiales de comunicaciones, GPS y meteorol</w:t>
            </w:r>
            <w:r>
              <w:rPr>
                <w:rFonts w:ascii="ArialMT" w:eastAsia="ArialMT" w:cs="ArialMT"/>
                <w:lang w:val="es-ES" w:eastAsia="es-ES"/>
              </w:rPr>
              <w:t>ó</w:t>
            </w:r>
            <w:r>
              <w:rPr>
                <w:rFonts w:ascii="ArialMT" w:eastAsia="ArialMT" w:cs="ArialMT"/>
                <w:lang w:val="es-ES" w:eastAsia="es-ES"/>
              </w:rPr>
              <w:t>gicos y las caracter</w:t>
            </w:r>
            <w:r>
              <w:rPr>
                <w:rFonts w:ascii="ArialMT" w:eastAsia="ArialMT" w:cs="ArialMT"/>
                <w:lang w:val="es-ES" w:eastAsia="es-ES"/>
              </w:rPr>
              <w:t>í</w:t>
            </w:r>
            <w:r>
              <w:rPr>
                <w:rFonts w:ascii="ArialMT" w:eastAsia="ArialMT" w:cs="ArialMT"/>
                <w:lang w:val="es-ES" w:eastAsia="es-ES"/>
              </w:rPr>
              <w:t xml:space="preserve">sticas de sus </w:t>
            </w:r>
            <w:r>
              <w:rPr>
                <w:rFonts w:ascii="ArialMT" w:eastAsia="ArialMT" w:cs="ArialMT"/>
                <w:lang w:val="es-ES" w:eastAsia="es-ES"/>
              </w:rPr>
              <w:t>ó</w:t>
            </w:r>
            <w:r>
              <w:rPr>
                <w:rFonts w:ascii="ArialMT" w:eastAsia="ArialMT" w:cs="ArialMT"/>
                <w:lang w:val="es-ES" w:eastAsia="es-ES"/>
              </w:rPr>
              <w:t>rbitas.</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7.1. Utiliza aplicaciones virtuales interactivas para el estudio de sat</w:t>
            </w:r>
            <w:r>
              <w:rPr>
                <w:rFonts w:ascii="ArialMT" w:eastAsia="ArialMT" w:cs="ArialMT"/>
                <w:lang w:val="es-ES" w:eastAsia="es-ES"/>
              </w:rPr>
              <w:t>é</w:t>
            </w:r>
            <w:r>
              <w:rPr>
                <w:rFonts w:ascii="ArialMT" w:eastAsia="ArialMT" w:cs="ArialMT"/>
                <w:lang w:val="es-ES" w:eastAsia="es-ES"/>
              </w:rPr>
              <w:t xml:space="preserve">lites de </w:t>
            </w:r>
            <w:r>
              <w:rPr>
                <w:rFonts w:ascii="ArialMT" w:eastAsia="ArialMT" w:cs="ArialMT"/>
                <w:lang w:val="es-ES" w:eastAsia="es-ES"/>
              </w:rPr>
              <w:t>ó</w:t>
            </w:r>
            <w:r>
              <w:rPr>
                <w:rFonts w:ascii="ArialMT" w:eastAsia="ArialMT" w:cs="ArialMT"/>
                <w:lang w:val="es-ES" w:eastAsia="es-ES"/>
              </w:rPr>
              <w:t xml:space="preserve">rbita media (MEO), </w:t>
            </w:r>
            <w:r>
              <w:rPr>
                <w:rFonts w:ascii="ArialMT" w:eastAsia="ArialMT" w:cs="ArialMT"/>
                <w:lang w:val="es-ES" w:eastAsia="es-ES"/>
              </w:rPr>
              <w:t>ó</w:t>
            </w:r>
            <w:r>
              <w:rPr>
                <w:rFonts w:ascii="ArialMT" w:eastAsia="ArialMT" w:cs="ArialMT"/>
                <w:lang w:val="es-ES" w:eastAsia="es-ES"/>
              </w:rPr>
              <w:t xml:space="preserve">rbita baja (LEO) y de </w:t>
            </w:r>
            <w:r>
              <w:rPr>
                <w:rFonts w:ascii="ArialMT" w:eastAsia="ArialMT" w:cs="ArialMT"/>
                <w:lang w:val="es-ES" w:eastAsia="es-ES"/>
              </w:rPr>
              <w:t>ó</w:t>
            </w:r>
            <w:r>
              <w:rPr>
                <w:rFonts w:ascii="ArialMT" w:eastAsia="ArialMT" w:cs="ArialMT"/>
                <w:lang w:val="es-ES" w:eastAsia="es-ES"/>
              </w:rPr>
              <w:t>rbita geoestacionaria (GEO) extrayendo conclusiones</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8. Interpretar el caos determinista en el contexto de la interacci</w:t>
            </w:r>
            <w:r>
              <w:rPr>
                <w:rFonts w:ascii="ArialMT" w:eastAsia="ArialMT" w:cs="ArialMT"/>
                <w:lang w:val="es-ES" w:eastAsia="es-ES"/>
              </w:rPr>
              <w:t>ó</w:t>
            </w:r>
            <w:r>
              <w:rPr>
                <w:rFonts w:ascii="ArialMT" w:eastAsia="ArialMT" w:cs="ArialMT"/>
                <w:lang w:val="es-ES" w:eastAsia="es-ES"/>
              </w:rPr>
              <w:t>n gravitatoria.</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8.1. Describe la dificultad de resolver el movimiento de tres cuerpos sometidos a la interacci</w:t>
            </w:r>
            <w:r>
              <w:rPr>
                <w:rFonts w:ascii="ArialMT" w:eastAsia="ArialMT" w:cs="ArialMT"/>
                <w:lang w:val="es-ES" w:eastAsia="es-ES"/>
              </w:rPr>
              <w:t>ó</w:t>
            </w:r>
            <w:r>
              <w:rPr>
                <w:rFonts w:ascii="ArialMT" w:eastAsia="ArialMT" w:cs="ArialMT"/>
                <w:lang w:val="es-ES" w:eastAsia="es-ES"/>
              </w:rPr>
              <w:t>n gravitatoria mutua utilizando el concepto de caos.</w:t>
            </w:r>
          </w:p>
        </w:tc>
      </w:tr>
      <w:tr w:rsidR="00DE4CCA" w:rsidTr="00352BD3">
        <w:tblPrEx>
          <w:tblCellMar>
            <w:left w:w="70" w:type="dxa"/>
            <w:right w:w="70" w:type="dxa"/>
          </w:tblCellMar>
          <w:tblLook w:val="0000"/>
        </w:tblPrEx>
        <w:trPr>
          <w:trHeight w:val="585"/>
        </w:trPr>
        <w:tc>
          <w:tcPr>
            <w:tcW w:w="9489" w:type="dxa"/>
            <w:gridSpan w:val="3"/>
            <w:vAlign w:val="center"/>
          </w:tcPr>
          <w:p w:rsidR="00DE4CCA" w:rsidRPr="00CF2054" w:rsidRDefault="00DE4CCA" w:rsidP="00352BD3">
            <w:pPr>
              <w:keepLines/>
              <w:spacing w:line="360" w:lineRule="auto"/>
              <w:jc w:val="center"/>
            </w:pPr>
            <w:r>
              <w:rPr>
                <w:rFonts w:ascii="ArialMT" w:eastAsia="ArialMT" w:cs="ArialMT"/>
                <w:lang w:val="es-ES" w:eastAsia="es-ES"/>
              </w:rPr>
              <w:t>Bloque 3. Interacci</w:t>
            </w:r>
            <w:r>
              <w:rPr>
                <w:rFonts w:ascii="ArialMT" w:eastAsia="ArialMT" w:cs="ArialMT"/>
                <w:lang w:val="es-ES" w:eastAsia="es-ES"/>
              </w:rPr>
              <w:t>ó</w:t>
            </w:r>
            <w:r>
              <w:rPr>
                <w:rFonts w:ascii="ArialMT" w:eastAsia="ArialMT" w:cs="ArialMT"/>
                <w:lang w:val="es-ES" w:eastAsia="es-ES"/>
              </w:rPr>
              <w:t>n electromagn</w:t>
            </w:r>
            <w:r>
              <w:rPr>
                <w:rFonts w:ascii="ArialMT" w:eastAsia="ArialMT" w:cs="ArialMT"/>
                <w:lang w:val="es-ES" w:eastAsia="es-ES"/>
              </w:rPr>
              <w:t>é</w:t>
            </w:r>
            <w:r>
              <w:rPr>
                <w:rFonts w:ascii="ArialMT" w:eastAsia="ArialMT" w:cs="ArialMT"/>
                <w:lang w:val="es-ES" w:eastAsia="es-ES"/>
              </w:rPr>
              <w:t>tica</w:t>
            </w:r>
          </w:p>
        </w:tc>
      </w:tr>
      <w:tr w:rsidR="00DE4CCA" w:rsidTr="00352BD3">
        <w:tblPrEx>
          <w:tblCellMar>
            <w:left w:w="70" w:type="dxa"/>
            <w:right w:w="70" w:type="dxa"/>
          </w:tblCellMar>
          <w:tblLook w:val="0000"/>
        </w:tblPrEx>
        <w:trPr>
          <w:trHeight w:val="1560"/>
        </w:trPr>
        <w:tc>
          <w:tcPr>
            <w:tcW w:w="3163" w:type="dxa"/>
            <w:vMerge w:val="restart"/>
          </w:tcPr>
          <w:p w:rsidR="00DE4CCA" w:rsidRPr="00DD3320" w:rsidRDefault="00DE4CCA" w:rsidP="00441D8E">
            <w:pPr>
              <w:numPr>
                <w:ilvl w:val="0"/>
                <w:numId w:val="13"/>
              </w:numPr>
              <w:autoSpaceDE w:val="0"/>
              <w:autoSpaceDN w:val="0"/>
              <w:adjustRightInd w:val="0"/>
              <w:rPr>
                <w:rFonts w:ascii="ArialMT" w:eastAsia="ArialMT" w:cs="ArialMT"/>
                <w:lang w:val="es-ES" w:eastAsia="es-ES"/>
              </w:rPr>
            </w:pPr>
            <w:r w:rsidRPr="00DD3320">
              <w:rPr>
                <w:rFonts w:ascii="ArialMT" w:eastAsia="ArialMT" w:cs="ArialMT"/>
                <w:lang w:val="es-ES" w:eastAsia="es-ES"/>
              </w:rPr>
              <w:t>Carga el</w:t>
            </w:r>
            <w:r w:rsidRPr="00DD3320">
              <w:rPr>
                <w:rFonts w:ascii="ArialMT" w:eastAsia="ArialMT" w:cs="ArialMT"/>
                <w:lang w:val="es-ES" w:eastAsia="es-ES"/>
              </w:rPr>
              <w:t>é</w:t>
            </w:r>
            <w:r w:rsidRPr="00DD3320">
              <w:rPr>
                <w:rFonts w:ascii="ArialMT" w:eastAsia="ArialMT" w:cs="ArialMT"/>
                <w:lang w:val="es-ES" w:eastAsia="es-ES"/>
              </w:rPr>
              <w:t>ctrica. Ley de</w:t>
            </w:r>
            <w:r>
              <w:rPr>
                <w:rFonts w:ascii="ArialMT" w:eastAsia="ArialMT" w:cs="ArialMT"/>
                <w:lang w:val="es-ES" w:eastAsia="es-ES"/>
              </w:rPr>
              <w:t xml:space="preserve"> </w:t>
            </w:r>
            <w:r w:rsidRPr="00DD3320">
              <w:rPr>
                <w:rFonts w:ascii="ArialMT" w:eastAsia="ArialMT" w:cs="ArialMT"/>
                <w:lang w:val="es-ES" w:eastAsia="es-ES"/>
              </w:rPr>
              <w:t>Coulomb.</w:t>
            </w:r>
          </w:p>
          <w:p w:rsidR="00DE4CCA" w:rsidRPr="00DD3320" w:rsidRDefault="00DE4CCA" w:rsidP="00441D8E">
            <w:pPr>
              <w:numPr>
                <w:ilvl w:val="0"/>
                <w:numId w:val="13"/>
              </w:numPr>
              <w:autoSpaceDE w:val="0"/>
              <w:autoSpaceDN w:val="0"/>
              <w:adjustRightInd w:val="0"/>
              <w:rPr>
                <w:rFonts w:ascii="ArialMT" w:eastAsia="ArialMT" w:cs="ArialMT"/>
                <w:lang w:val="es-ES" w:eastAsia="es-ES"/>
              </w:rPr>
            </w:pPr>
            <w:r w:rsidRPr="00DD3320">
              <w:rPr>
                <w:rFonts w:ascii="ArialMT" w:eastAsia="ArialMT" w:cs="ArialMT"/>
                <w:lang w:val="es-ES" w:eastAsia="es-ES"/>
              </w:rPr>
              <w:t>Campo el</w:t>
            </w:r>
            <w:r w:rsidRPr="00DD3320">
              <w:rPr>
                <w:rFonts w:ascii="ArialMT" w:eastAsia="ArialMT" w:cs="ArialMT"/>
                <w:lang w:val="es-ES" w:eastAsia="es-ES"/>
              </w:rPr>
              <w:t>é</w:t>
            </w:r>
            <w:r w:rsidRPr="00DD3320">
              <w:rPr>
                <w:rFonts w:ascii="ArialMT" w:eastAsia="ArialMT" w:cs="ArialMT"/>
                <w:lang w:val="es-ES" w:eastAsia="es-ES"/>
              </w:rPr>
              <w:t>ctrico. Intensidad del campo. Principio de</w:t>
            </w:r>
            <w:r>
              <w:rPr>
                <w:rFonts w:ascii="ArialMT" w:eastAsia="ArialMT" w:cs="ArialMT"/>
                <w:lang w:val="es-ES" w:eastAsia="es-ES"/>
              </w:rPr>
              <w:t xml:space="preserve"> </w:t>
            </w:r>
            <w:r w:rsidRPr="00DD3320">
              <w:rPr>
                <w:rFonts w:ascii="ArialMT" w:eastAsia="ArialMT" w:cs="ArialMT"/>
                <w:lang w:val="es-ES" w:eastAsia="es-ES"/>
              </w:rPr>
              <w:t>superposici</w:t>
            </w:r>
            <w:r w:rsidRPr="00DD3320">
              <w:rPr>
                <w:rFonts w:ascii="ArialMT" w:eastAsia="ArialMT" w:cs="ArialMT"/>
                <w:lang w:val="es-ES" w:eastAsia="es-ES"/>
              </w:rPr>
              <w:t>ó</w:t>
            </w:r>
            <w:r w:rsidRPr="00DD3320">
              <w:rPr>
                <w:rFonts w:ascii="ArialMT" w:eastAsia="ArialMT" w:cs="ArialMT"/>
                <w:lang w:val="es-ES" w:eastAsia="es-ES"/>
              </w:rPr>
              <w:t>n.</w:t>
            </w:r>
          </w:p>
          <w:p w:rsidR="00DE4CCA" w:rsidRDefault="00DE4CCA" w:rsidP="00441D8E">
            <w:pPr>
              <w:numPr>
                <w:ilvl w:val="0"/>
                <w:numId w:val="13"/>
              </w:numPr>
              <w:autoSpaceDE w:val="0"/>
              <w:autoSpaceDN w:val="0"/>
              <w:adjustRightInd w:val="0"/>
              <w:rPr>
                <w:rFonts w:ascii="ArialMT" w:eastAsia="ArialMT" w:cs="ArialMT"/>
                <w:lang w:val="es-ES" w:eastAsia="es-ES"/>
              </w:rPr>
            </w:pPr>
            <w:r>
              <w:rPr>
                <w:rFonts w:ascii="ArialMT" w:eastAsia="ArialMT" w:cs="ArialMT"/>
                <w:lang w:val="es-ES" w:eastAsia="es-ES"/>
              </w:rPr>
              <w:t>Campo el</w:t>
            </w:r>
            <w:r>
              <w:rPr>
                <w:rFonts w:ascii="ArialMT" w:eastAsia="ArialMT" w:cs="ArialMT"/>
                <w:lang w:val="es-ES" w:eastAsia="es-ES"/>
              </w:rPr>
              <w:t>é</w:t>
            </w:r>
            <w:r>
              <w:rPr>
                <w:rFonts w:ascii="ArialMT" w:eastAsia="ArialMT" w:cs="ArialMT"/>
                <w:lang w:val="es-ES" w:eastAsia="es-ES"/>
              </w:rPr>
              <w:t>ctrico uniforme.</w:t>
            </w:r>
          </w:p>
          <w:p w:rsidR="00DE4CCA" w:rsidRPr="00DD3320" w:rsidRDefault="00DE4CCA" w:rsidP="00441D8E">
            <w:pPr>
              <w:numPr>
                <w:ilvl w:val="0"/>
                <w:numId w:val="13"/>
              </w:numPr>
              <w:autoSpaceDE w:val="0"/>
              <w:autoSpaceDN w:val="0"/>
              <w:adjustRightInd w:val="0"/>
              <w:rPr>
                <w:rFonts w:ascii="ArialMT" w:eastAsia="ArialMT" w:cs="ArialMT"/>
                <w:lang w:val="es-ES" w:eastAsia="es-ES"/>
              </w:rPr>
            </w:pPr>
            <w:r w:rsidRPr="00DD3320">
              <w:rPr>
                <w:rFonts w:ascii="ArialMT" w:eastAsia="ArialMT" w:cs="ArialMT"/>
                <w:lang w:val="es-ES" w:eastAsia="es-ES"/>
              </w:rPr>
              <w:t>Energ</w:t>
            </w:r>
            <w:r w:rsidRPr="00DD3320">
              <w:rPr>
                <w:rFonts w:ascii="ArialMT" w:eastAsia="ArialMT" w:cs="ArialMT"/>
                <w:lang w:val="es-ES" w:eastAsia="es-ES"/>
              </w:rPr>
              <w:t>í</w:t>
            </w:r>
            <w:r w:rsidRPr="00DD3320">
              <w:rPr>
                <w:rFonts w:ascii="ArialMT" w:eastAsia="ArialMT" w:cs="ArialMT"/>
                <w:lang w:val="es-ES" w:eastAsia="es-ES"/>
              </w:rPr>
              <w:t>a potencial y potencial el</w:t>
            </w:r>
            <w:r w:rsidRPr="00DD3320">
              <w:rPr>
                <w:rFonts w:ascii="ArialMT" w:eastAsia="ArialMT" w:cs="ArialMT"/>
                <w:lang w:val="es-ES" w:eastAsia="es-ES"/>
              </w:rPr>
              <w:t>é</w:t>
            </w:r>
            <w:r w:rsidRPr="00DD3320">
              <w:rPr>
                <w:rFonts w:ascii="ArialMT" w:eastAsia="ArialMT" w:cs="ArialMT"/>
                <w:lang w:val="es-ES" w:eastAsia="es-ES"/>
              </w:rPr>
              <w:t>ctrico. L</w:t>
            </w:r>
            <w:r w:rsidRPr="00DD3320">
              <w:rPr>
                <w:rFonts w:ascii="ArialMT" w:eastAsia="ArialMT" w:cs="ArialMT"/>
                <w:lang w:val="es-ES" w:eastAsia="es-ES"/>
              </w:rPr>
              <w:t>í</w:t>
            </w:r>
            <w:r w:rsidRPr="00DD3320">
              <w:rPr>
                <w:rFonts w:ascii="ArialMT" w:eastAsia="ArialMT" w:cs="ArialMT"/>
                <w:lang w:val="es-ES" w:eastAsia="es-ES"/>
              </w:rPr>
              <w:t>neas de campo y superficies</w:t>
            </w:r>
            <w:r>
              <w:rPr>
                <w:rFonts w:ascii="ArialMT" w:eastAsia="ArialMT" w:cs="ArialMT"/>
                <w:lang w:val="es-ES" w:eastAsia="es-ES"/>
              </w:rPr>
              <w:t xml:space="preserve"> </w:t>
            </w:r>
            <w:r w:rsidRPr="00DD3320">
              <w:rPr>
                <w:rFonts w:ascii="ArialMT" w:eastAsia="ArialMT" w:cs="ArialMT"/>
                <w:lang w:val="es-ES" w:eastAsia="es-ES"/>
              </w:rPr>
              <w:t>equipotenciales</w:t>
            </w:r>
          </w:p>
          <w:p w:rsidR="00DE4CCA" w:rsidRPr="00DD3320" w:rsidRDefault="00DE4CCA" w:rsidP="00441D8E">
            <w:pPr>
              <w:numPr>
                <w:ilvl w:val="0"/>
                <w:numId w:val="35"/>
              </w:numPr>
              <w:autoSpaceDE w:val="0"/>
              <w:autoSpaceDN w:val="0"/>
              <w:adjustRightInd w:val="0"/>
              <w:ind w:left="360"/>
              <w:rPr>
                <w:rFonts w:ascii="ArialMT" w:eastAsia="ArialMT" w:cs="ArialMT"/>
                <w:lang w:val="es-ES" w:eastAsia="es-ES"/>
              </w:rPr>
            </w:pPr>
            <w:r w:rsidRPr="00DD3320">
              <w:rPr>
                <w:rFonts w:ascii="ArialMT" w:eastAsia="ArialMT" w:cs="ArialMT"/>
                <w:lang w:val="es-ES" w:eastAsia="es-ES"/>
              </w:rPr>
              <w:t>Flujo el</w:t>
            </w:r>
            <w:r w:rsidRPr="00DD3320">
              <w:rPr>
                <w:rFonts w:ascii="ArialMT" w:eastAsia="ArialMT" w:cs="ArialMT"/>
                <w:lang w:val="es-ES" w:eastAsia="es-ES"/>
              </w:rPr>
              <w:t>é</w:t>
            </w:r>
            <w:r w:rsidRPr="00DD3320">
              <w:rPr>
                <w:rFonts w:ascii="ArialMT" w:eastAsia="ArialMT" w:cs="ArialMT"/>
                <w:lang w:val="es-ES" w:eastAsia="es-ES"/>
              </w:rPr>
              <w:t>ctrico y Ley de Gauss. Aplicaciones. Condensador. Efecto de los diel</w:t>
            </w:r>
            <w:r w:rsidRPr="00DD3320">
              <w:rPr>
                <w:rFonts w:ascii="ArialMT" w:eastAsia="ArialMT" w:cs="ArialMT"/>
                <w:lang w:val="es-ES" w:eastAsia="es-ES"/>
              </w:rPr>
              <w:t>é</w:t>
            </w:r>
            <w:r w:rsidRPr="00DD3320">
              <w:rPr>
                <w:rFonts w:ascii="ArialMT" w:eastAsia="ArialMT" w:cs="ArialMT"/>
                <w:lang w:val="es-ES" w:eastAsia="es-ES"/>
              </w:rPr>
              <w:t>ctricos. Asociaci</w:t>
            </w:r>
            <w:r w:rsidRPr="00DD3320">
              <w:rPr>
                <w:rFonts w:ascii="ArialMT" w:eastAsia="ArialMT" w:cs="ArialMT"/>
                <w:lang w:val="es-ES" w:eastAsia="es-ES"/>
              </w:rPr>
              <w:t>ó</w:t>
            </w:r>
            <w:r w:rsidRPr="00DD3320">
              <w:rPr>
                <w:rFonts w:ascii="ArialMT" w:eastAsia="ArialMT" w:cs="ArialMT"/>
                <w:lang w:val="es-ES" w:eastAsia="es-ES"/>
              </w:rPr>
              <w:t>n de condensadores. Energ</w:t>
            </w:r>
            <w:r w:rsidRPr="00DD3320">
              <w:rPr>
                <w:rFonts w:ascii="ArialMT" w:eastAsia="ArialMT" w:cs="ArialMT"/>
                <w:lang w:val="es-ES" w:eastAsia="es-ES"/>
              </w:rPr>
              <w:t>í</w:t>
            </w:r>
            <w:r w:rsidRPr="00DD3320">
              <w:rPr>
                <w:rFonts w:ascii="ArialMT" w:eastAsia="ArialMT" w:cs="ArialMT"/>
                <w:lang w:val="es-ES" w:eastAsia="es-ES"/>
              </w:rPr>
              <w:t>a</w:t>
            </w:r>
            <w:r>
              <w:rPr>
                <w:rFonts w:ascii="ArialMT" w:eastAsia="ArialMT" w:cs="ArialMT"/>
                <w:lang w:val="es-ES" w:eastAsia="es-ES"/>
              </w:rPr>
              <w:t xml:space="preserve"> </w:t>
            </w:r>
            <w:r w:rsidRPr="00DD3320">
              <w:rPr>
                <w:rFonts w:ascii="ArialMT" w:eastAsia="ArialMT" w:cs="ArialMT"/>
                <w:lang w:val="es-ES" w:eastAsia="es-ES"/>
              </w:rPr>
              <w:t>almacenada.</w:t>
            </w:r>
          </w:p>
          <w:p w:rsidR="00DE4CCA" w:rsidRPr="005D75AB" w:rsidRDefault="00DE4CCA" w:rsidP="00441D8E">
            <w:pPr>
              <w:numPr>
                <w:ilvl w:val="0"/>
                <w:numId w:val="35"/>
              </w:numPr>
              <w:autoSpaceDE w:val="0"/>
              <w:autoSpaceDN w:val="0"/>
              <w:adjustRightInd w:val="0"/>
              <w:ind w:left="360"/>
              <w:rPr>
                <w:rFonts w:ascii="ArialMT" w:eastAsia="ArialMT" w:cs="ArialMT"/>
                <w:lang w:val="es-ES" w:eastAsia="es-ES"/>
              </w:rPr>
            </w:pPr>
            <w:r w:rsidRPr="005D75AB">
              <w:rPr>
                <w:rFonts w:ascii="ArialMT" w:eastAsia="ArialMT" w:cs="ArialMT"/>
                <w:lang w:val="es-ES" w:eastAsia="es-ES"/>
              </w:rPr>
              <w:t>Campo magn</w:t>
            </w:r>
            <w:r w:rsidRPr="005D75AB">
              <w:rPr>
                <w:rFonts w:ascii="ArialMT" w:eastAsia="ArialMT" w:cs="ArialMT"/>
                <w:lang w:val="es-ES" w:eastAsia="es-ES"/>
              </w:rPr>
              <w:t>é</w:t>
            </w:r>
            <w:r w:rsidRPr="005D75AB">
              <w:rPr>
                <w:rFonts w:ascii="ArialMT" w:eastAsia="ArialMT" w:cs="ArialMT"/>
                <w:lang w:val="es-ES" w:eastAsia="es-ES"/>
              </w:rPr>
              <w:t>tico. Efecto de los campos magn</w:t>
            </w:r>
            <w:r w:rsidRPr="005D75AB">
              <w:rPr>
                <w:rFonts w:ascii="ArialMT" w:eastAsia="ArialMT" w:cs="ArialMT"/>
                <w:lang w:val="es-ES" w:eastAsia="es-ES"/>
              </w:rPr>
              <w:t>é</w:t>
            </w:r>
            <w:r w:rsidRPr="005D75AB">
              <w:rPr>
                <w:rFonts w:ascii="ArialMT" w:eastAsia="ArialMT" w:cs="ArialMT"/>
                <w:lang w:val="es-ES" w:eastAsia="es-ES"/>
              </w:rPr>
              <w:t>ticos sobre cargas en movimiento. Aplicaciones: Espectr</w:t>
            </w:r>
            <w:r w:rsidRPr="005D75AB">
              <w:rPr>
                <w:rFonts w:ascii="ArialMT" w:eastAsia="ArialMT" w:cs="ArialMT"/>
                <w:lang w:val="es-ES" w:eastAsia="es-ES"/>
              </w:rPr>
              <w:t>ó</w:t>
            </w:r>
            <w:r w:rsidRPr="005D75AB">
              <w:rPr>
                <w:rFonts w:ascii="ArialMT" w:eastAsia="ArialMT" w:cs="ArialMT"/>
                <w:lang w:val="es-ES" w:eastAsia="es-ES"/>
              </w:rPr>
              <w:t>metro de masas,</w:t>
            </w:r>
            <w:r>
              <w:rPr>
                <w:rFonts w:ascii="ArialMT" w:eastAsia="ArialMT" w:cs="ArialMT"/>
                <w:lang w:val="es-ES" w:eastAsia="es-ES"/>
              </w:rPr>
              <w:t xml:space="preserve"> </w:t>
            </w:r>
            <w:r w:rsidRPr="005D75AB">
              <w:rPr>
                <w:rFonts w:ascii="ArialMT" w:eastAsia="ArialMT" w:cs="ArialMT"/>
                <w:lang w:val="es-ES" w:eastAsia="es-ES"/>
              </w:rPr>
              <w:t>ciclotr</w:t>
            </w:r>
            <w:r w:rsidRPr="005D75AB">
              <w:rPr>
                <w:rFonts w:ascii="ArialMT" w:eastAsia="ArialMT" w:cs="ArialMT"/>
                <w:lang w:val="es-ES" w:eastAsia="es-ES"/>
              </w:rPr>
              <w:t>ó</w:t>
            </w:r>
            <w:r w:rsidRPr="005D75AB">
              <w:rPr>
                <w:rFonts w:ascii="ArialMT" w:eastAsia="ArialMT" w:cs="ArialMT"/>
                <w:lang w:val="es-ES" w:eastAsia="es-ES"/>
              </w:rPr>
              <w:t>n</w:t>
            </w:r>
            <w:r w:rsidRPr="005D75AB">
              <w:rPr>
                <w:rFonts w:ascii="ArialMT" w:eastAsia="ArialMT" w:cs="ArialMT" w:hint="eastAsia"/>
                <w:lang w:val="es-ES" w:eastAsia="es-ES"/>
              </w:rPr>
              <w:t>…</w:t>
            </w:r>
          </w:p>
          <w:p w:rsidR="00DE4CCA" w:rsidRPr="005D75AB" w:rsidRDefault="00DE4CCA" w:rsidP="00441D8E">
            <w:pPr>
              <w:numPr>
                <w:ilvl w:val="0"/>
                <w:numId w:val="35"/>
              </w:numPr>
              <w:autoSpaceDE w:val="0"/>
              <w:autoSpaceDN w:val="0"/>
              <w:adjustRightInd w:val="0"/>
              <w:ind w:left="360"/>
              <w:rPr>
                <w:rFonts w:ascii="ArialMT" w:eastAsia="ArialMT" w:cs="ArialMT"/>
                <w:lang w:val="es-ES" w:eastAsia="es-ES"/>
              </w:rPr>
            </w:pPr>
            <w:r w:rsidRPr="005D75AB">
              <w:rPr>
                <w:rFonts w:ascii="ArialMT" w:eastAsia="ArialMT" w:cs="ArialMT"/>
                <w:lang w:val="es-ES" w:eastAsia="es-ES"/>
              </w:rPr>
              <w:t>Acci</w:t>
            </w:r>
            <w:r w:rsidRPr="005D75AB">
              <w:rPr>
                <w:rFonts w:ascii="ArialMT" w:eastAsia="ArialMT" w:cs="ArialMT"/>
                <w:lang w:val="es-ES" w:eastAsia="es-ES"/>
              </w:rPr>
              <w:t>ó</w:t>
            </w:r>
            <w:r w:rsidRPr="005D75AB">
              <w:rPr>
                <w:rFonts w:ascii="ArialMT" w:eastAsia="ArialMT" w:cs="ArialMT"/>
                <w:lang w:val="es-ES" w:eastAsia="es-ES"/>
              </w:rPr>
              <w:t>n de un campo magn</w:t>
            </w:r>
            <w:r w:rsidRPr="005D75AB">
              <w:rPr>
                <w:rFonts w:ascii="ArialMT" w:eastAsia="ArialMT" w:cs="ArialMT"/>
                <w:lang w:val="es-ES" w:eastAsia="es-ES"/>
              </w:rPr>
              <w:t>é</w:t>
            </w:r>
            <w:r w:rsidRPr="005D75AB">
              <w:rPr>
                <w:rFonts w:ascii="ArialMT" w:eastAsia="ArialMT" w:cs="ArialMT"/>
                <w:lang w:val="es-ES" w:eastAsia="es-ES"/>
              </w:rPr>
              <w:t>tico sobre una</w:t>
            </w:r>
            <w:r>
              <w:rPr>
                <w:rFonts w:ascii="ArialMT" w:eastAsia="ArialMT" w:cs="ArialMT"/>
                <w:lang w:val="es-ES" w:eastAsia="es-ES"/>
              </w:rPr>
              <w:t xml:space="preserve"> </w:t>
            </w:r>
            <w:r w:rsidRPr="005D75AB">
              <w:rPr>
                <w:rFonts w:ascii="ArialMT" w:eastAsia="ArialMT" w:cs="ArialMT"/>
                <w:lang w:val="es-ES" w:eastAsia="es-ES"/>
              </w:rPr>
              <w:t>corriente.</w:t>
            </w:r>
          </w:p>
          <w:p w:rsidR="00DE4CCA" w:rsidRPr="005D75AB" w:rsidRDefault="00DE4CCA" w:rsidP="00441D8E">
            <w:pPr>
              <w:numPr>
                <w:ilvl w:val="0"/>
                <w:numId w:val="35"/>
              </w:numPr>
              <w:autoSpaceDE w:val="0"/>
              <w:autoSpaceDN w:val="0"/>
              <w:adjustRightInd w:val="0"/>
              <w:ind w:left="360"/>
              <w:rPr>
                <w:rFonts w:ascii="ArialMT" w:eastAsia="ArialMT" w:cs="ArialMT"/>
                <w:lang w:val="es-ES" w:eastAsia="es-ES"/>
              </w:rPr>
            </w:pPr>
            <w:r w:rsidRPr="005D75AB">
              <w:rPr>
                <w:rFonts w:ascii="ArialMT" w:eastAsia="ArialMT" w:cs="ArialMT"/>
                <w:lang w:val="es-ES" w:eastAsia="es-ES"/>
              </w:rPr>
              <w:t>Momento magn</w:t>
            </w:r>
            <w:r w:rsidRPr="005D75AB">
              <w:rPr>
                <w:rFonts w:ascii="ArialMT" w:eastAsia="ArialMT" w:cs="ArialMT"/>
                <w:lang w:val="es-ES" w:eastAsia="es-ES"/>
              </w:rPr>
              <w:t>é</w:t>
            </w:r>
            <w:r w:rsidRPr="005D75AB">
              <w:rPr>
                <w:rFonts w:ascii="ArialMT" w:eastAsia="ArialMT" w:cs="ArialMT"/>
                <w:lang w:val="es-ES" w:eastAsia="es-ES"/>
              </w:rPr>
              <w:t>tico de una</w:t>
            </w:r>
            <w:r>
              <w:rPr>
                <w:rFonts w:ascii="ArialMT" w:eastAsia="ArialMT" w:cs="ArialMT"/>
                <w:lang w:val="es-ES" w:eastAsia="es-ES"/>
              </w:rPr>
              <w:t xml:space="preserve"> </w:t>
            </w:r>
            <w:r w:rsidRPr="005D75AB">
              <w:rPr>
                <w:rFonts w:ascii="ArialMT" w:eastAsia="ArialMT" w:cs="ArialMT"/>
                <w:lang w:val="es-ES" w:eastAsia="es-ES"/>
              </w:rPr>
              <w:t>espira.</w:t>
            </w:r>
          </w:p>
          <w:p w:rsidR="00DE4CCA" w:rsidRPr="005D75AB" w:rsidRDefault="00DE4CCA" w:rsidP="00441D8E">
            <w:pPr>
              <w:numPr>
                <w:ilvl w:val="0"/>
                <w:numId w:val="35"/>
              </w:numPr>
              <w:autoSpaceDE w:val="0"/>
              <w:autoSpaceDN w:val="0"/>
              <w:adjustRightInd w:val="0"/>
              <w:ind w:left="360"/>
            </w:pPr>
            <w:r>
              <w:rPr>
                <w:rFonts w:ascii="ArialMT" w:eastAsia="ArialMT" w:cs="ArialMT"/>
                <w:lang w:val="es-ES" w:eastAsia="es-ES"/>
              </w:rPr>
              <w:t>El campo magn</w:t>
            </w:r>
            <w:r>
              <w:rPr>
                <w:rFonts w:ascii="ArialMT" w:eastAsia="ArialMT" w:cs="ArialMT"/>
                <w:lang w:val="es-ES" w:eastAsia="es-ES"/>
              </w:rPr>
              <w:t>é</w:t>
            </w:r>
            <w:r>
              <w:rPr>
                <w:rFonts w:ascii="ArialMT" w:eastAsia="ArialMT" w:cs="ArialMT"/>
                <w:lang w:val="es-ES" w:eastAsia="es-ES"/>
              </w:rPr>
              <w:t>tico como campo no conservativo.</w:t>
            </w:r>
          </w:p>
          <w:p w:rsidR="00DE4CCA" w:rsidRPr="005D75AB" w:rsidRDefault="00DE4CCA" w:rsidP="00441D8E">
            <w:pPr>
              <w:numPr>
                <w:ilvl w:val="0"/>
                <w:numId w:val="35"/>
              </w:numPr>
              <w:autoSpaceDE w:val="0"/>
              <w:autoSpaceDN w:val="0"/>
              <w:adjustRightInd w:val="0"/>
              <w:ind w:left="360"/>
              <w:rPr>
                <w:rFonts w:ascii="ArialMT" w:eastAsia="ArialMT" w:hAnsi="SymbolMT" w:cs="ArialMT"/>
                <w:lang w:val="es-ES" w:eastAsia="es-ES"/>
              </w:rPr>
            </w:pPr>
            <w:r w:rsidRPr="005D75AB">
              <w:rPr>
                <w:rFonts w:ascii="ArialMT" w:eastAsia="ArialMT" w:hAnsi="SymbolMT" w:cs="ArialMT"/>
                <w:lang w:val="es-ES" w:eastAsia="es-ES"/>
              </w:rPr>
              <w:t>Campo creado por distintos elementos de corriente. Ley</w:t>
            </w:r>
            <w:r>
              <w:rPr>
                <w:rFonts w:ascii="ArialMT" w:eastAsia="ArialMT" w:hAnsi="SymbolMT" w:cs="ArialMT"/>
                <w:lang w:val="es-ES" w:eastAsia="es-ES"/>
              </w:rPr>
              <w:t xml:space="preserve"> </w:t>
            </w:r>
            <w:r w:rsidRPr="005D75AB">
              <w:rPr>
                <w:rFonts w:ascii="ArialMT" w:eastAsia="ArialMT" w:hAnsi="SymbolMT" w:cs="ArialMT"/>
                <w:lang w:val="es-ES" w:eastAsia="es-ES"/>
              </w:rPr>
              <w:t>de Biot y Savart.</w:t>
            </w:r>
          </w:p>
          <w:p w:rsidR="00DE4CCA" w:rsidRPr="005D75AB" w:rsidRDefault="00DE4CCA" w:rsidP="00441D8E">
            <w:pPr>
              <w:numPr>
                <w:ilvl w:val="0"/>
                <w:numId w:val="36"/>
              </w:numPr>
              <w:autoSpaceDE w:val="0"/>
              <w:autoSpaceDN w:val="0"/>
              <w:adjustRightInd w:val="0"/>
              <w:ind w:left="360"/>
              <w:rPr>
                <w:rFonts w:ascii="ArialMT" w:eastAsia="ArialMT" w:hAnsi="SymbolMT" w:cs="ArialMT"/>
                <w:lang w:val="es-ES" w:eastAsia="es-ES"/>
              </w:rPr>
            </w:pPr>
            <w:r w:rsidRPr="005D75AB">
              <w:rPr>
                <w:rFonts w:ascii="ArialMT" w:eastAsia="ArialMT" w:hAnsi="SymbolMT" w:cs="ArialMT"/>
                <w:lang w:val="es-ES" w:eastAsia="es-ES"/>
              </w:rPr>
              <w:t>Campo creado por una corriente rectil</w:t>
            </w:r>
            <w:r w:rsidRPr="005D75AB">
              <w:rPr>
                <w:rFonts w:ascii="ArialMT" w:eastAsia="ArialMT" w:hAnsi="SymbolMT" w:cs="ArialMT"/>
                <w:lang w:val="es-ES" w:eastAsia="es-ES"/>
              </w:rPr>
              <w:t>í</w:t>
            </w:r>
            <w:r w:rsidRPr="005D75AB">
              <w:rPr>
                <w:rFonts w:ascii="ArialMT" w:eastAsia="ArialMT" w:hAnsi="SymbolMT" w:cs="ArialMT"/>
                <w:lang w:val="es-ES" w:eastAsia="es-ES"/>
              </w:rPr>
              <w:t>nea. Campo</w:t>
            </w:r>
            <w:r>
              <w:rPr>
                <w:rFonts w:ascii="ArialMT" w:eastAsia="ArialMT" w:hAnsi="SymbolMT" w:cs="ArialMT"/>
                <w:lang w:val="es-ES" w:eastAsia="es-ES"/>
              </w:rPr>
              <w:t xml:space="preserve"> </w:t>
            </w:r>
            <w:r w:rsidRPr="005D75AB">
              <w:rPr>
                <w:rFonts w:ascii="ArialMT" w:eastAsia="ArialMT" w:hAnsi="SymbolMT" w:cs="ArialMT"/>
                <w:lang w:val="es-ES" w:eastAsia="es-ES"/>
              </w:rPr>
              <w:t>creado por una espira.</w:t>
            </w:r>
          </w:p>
          <w:p w:rsidR="00DE4CCA" w:rsidRPr="005D75AB" w:rsidRDefault="00DE4CCA" w:rsidP="00441D8E">
            <w:pPr>
              <w:numPr>
                <w:ilvl w:val="0"/>
                <w:numId w:val="36"/>
              </w:numPr>
              <w:autoSpaceDE w:val="0"/>
              <w:autoSpaceDN w:val="0"/>
              <w:adjustRightInd w:val="0"/>
              <w:ind w:left="360"/>
              <w:rPr>
                <w:rFonts w:ascii="ArialMT" w:eastAsia="ArialMT" w:hAnsi="SymbolMT" w:cs="ArialMT"/>
                <w:lang w:val="es-ES" w:eastAsia="es-ES"/>
              </w:rPr>
            </w:pPr>
            <w:r w:rsidRPr="005D75AB">
              <w:rPr>
                <w:rFonts w:ascii="ArialMT" w:eastAsia="ArialMT" w:hAnsi="SymbolMT" w:cs="ArialMT"/>
                <w:lang w:val="es-ES" w:eastAsia="es-ES"/>
              </w:rPr>
              <w:t>Ley de Amp</w:t>
            </w:r>
            <w:r w:rsidRPr="005D75AB">
              <w:rPr>
                <w:rFonts w:ascii="ArialMT" w:eastAsia="ArialMT" w:hAnsi="SymbolMT" w:cs="ArialMT"/>
                <w:lang w:val="es-ES" w:eastAsia="es-ES"/>
              </w:rPr>
              <w:t>è</w:t>
            </w:r>
            <w:r w:rsidRPr="005D75AB">
              <w:rPr>
                <w:rFonts w:ascii="ArialMT" w:eastAsia="ArialMT" w:hAnsi="SymbolMT" w:cs="ArialMT"/>
                <w:lang w:val="es-ES" w:eastAsia="es-ES"/>
              </w:rPr>
              <w:t>re. Campo</w:t>
            </w:r>
            <w:r>
              <w:rPr>
                <w:rFonts w:ascii="ArialMT" w:eastAsia="ArialMT" w:hAnsi="SymbolMT" w:cs="ArialMT"/>
                <w:lang w:val="es-ES" w:eastAsia="es-ES"/>
              </w:rPr>
              <w:t xml:space="preserve"> </w:t>
            </w:r>
            <w:r w:rsidRPr="005D75AB">
              <w:rPr>
                <w:rFonts w:ascii="ArialMT" w:eastAsia="ArialMT" w:hAnsi="SymbolMT" w:cs="ArialMT"/>
                <w:lang w:val="es-ES" w:eastAsia="es-ES"/>
              </w:rPr>
              <w:t>creado por un solenoide.</w:t>
            </w:r>
          </w:p>
          <w:p w:rsidR="00DE4CCA" w:rsidRPr="005D75AB" w:rsidRDefault="00DE4CCA" w:rsidP="00441D8E">
            <w:pPr>
              <w:numPr>
                <w:ilvl w:val="0"/>
                <w:numId w:val="36"/>
              </w:numPr>
              <w:autoSpaceDE w:val="0"/>
              <w:autoSpaceDN w:val="0"/>
              <w:adjustRightInd w:val="0"/>
              <w:ind w:left="360"/>
              <w:rPr>
                <w:rFonts w:ascii="ArialMT" w:eastAsia="ArialMT" w:hAnsi="SymbolMT" w:cs="ArialMT"/>
                <w:lang w:val="es-ES" w:eastAsia="es-ES"/>
              </w:rPr>
            </w:pPr>
            <w:r w:rsidRPr="005D75AB">
              <w:rPr>
                <w:rFonts w:ascii="ArialMT" w:eastAsia="ArialMT" w:hAnsi="SymbolMT" w:cs="ArialMT"/>
                <w:lang w:val="es-ES" w:eastAsia="es-ES"/>
              </w:rPr>
              <w:t>Magnetismo en la materia.</w:t>
            </w:r>
            <w:r>
              <w:rPr>
                <w:rFonts w:ascii="ArialMT" w:eastAsia="ArialMT" w:hAnsi="SymbolMT" w:cs="ArialMT"/>
                <w:lang w:val="es-ES" w:eastAsia="es-ES"/>
              </w:rPr>
              <w:t xml:space="preserve"> </w:t>
            </w:r>
            <w:r w:rsidRPr="005D75AB">
              <w:rPr>
                <w:rFonts w:ascii="ArialMT" w:eastAsia="ArialMT" w:hAnsi="SymbolMT" w:cs="ArialMT"/>
                <w:lang w:val="es-ES" w:eastAsia="es-ES"/>
              </w:rPr>
              <w:t>Clasificaci</w:t>
            </w:r>
            <w:r w:rsidRPr="005D75AB">
              <w:rPr>
                <w:rFonts w:ascii="ArialMT" w:eastAsia="ArialMT" w:hAnsi="SymbolMT" w:cs="ArialMT"/>
                <w:lang w:val="es-ES" w:eastAsia="es-ES"/>
              </w:rPr>
              <w:t>ó</w:t>
            </w:r>
            <w:r w:rsidRPr="005D75AB">
              <w:rPr>
                <w:rFonts w:ascii="ArialMT" w:eastAsia="ArialMT" w:hAnsi="SymbolMT" w:cs="ArialMT"/>
                <w:lang w:val="es-ES" w:eastAsia="es-ES"/>
              </w:rPr>
              <w:t>n de los materiales.</w:t>
            </w:r>
          </w:p>
          <w:p w:rsidR="00DE4CCA" w:rsidRPr="005D75AB" w:rsidRDefault="00DE4CCA" w:rsidP="00441D8E">
            <w:pPr>
              <w:numPr>
                <w:ilvl w:val="0"/>
                <w:numId w:val="36"/>
              </w:numPr>
              <w:autoSpaceDE w:val="0"/>
              <w:autoSpaceDN w:val="0"/>
              <w:adjustRightInd w:val="0"/>
              <w:ind w:left="360"/>
              <w:rPr>
                <w:rFonts w:ascii="ArialMT" w:eastAsia="ArialMT" w:hAnsi="SymbolMT" w:cs="ArialMT"/>
                <w:lang w:val="es-ES" w:eastAsia="es-ES"/>
              </w:rPr>
            </w:pPr>
            <w:r w:rsidRPr="005D75AB">
              <w:rPr>
                <w:rFonts w:ascii="ArialMT" w:eastAsia="ArialMT" w:hAnsi="SymbolMT" w:cs="ArialMT"/>
                <w:lang w:val="es-ES" w:eastAsia="es-ES"/>
              </w:rPr>
              <w:t>Flujo magn</w:t>
            </w:r>
            <w:r w:rsidRPr="005D75AB">
              <w:rPr>
                <w:rFonts w:ascii="ArialMT" w:eastAsia="ArialMT" w:hAnsi="SymbolMT" w:cs="ArialMT"/>
                <w:lang w:val="es-ES" w:eastAsia="es-ES"/>
              </w:rPr>
              <w:t>é</w:t>
            </w:r>
            <w:r w:rsidRPr="005D75AB">
              <w:rPr>
                <w:rFonts w:ascii="ArialMT" w:eastAsia="ArialMT" w:hAnsi="SymbolMT" w:cs="ArialMT"/>
                <w:lang w:val="es-ES" w:eastAsia="es-ES"/>
              </w:rPr>
              <w:t>tico. Ley de</w:t>
            </w:r>
            <w:r>
              <w:rPr>
                <w:rFonts w:ascii="ArialMT" w:eastAsia="ArialMT" w:hAnsi="SymbolMT" w:cs="ArialMT"/>
                <w:lang w:val="es-ES" w:eastAsia="es-ES"/>
              </w:rPr>
              <w:t xml:space="preserve"> </w:t>
            </w:r>
            <w:r w:rsidRPr="005D75AB">
              <w:rPr>
                <w:rFonts w:ascii="ArialMT" w:eastAsia="ArialMT" w:hAnsi="SymbolMT" w:cs="ArialMT"/>
                <w:lang w:val="es-ES" w:eastAsia="es-ES"/>
              </w:rPr>
              <w:t>Gauss</w:t>
            </w:r>
          </w:p>
          <w:p w:rsidR="00DE4CCA" w:rsidRDefault="00DE4CCA" w:rsidP="00441D8E">
            <w:pPr>
              <w:numPr>
                <w:ilvl w:val="0"/>
                <w:numId w:val="36"/>
              </w:numPr>
              <w:autoSpaceDE w:val="0"/>
              <w:autoSpaceDN w:val="0"/>
              <w:adjustRightInd w:val="0"/>
              <w:ind w:left="360"/>
              <w:rPr>
                <w:rFonts w:ascii="ArialMT" w:eastAsia="ArialMT" w:hAnsi="SymbolMT" w:cs="ArialMT"/>
                <w:lang w:val="es-ES" w:eastAsia="es-ES"/>
              </w:rPr>
            </w:pPr>
            <w:r>
              <w:rPr>
                <w:rFonts w:ascii="ArialMT" w:eastAsia="ArialMT" w:hAnsi="SymbolMT" w:cs="ArialMT"/>
                <w:lang w:val="es-ES" w:eastAsia="es-ES"/>
              </w:rPr>
              <w:t>Inducci</w:t>
            </w:r>
            <w:r>
              <w:rPr>
                <w:rFonts w:ascii="ArialMT" w:eastAsia="ArialMT" w:hAnsi="SymbolMT" w:cs="ArialMT"/>
                <w:lang w:val="es-ES" w:eastAsia="es-ES"/>
              </w:rPr>
              <w:t>ó</w:t>
            </w:r>
            <w:r>
              <w:rPr>
                <w:rFonts w:ascii="ArialMT" w:eastAsia="ArialMT" w:hAnsi="SymbolMT" w:cs="ArialMT"/>
                <w:lang w:val="es-ES" w:eastAsia="es-ES"/>
              </w:rPr>
              <w:t>n electromagn</w:t>
            </w:r>
            <w:r>
              <w:rPr>
                <w:rFonts w:ascii="ArialMT" w:eastAsia="ArialMT" w:hAnsi="SymbolMT" w:cs="ArialMT"/>
                <w:lang w:val="es-ES" w:eastAsia="es-ES"/>
              </w:rPr>
              <w:t>é</w:t>
            </w:r>
            <w:r>
              <w:rPr>
                <w:rFonts w:ascii="ArialMT" w:eastAsia="ArialMT" w:hAnsi="SymbolMT" w:cs="ArialMT"/>
                <w:lang w:val="es-ES" w:eastAsia="es-ES"/>
              </w:rPr>
              <w:t>tica.</w:t>
            </w:r>
          </w:p>
          <w:p w:rsidR="00DE4CCA" w:rsidRPr="005D75AB" w:rsidRDefault="00DE4CCA" w:rsidP="00441D8E">
            <w:pPr>
              <w:numPr>
                <w:ilvl w:val="0"/>
                <w:numId w:val="36"/>
              </w:numPr>
              <w:autoSpaceDE w:val="0"/>
              <w:autoSpaceDN w:val="0"/>
              <w:adjustRightInd w:val="0"/>
              <w:ind w:left="360"/>
              <w:rPr>
                <w:rFonts w:ascii="ArialMT" w:eastAsia="ArialMT" w:hAnsi="SymbolMT" w:cs="ArialMT"/>
                <w:lang w:val="es-ES" w:eastAsia="es-ES"/>
              </w:rPr>
            </w:pPr>
            <w:r w:rsidRPr="005D75AB">
              <w:rPr>
                <w:rFonts w:ascii="ArialMT" w:eastAsia="ArialMT" w:hAnsi="SymbolMT" w:cs="ArialMT"/>
                <w:lang w:val="es-ES" w:eastAsia="es-ES"/>
              </w:rPr>
              <w:t>Leyes de Faraday-Henry y</w:t>
            </w:r>
            <w:r>
              <w:rPr>
                <w:rFonts w:ascii="ArialMT" w:eastAsia="ArialMT" w:hAnsi="SymbolMT" w:cs="ArialMT"/>
                <w:lang w:val="es-ES" w:eastAsia="es-ES"/>
              </w:rPr>
              <w:t xml:space="preserve"> </w:t>
            </w:r>
            <w:r w:rsidRPr="005D75AB">
              <w:rPr>
                <w:rFonts w:ascii="ArialMT" w:eastAsia="ArialMT" w:hAnsi="SymbolMT" w:cs="ArialMT"/>
                <w:lang w:val="es-ES" w:eastAsia="es-ES"/>
              </w:rPr>
              <w:t>Lenz.</w:t>
            </w:r>
          </w:p>
          <w:p w:rsidR="00DE4CCA" w:rsidRDefault="00DE4CCA" w:rsidP="00441D8E">
            <w:pPr>
              <w:numPr>
                <w:ilvl w:val="0"/>
                <w:numId w:val="37"/>
              </w:numPr>
              <w:autoSpaceDE w:val="0"/>
              <w:autoSpaceDN w:val="0"/>
              <w:adjustRightInd w:val="0"/>
              <w:ind w:left="360"/>
              <w:rPr>
                <w:rFonts w:ascii="ArialMT" w:eastAsia="ArialMT" w:hAnsi="SymbolMT" w:cs="ArialMT"/>
                <w:lang w:val="es-ES" w:eastAsia="es-ES"/>
              </w:rPr>
            </w:pPr>
            <w:r>
              <w:rPr>
                <w:rFonts w:ascii="ArialMT" w:eastAsia="ArialMT" w:hAnsi="SymbolMT" w:cs="ArialMT"/>
                <w:lang w:val="es-ES" w:eastAsia="es-ES"/>
              </w:rPr>
              <w:t>Fuerza electromotriz.</w:t>
            </w:r>
          </w:p>
          <w:p w:rsidR="00DE4CCA" w:rsidRPr="005D75AB" w:rsidRDefault="00DE4CCA" w:rsidP="00441D8E">
            <w:pPr>
              <w:numPr>
                <w:ilvl w:val="0"/>
                <w:numId w:val="37"/>
              </w:numPr>
              <w:autoSpaceDE w:val="0"/>
              <w:autoSpaceDN w:val="0"/>
              <w:adjustRightInd w:val="0"/>
              <w:ind w:left="360"/>
              <w:rPr>
                <w:rFonts w:ascii="ArialMT" w:eastAsia="ArialMT" w:hAnsi="SymbolMT" w:cs="ArialMT"/>
                <w:lang w:val="es-ES" w:eastAsia="es-ES"/>
              </w:rPr>
            </w:pPr>
            <w:r w:rsidRPr="005D75AB">
              <w:rPr>
                <w:rFonts w:ascii="ArialMT" w:eastAsia="ArialMT" w:hAnsi="SymbolMT" w:cs="ArialMT"/>
                <w:lang w:val="es-ES" w:eastAsia="es-ES"/>
              </w:rPr>
              <w:t>Autoinducci</w:t>
            </w:r>
            <w:r w:rsidRPr="005D75AB">
              <w:rPr>
                <w:rFonts w:ascii="ArialMT" w:eastAsia="ArialMT" w:hAnsi="SymbolMT" w:cs="ArialMT"/>
                <w:lang w:val="es-ES" w:eastAsia="es-ES"/>
              </w:rPr>
              <w:t>ó</w:t>
            </w:r>
            <w:r w:rsidRPr="005D75AB">
              <w:rPr>
                <w:rFonts w:ascii="ArialMT" w:eastAsia="ArialMT" w:hAnsi="SymbolMT" w:cs="ArialMT"/>
                <w:lang w:val="es-ES" w:eastAsia="es-ES"/>
              </w:rPr>
              <w:t>n. Energ</w:t>
            </w:r>
            <w:r w:rsidRPr="005D75AB">
              <w:rPr>
                <w:rFonts w:ascii="ArialMT" w:eastAsia="ArialMT" w:hAnsi="SymbolMT" w:cs="ArialMT"/>
                <w:lang w:val="es-ES" w:eastAsia="es-ES"/>
              </w:rPr>
              <w:t>í</w:t>
            </w:r>
            <w:r w:rsidRPr="005D75AB">
              <w:rPr>
                <w:rFonts w:ascii="ArialMT" w:eastAsia="ArialMT" w:hAnsi="SymbolMT" w:cs="ArialMT"/>
                <w:lang w:val="es-ES" w:eastAsia="es-ES"/>
              </w:rPr>
              <w:t>a</w:t>
            </w:r>
            <w:r>
              <w:rPr>
                <w:rFonts w:ascii="ArialMT" w:eastAsia="ArialMT" w:hAnsi="SymbolMT" w:cs="ArialMT"/>
                <w:lang w:val="es-ES" w:eastAsia="es-ES"/>
              </w:rPr>
              <w:t xml:space="preserve"> </w:t>
            </w:r>
            <w:r w:rsidRPr="005D75AB">
              <w:rPr>
                <w:rFonts w:ascii="ArialMT" w:eastAsia="ArialMT" w:hAnsi="SymbolMT" w:cs="ArialMT"/>
                <w:lang w:val="es-ES" w:eastAsia="es-ES"/>
              </w:rPr>
              <w:t>almacenada en una bobina.</w:t>
            </w:r>
          </w:p>
          <w:p w:rsidR="00DE4CCA" w:rsidRPr="00CF2054" w:rsidRDefault="00DE4CCA" w:rsidP="00441D8E">
            <w:pPr>
              <w:numPr>
                <w:ilvl w:val="0"/>
                <w:numId w:val="38"/>
              </w:numPr>
              <w:autoSpaceDE w:val="0"/>
              <w:autoSpaceDN w:val="0"/>
              <w:adjustRightInd w:val="0"/>
              <w:ind w:left="360"/>
            </w:pPr>
            <w:r>
              <w:rPr>
                <w:rFonts w:ascii="ArialMT" w:eastAsia="ArialMT" w:hAnsi="SymbolMT" w:cs="ArialMT"/>
                <w:lang w:val="es-ES" w:eastAsia="es-ES"/>
              </w:rPr>
              <w:t>Alternador simple.</w:t>
            </w: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 Asociar el campo el</w:t>
            </w:r>
            <w:r>
              <w:rPr>
                <w:rFonts w:ascii="ArialMT" w:eastAsia="ArialMT" w:cs="ArialMT"/>
                <w:lang w:val="es-ES" w:eastAsia="es-ES"/>
              </w:rPr>
              <w:t>é</w:t>
            </w:r>
            <w:r>
              <w:rPr>
                <w:rFonts w:ascii="ArialMT" w:eastAsia="ArialMT" w:cs="ArialMT"/>
                <w:lang w:val="es-ES" w:eastAsia="es-ES"/>
              </w:rPr>
              <w:t>ctrico a la existencia de carga y caracterizarlo por la intensidad de campo y el potencial.</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1.1. Relaciona los conceptos de fuerza y campo, estableciendo la relaci</w:t>
            </w:r>
            <w:r>
              <w:rPr>
                <w:rFonts w:ascii="ArialMT" w:eastAsia="ArialMT" w:cs="ArialMT"/>
                <w:lang w:val="es-ES" w:eastAsia="es-ES"/>
              </w:rPr>
              <w:t>ó</w:t>
            </w:r>
            <w:r>
              <w:rPr>
                <w:rFonts w:ascii="ArialMT" w:eastAsia="ArialMT" w:cs="ArialMT"/>
                <w:lang w:val="es-ES" w:eastAsia="es-ES"/>
              </w:rPr>
              <w:t>n entre intensidad del campo el</w:t>
            </w:r>
            <w:r>
              <w:rPr>
                <w:rFonts w:ascii="ArialMT" w:eastAsia="ArialMT" w:cs="ArialMT"/>
                <w:lang w:val="es-ES" w:eastAsia="es-ES"/>
              </w:rPr>
              <w:t>é</w:t>
            </w:r>
            <w:r>
              <w:rPr>
                <w:rFonts w:ascii="ArialMT" w:eastAsia="ArialMT" w:cs="ArialMT"/>
                <w:lang w:val="es-ES" w:eastAsia="es-ES"/>
              </w:rPr>
              <w:t>ctrico y carga el</w:t>
            </w:r>
            <w:r>
              <w:rPr>
                <w:rFonts w:ascii="ArialMT" w:eastAsia="ArialMT" w:cs="ArialMT"/>
                <w:lang w:val="es-ES" w:eastAsia="es-ES"/>
              </w:rPr>
              <w:t>é</w:t>
            </w:r>
            <w:r>
              <w:rPr>
                <w:rFonts w:ascii="ArialMT" w:eastAsia="ArialMT" w:cs="ArialMT"/>
                <w:lang w:val="es-ES" w:eastAsia="es-ES"/>
              </w:rPr>
              <w:t>ctrica.</w:t>
            </w:r>
          </w:p>
          <w:p w:rsidR="00DE4CCA" w:rsidRPr="00CF2054" w:rsidRDefault="00DE4CCA" w:rsidP="00352BD3">
            <w:pPr>
              <w:autoSpaceDE w:val="0"/>
              <w:autoSpaceDN w:val="0"/>
              <w:adjustRightInd w:val="0"/>
            </w:pPr>
            <w:r>
              <w:rPr>
                <w:rFonts w:ascii="ArialMT" w:eastAsia="ArialMT" w:cs="ArialMT"/>
                <w:lang w:val="es-ES" w:eastAsia="es-ES"/>
              </w:rPr>
              <w:t>1.2. Utiliza el principio de superposici</w:t>
            </w:r>
            <w:r>
              <w:rPr>
                <w:rFonts w:ascii="ArialMT" w:eastAsia="ArialMT" w:cs="ArialMT"/>
                <w:lang w:val="es-ES" w:eastAsia="es-ES"/>
              </w:rPr>
              <w:t>ó</w:t>
            </w:r>
            <w:r>
              <w:rPr>
                <w:rFonts w:ascii="ArialMT" w:eastAsia="ArialMT" w:cs="ArialMT"/>
                <w:lang w:val="es-ES" w:eastAsia="es-ES"/>
              </w:rPr>
              <w:t>n para el c</w:t>
            </w:r>
            <w:r>
              <w:rPr>
                <w:rFonts w:ascii="ArialMT" w:eastAsia="ArialMT" w:cs="ArialMT"/>
                <w:lang w:val="es-ES" w:eastAsia="es-ES"/>
              </w:rPr>
              <w:t>á</w:t>
            </w:r>
            <w:r>
              <w:rPr>
                <w:rFonts w:ascii="ArialMT" w:eastAsia="ArialMT" w:cs="ArialMT"/>
                <w:lang w:val="es-ES" w:eastAsia="es-ES"/>
              </w:rPr>
              <w:t>lculo de campos y potenciales el</w:t>
            </w:r>
            <w:r>
              <w:rPr>
                <w:rFonts w:ascii="ArialMT" w:eastAsia="ArialMT" w:cs="ArialMT"/>
                <w:lang w:val="es-ES" w:eastAsia="es-ES"/>
              </w:rPr>
              <w:t>é</w:t>
            </w:r>
            <w:r>
              <w:rPr>
                <w:rFonts w:ascii="ArialMT" w:eastAsia="ArialMT" w:cs="ArialMT"/>
                <w:lang w:val="es-ES" w:eastAsia="es-ES"/>
              </w:rPr>
              <w:t>ctricos creados por una distribuci</w:t>
            </w:r>
            <w:r>
              <w:rPr>
                <w:rFonts w:ascii="ArialMT" w:eastAsia="ArialMT" w:cs="ArialMT"/>
                <w:lang w:val="es-ES" w:eastAsia="es-ES"/>
              </w:rPr>
              <w:t>ó</w:t>
            </w:r>
            <w:r>
              <w:rPr>
                <w:rFonts w:ascii="ArialMT" w:eastAsia="ArialMT" w:cs="ArialMT"/>
                <w:lang w:val="es-ES" w:eastAsia="es-ES"/>
              </w:rPr>
              <w:t>n de cargas puntuales</w:t>
            </w:r>
          </w:p>
        </w:tc>
      </w:tr>
      <w:tr w:rsidR="00DE4CCA" w:rsidTr="00352BD3">
        <w:tblPrEx>
          <w:tblCellMar>
            <w:left w:w="70" w:type="dxa"/>
            <w:right w:w="70" w:type="dxa"/>
          </w:tblCellMar>
          <w:tblLook w:val="0000"/>
        </w:tblPrEx>
        <w:trPr>
          <w:trHeight w:val="2370"/>
        </w:trPr>
        <w:tc>
          <w:tcPr>
            <w:tcW w:w="3163" w:type="dxa"/>
            <w:vMerge/>
          </w:tcPr>
          <w:p w:rsidR="00DE4CCA" w:rsidRPr="00DD3320" w:rsidRDefault="00DE4CCA" w:rsidP="00441D8E">
            <w:pPr>
              <w:numPr>
                <w:ilvl w:val="0"/>
                <w:numId w:val="13"/>
              </w:numPr>
              <w:autoSpaceDE w:val="0"/>
              <w:autoSpaceDN w:val="0"/>
              <w:adjustRightInd w:val="0"/>
              <w:rPr>
                <w:rFonts w:ascii="ArialMT" w:eastAsia="Aria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2. Reconocer el car</w:t>
            </w:r>
            <w:r>
              <w:rPr>
                <w:rFonts w:ascii="ArialMT" w:eastAsia="ArialMT" w:cs="ArialMT"/>
                <w:lang w:val="es-ES" w:eastAsia="es-ES"/>
              </w:rPr>
              <w:t>á</w:t>
            </w:r>
            <w:r>
              <w:rPr>
                <w:rFonts w:ascii="ArialMT" w:eastAsia="ArialMT" w:cs="ArialMT"/>
                <w:lang w:val="es-ES" w:eastAsia="es-ES"/>
              </w:rPr>
              <w:t>cter conservativo del campo el</w:t>
            </w:r>
            <w:r>
              <w:rPr>
                <w:rFonts w:ascii="ArialMT" w:eastAsia="ArialMT" w:cs="ArialMT"/>
                <w:lang w:val="es-ES" w:eastAsia="es-ES"/>
              </w:rPr>
              <w:t>é</w:t>
            </w:r>
            <w:r>
              <w:rPr>
                <w:rFonts w:ascii="ArialMT" w:eastAsia="ArialMT" w:cs="ArialMT"/>
                <w:lang w:val="es-ES" w:eastAsia="es-ES"/>
              </w:rPr>
              <w:t>ctrico por su relaci</w:t>
            </w:r>
            <w:r>
              <w:rPr>
                <w:rFonts w:ascii="ArialMT" w:eastAsia="ArialMT" w:cs="ArialMT"/>
                <w:lang w:val="es-ES" w:eastAsia="es-ES"/>
              </w:rPr>
              <w:t>ó</w:t>
            </w:r>
            <w:r>
              <w:rPr>
                <w:rFonts w:ascii="ArialMT" w:eastAsia="ArialMT" w:cs="ArialMT"/>
                <w:lang w:val="es-ES" w:eastAsia="es-ES"/>
              </w:rPr>
              <w:t>n con una fuerza central y asociarle en consecuencia un potencial el</w:t>
            </w:r>
            <w:r>
              <w:rPr>
                <w:rFonts w:ascii="ArialMT" w:eastAsia="ArialMT" w:cs="ArialMT"/>
                <w:lang w:val="es-ES" w:eastAsia="es-ES"/>
              </w:rPr>
              <w:t>é</w:t>
            </w:r>
            <w:r>
              <w:rPr>
                <w:rFonts w:ascii="ArialMT" w:eastAsia="ArialMT" w:cs="ArialMT"/>
                <w:lang w:val="es-ES" w:eastAsia="es-ES"/>
              </w:rPr>
              <w:t>ctrico.</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2.1. Representa gr</w:t>
            </w:r>
            <w:r>
              <w:rPr>
                <w:rFonts w:ascii="ArialMT" w:eastAsia="ArialMT" w:cs="ArialMT"/>
                <w:lang w:val="es-ES" w:eastAsia="es-ES"/>
              </w:rPr>
              <w:t>á</w:t>
            </w:r>
            <w:r>
              <w:rPr>
                <w:rFonts w:ascii="ArialMT" w:eastAsia="ArialMT" w:cs="ArialMT"/>
                <w:lang w:val="es-ES" w:eastAsia="es-ES"/>
              </w:rPr>
              <w:t>ficamente el campo creado por una carga puntual, incluyendo las l</w:t>
            </w:r>
            <w:r>
              <w:rPr>
                <w:rFonts w:ascii="ArialMT" w:eastAsia="ArialMT" w:cs="ArialMT"/>
                <w:lang w:val="es-ES" w:eastAsia="es-ES"/>
              </w:rPr>
              <w:t>í</w:t>
            </w:r>
            <w:r>
              <w:rPr>
                <w:rFonts w:ascii="ArialMT" w:eastAsia="ArialMT" w:cs="ArialMT"/>
                <w:lang w:val="es-ES" w:eastAsia="es-ES"/>
              </w:rPr>
              <w:t>neas de campo y las superficies equipotenciales.</w:t>
            </w:r>
          </w:p>
          <w:p w:rsidR="00DE4CCA" w:rsidRPr="00CF2054" w:rsidRDefault="00DE4CCA" w:rsidP="00352BD3">
            <w:pPr>
              <w:autoSpaceDE w:val="0"/>
              <w:autoSpaceDN w:val="0"/>
              <w:adjustRightInd w:val="0"/>
            </w:pPr>
            <w:r>
              <w:rPr>
                <w:rFonts w:ascii="ArialMT" w:eastAsia="ArialMT" w:cs="ArialMT"/>
                <w:lang w:val="es-ES" w:eastAsia="es-ES"/>
              </w:rPr>
              <w:t>2.2. Compara los campos el</w:t>
            </w:r>
            <w:r>
              <w:rPr>
                <w:rFonts w:ascii="ArialMT" w:eastAsia="ArialMT" w:cs="ArialMT"/>
                <w:lang w:val="es-ES" w:eastAsia="es-ES"/>
              </w:rPr>
              <w:t>é</w:t>
            </w:r>
            <w:r>
              <w:rPr>
                <w:rFonts w:ascii="ArialMT" w:eastAsia="ArialMT" w:cs="ArialMT"/>
                <w:lang w:val="es-ES" w:eastAsia="es-ES"/>
              </w:rPr>
              <w:t>ctrico y gravitatorio estableciendo analog</w:t>
            </w:r>
            <w:r>
              <w:rPr>
                <w:rFonts w:ascii="ArialMT" w:eastAsia="ArialMT" w:cs="ArialMT"/>
                <w:lang w:val="es-ES" w:eastAsia="es-ES"/>
              </w:rPr>
              <w:t>í</w:t>
            </w:r>
            <w:r>
              <w:rPr>
                <w:rFonts w:ascii="ArialMT" w:eastAsia="ArialMT" w:cs="ArialMT"/>
                <w:lang w:val="es-ES" w:eastAsia="es-ES"/>
              </w:rPr>
              <w:t>as y diferencias entre ellos.</w:t>
            </w:r>
          </w:p>
        </w:tc>
      </w:tr>
      <w:tr w:rsidR="00DE4CCA" w:rsidTr="00352BD3">
        <w:tblPrEx>
          <w:tblCellMar>
            <w:left w:w="70" w:type="dxa"/>
            <w:right w:w="70" w:type="dxa"/>
          </w:tblCellMar>
          <w:tblLook w:val="0000"/>
        </w:tblPrEx>
        <w:trPr>
          <w:trHeight w:val="2533"/>
        </w:trPr>
        <w:tc>
          <w:tcPr>
            <w:tcW w:w="3163" w:type="dxa"/>
            <w:vMerge/>
          </w:tcPr>
          <w:p w:rsidR="00DE4CCA" w:rsidRPr="00DD3320" w:rsidRDefault="00DE4CCA" w:rsidP="00441D8E">
            <w:pPr>
              <w:numPr>
                <w:ilvl w:val="0"/>
                <w:numId w:val="13"/>
              </w:numPr>
              <w:autoSpaceDE w:val="0"/>
              <w:autoSpaceDN w:val="0"/>
              <w:adjustRightInd w:val="0"/>
              <w:rPr>
                <w:rFonts w:ascii="ArialMT" w:eastAsia="Aria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3. Caracterizar el potencial el</w:t>
            </w:r>
            <w:r>
              <w:rPr>
                <w:rFonts w:ascii="ArialMT" w:eastAsia="ArialMT" w:cs="ArialMT"/>
                <w:lang w:val="es-ES" w:eastAsia="es-ES"/>
              </w:rPr>
              <w:t>é</w:t>
            </w:r>
            <w:r>
              <w:rPr>
                <w:rFonts w:ascii="ArialMT" w:eastAsia="ArialMT" w:cs="ArialMT"/>
                <w:lang w:val="es-ES" w:eastAsia="es-ES"/>
              </w:rPr>
              <w:t>ctrico en diferentes puntos de un campo generado por una distribuci</w:t>
            </w:r>
            <w:r>
              <w:rPr>
                <w:rFonts w:ascii="ArialMT" w:eastAsia="ArialMT" w:cs="ArialMT"/>
                <w:lang w:val="es-ES" w:eastAsia="es-ES"/>
              </w:rPr>
              <w:t>ó</w:t>
            </w:r>
            <w:r>
              <w:rPr>
                <w:rFonts w:ascii="ArialMT" w:eastAsia="ArialMT" w:cs="ArialMT"/>
                <w:lang w:val="es-ES" w:eastAsia="es-ES"/>
              </w:rPr>
              <w:t>n de cargas puntuales y describir el movimiento de una carga cuando se deja libre en el campo.</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3.1. Analiza cualitativamente o a partir de una simulaci</w:t>
            </w:r>
            <w:r>
              <w:rPr>
                <w:rFonts w:ascii="ArialMT" w:eastAsia="ArialMT" w:cs="ArialMT"/>
                <w:lang w:val="es-ES" w:eastAsia="es-ES"/>
              </w:rPr>
              <w:t>ó</w:t>
            </w:r>
            <w:r>
              <w:rPr>
                <w:rFonts w:ascii="ArialMT" w:eastAsia="ArialMT" w:cs="ArialMT"/>
                <w:lang w:val="es-ES" w:eastAsia="es-ES"/>
              </w:rPr>
              <w:t>n inform</w:t>
            </w:r>
            <w:r>
              <w:rPr>
                <w:rFonts w:ascii="ArialMT" w:eastAsia="ArialMT" w:cs="ArialMT"/>
                <w:lang w:val="es-ES" w:eastAsia="es-ES"/>
              </w:rPr>
              <w:t>á</w:t>
            </w:r>
            <w:r>
              <w:rPr>
                <w:rFonts w:ascii="ArialMT" w:eastAsia="ArialMT" w:cs="ArialMT"/>
                <w:lang w:val="es-ES" w:eastAsia="es-ES"/>
              </w:rPr>
              <w:t>tica la trayectoria de una carga situada en el seno de un campo generado por diferentes distribuciones de cargas, a partir de la fuerza neta que se ejerce sobre ella.</w:t>
            </w:r>
          </w:p>
        </w:tc>
      </w:tr>
      <w:tr w:rsidR="00DE4CCA" w:rsidTr="00352BD3">
        <w:tblPrEx>
          <w:tblCellMar>
            <w:left w:w="70" w:type="dxa"/>
            <w:right w:w="70" w:type="dxa"/>
          </w:tblCellMar>
          <w:tblLook w:val="0000"/>
        </w:tblPrEx>
        <w:trPr>
          <w:trHeight w:val="2249"/>
        </w:trPr>
        <w:tc>
          <w:tcPr>
            <w:tcW w:w="3163" w:type="dxa"/>
            <w:vMerge/>
          </w:tcPr>
          <w:p w:rsidR="00DE4CCA" w:rsidRPr="00DD3320" w:rsidRDefault="00DE4CCA" w:rsidP="00441D8E">
            <w:pPr>
              <w:numPr>
                <w:ilvl w:val="0"/>
                <w:numId w:val="13"/>
              </w:numPr>
              <w:autoSpaceDE w:val="0"/>
              <w:autoSpaceDN w:val="0"/>
              <w:adjustRightInd w:val="0"/>
              <w:rPr>
                <w:rFonts w:ascii="ArialMT" w:eastAsia="Aria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4. Interpretar las variaciones de energ</w:t>
            </w:r>
            <w:r>
              <w:rPr>
                <w:rFonts w:ascii="ArialMT" w:eastAsia="ArialMT" w:cs="ArialMT"/>
                <w:lang w:val="es-ES" w:eastAsia="es-ES"/>
              </w:rPr>
              <w:t>í</w:t>
            </w:r>
            <w:r>
              <w:rPr>
                <w:rFonts w:ascii="ArialMT" w:eastAsia="ArialMT" w:cs="ArialMT"/>
                <w:lang w:val="es-ES" w:eastAsia="es-ES"/>
              </w:rPr>
              <w:t>a potencial de una carga en movimiento en el seno de campos electrost</w:t>
            </w:r>
            <w:r>
              <w:rPr>
                <w:rFonts w:ascii="ArialMT" w:eastAsia="ArialMT" w:cs="ArialMT"/>
                <w:lang w:val="es-ES" w:eastAsia="es-ES"/>
              </w:rPr>
              <w:t>á</w:t>
            </w:r>
            <w:r>
              <w:rPr>
                <w:rFonts w:ascii="ArialMT" w:eastAsia="ArialMT" w:cs="ArialMT"/>
                <w:lang w:val="es-ES" w:eastAsia="es-ES"/>
              </w:rPr>
              <w:t>ticos en funci</w:t>
            </w:r>
            <w:r>
              <w:rPr>
                <w:rFonts w:ascii="ArialMT" w:eastAsia="ArialMT" w:cs="ArialMT"/>
                <w:lang w:val="es-ES" w:eastAsia="es-ES"/>
              </w:rPr>
              <w:t>ó</w:t>
            </w:r>
            <w:r>
              <w:rPr>
                <w:rFonts w:ascii="ArialMT" w:eastAsia="ArialMT" w:cs="ArialMT"/>
                <w:lang w:val="es-ES" w:eastAsia="es-ES"/>
              </w:rPr>
              <w:t>n del origen de coordenadas energ</w:t>
            </w:r>
            <w:r>
              <w:rPr>
                <w:rFonts w:ascii="ArialMT" w:eastAsia="ArialMT" w:cs="ArialMT"/>
                <w:lang w:val="es-ES" w:eastAsia="es-ES"/>
              </w:rPr>
              <w:t>é</w:t>
            </w:r>
            <w:r>
              <w:rPr>
                <w:rFonts w:ascii="ArialMT" w:eastAsia="ArialMT" w:cs="ArialMT"/>
                <w:lang w:val="es-ES" w:eastAsia="es-ES"/>
              </w:rPr>
              <w:t>ticas elegido.</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4.1. Calcula el trabajo necesario para transportar una carga entre dos puntos de un campo el</w:t>
            </w:r>
            <w:r>
              <w:rPr>
                <w:rFonts w:ascii="ArialMT" w:eastAsia="ArialMT" w:cs="ArialMT"/>
                <w:lang w:val="es-ES" w:eastAsia="es-ES"/>
              </w:rPr>
              <w:t>é</w:t>
            </w:r>
            <w:r>
              <w:rPr>
                <w:rFonts w:ascii="ArialMT" w:eastAsia="ArialMT" w:cs="ArialMT"/>
                <w:lang w:val="es-ES" w:eastAsia="es-ES"/>
              </w:rPr>
              <w:t>ctrico creado por una o m</w:t>
            </w:r>
            <w:r>
              <w:rPr>
                <w:rFonts w:ascii="ArialMT" w:eastAsia="ArialMT" w:cs="ArialMT"/>
                <w:lang w:val="es-ES" w:eastAsia="es-ES"/>
              </w:rPr>
              <w:t>á</w:t>
            </w:r>
            <w:r>
              <w:rPr>
                <w:rFonts w:ascii="ArialMT" w:eastAsia="ArialMT" w:cs="ArialMT"/>
                <w:lang w:val="es-ES" w:eastAsia="es-ES"/>
              </w:rPr>
              <w:t>s cargas puntuales a partir de la diferencia de potencial.</w:t>
            </w:r>
          </w:p>
          <w:p w:rsidR="00DE4CCA" w:rsidRPr="00CF2054" w:rsidRDefault="00DE4CCA" w:rsidP="00352BD3">
            <w:pPr>
              <w:autoSpaceDE w:val="0"/>
              <w:autoSpaceDN w:val="0"/>
              <w:adjustRightInd w:val="0"/>
            </w:pPr>
            <w:r>
              <w:rPr>
                <w:rFonts w:ascii="ArialMT" w:eastAsia="ArialMT" w:cs="ArialMT"/>
                <w:lang w:val="es-ES" w:eastAsia="es-ES"/>
              </w:rPr>
              <w:t>4.2. Predice el trabajo que se realizar</w:t>
            </w:r>
            <w:r>
              <w:rPr>
                <w:rFonts w:ascii="ArialMT" w:eastAsia="ArialMT" w:cs="ArialMT"/>
                <w:lang w:val="es-ES" w:eastAsia="es-ES"/>
              </w:rPr>
              <w:t>á</w:t>
            </w:r>
            <w:r>
              <w:rPr>
                <w:rFonts w:ascii="ArialMT" w:eastAsia="ArialMT" w:cs="ArialMT"/>
                <w:lang w:val="es-ES" w:eastAsia="es-ES"/>
              </w:rPr>
              <w:t xml:space="preserve"> sobre una carga que se mueve en una superficie de energ</w:t>
            </w:r>
            <w:r>
              <w:rPr>
                <w:rFonts w:ascii="ArialMT" w:eastAsia="ArialMT" w:cs="ArialMT"/>
                <w:lang w:val="es-ES" w:eastAsia="es-ES"/>
              </w:rPr>
              <w:t>í</w:t>
            </w:r>
            <w:r>
              <w:rPr>
                <w:rFonts w:ascii="ArialMT" w:eastAsia="ArialMT" w:cs="ArialMT"/>
                <w:lang w:val="es-ES" w:eastAsia="es-ES"/>
              </w:rPr>
              <w:t>a equipotencial y lo discute en el contexto de campos conservativos.</w:t>
            </w:r>
          </w:p>
        </w:tc>
      </w:tr>
      <w:tr w:rsidR="00DE4CCA" w:rsidTr="00352BD3">
        <w:tblPrEx>
          <w:tblCellMar>
            <w:left w:w="70" w:type="dxa"/>
            <w:right w:w="70" w:type="dxa"/>
          </w:tblCellMar>
          <w:tblLook w:val="0000"/>
        </w:tblPrEx>
        <w:trPr>
          <w:trHeight w:val="2744"/>
        </w:trPr>
        <w:tc>
          <w:tcPr>
            <w:tcW w:w="3163" w:type="dxa"/>
            <w:vMerge/>
          </w:tcPr>
          <w:p w:rsidR="00DE4CCA" w:rsidRPr="00DD3320" w:rsidRDefault="00DE4CCA" w:rsidP="00441D8E">
            <w:pPr>
              <w:numPr>
                <w:ilvl w:val="0"/>
                <w:numId w:val="13"/>
              </w:numPr>
              <w:autoSpaceDE w:val="0"/>
              <w:autoSpaceDN w:val="0"/>
              <w:adjustRightInd w:val="0"/>
              <w:rPr>
                <w:rFonts w:ascii="ArialMT" w:eastAsia="Aria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5. Asociar las l</w:t>
            </w:r>
            <w:r>
              <w:rPr>
                <w:rFonts w:ascii="ArialMT" w:eastAsia="ArialMT" w:cs="ArialMT"/>
                <w:lang w:val="es-ES" w:eastAsia="es-ES"/>
              </w:rPr>
              <w:t>í</w:t>
            </w:r>
            <w:r>
              <w:rPr>
                <w:rFonts w:ascii="ArialMT" w:eastAsia="ArialMT" w:cs="ArialMT"/>
                <w:lang w:val="es-ES" w:eastAsia="es-ES"/>
              </w:rPr>
              <w:t>neas de campo el</w:t>
            </w:r>
            <w:r>
              <w:rPr>
                <w:rFonts w:ascii="ArialMT" w:eastAsia="ArialMT" w:cs="ArialMT"/>
                <w:lang w:val="es-ES" w:eastAsia="es-ES"/>
              </w:rPr>
              <w:t>é</w:t>
            </w:r>
            <w:r>
              <w:rPr>
                <w:rFonts w:ascii="ArialMT" w:eastAsia="ArialMT" w:cs="ArialMT"/>
                <w:lang w:val="es-ES" w:eastAsia="es-ES"/>
              </w:rPr>
              <w:t>ctrico con el flujo a trav</w:t>
            </w:r>
            <w:r>
              <w:rPr>
                <w:rFonts w:ascii="ArialMT" w:eastAsia="ArialMT" w:cs="ArialMT"/>
                <w:lang w:val="es-ES" w:eastAsia="es-ES"/>
              </w:rPr>
              <w:t>é</w:t>
            </w:r>
            <w:r>
              <w:rPr>
                <w:rFonts w:ascii="ArialMT" w:eastAsia="ArialMT" w:cs="ArialMT"/>
                <w:lang w:val="es-ES" w:eastAsia="es-ES"/>
              </w:rPr>
              <w:t>s de una superficie cerrada y establecer el teorema de Gauss para determinar el campo el</w:t>
            </w:r>
            <w:r>
              <w:rPr>
                <w:rFonts w:ascii="ArialMT" w:eastAsia="ArialMT" w:cs="ArialMT"/>
                <w:lang w:val="es-ES" w:eastAsia="es-ES"/>
              </w:rPr>
              <w:t>é</w:t>
            </w:r>
            <w:r>
              <w:rPr>
                <w:rFonts w:ascii="ArialMT" w:eastAsia="ArialMT" w:cs="ArialMT"/>
                <w:lang w:val="es-ES" w:eastAsia="es-ES"/>
              </w:rPr>
              <w:t>ctrico creado por una esfera cargada.</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5.1. Calcula el flujo del campo el</w:t>
            </w:r>
            <w:r>
              <w:rPr>
                <w:rFonts w:ascii="ArialMT" w:eastAsia="ArialMT" w:cs="ArialMT"/>
                <w:lang w:val="es-ES" w:eastAsia="es-ES"/>
              </w:rPr>
              <w:t>é</w:t>
            </w:r>
            <w:r>
              <w:rPr>
                <w:rFonts w:ascii="ArialMT" w:eastAsia="ArialMT" w:cs="ArialMT"/>
                <w:lang w:val="es-ES" w:eastAsia="es-ES"/>
              </w:rPr>
              <w:t>ctrico a partir de la carga que lo crea y la superficie que atraviesan las l</w:t>
            </w:r>
            <w:r>
              <w:rPr>
                <w:rFonts w:ascii="ArialMT" w:eastAsia="ArialMT" w:cs="ArialMT"/>
                <w:lang w:val="es-ES" w:eastAsia="es-ES"/>
              </w:rPr>
              <w:t>í</w:t>
            </w:r>
            <w:r>
              <w:rPr>
                <w:rFonts w:ascii="ArialMT" w:eastAsia="ArialMT" w:cs="ArialMT"/>
                <w:lang w:val="es-ES" w:eastAsia="es-ES"/>
              </w:rPr>
              <w:t>neas del campo, justificando su signo.</w:t>
            </w:r>
          </w:p>
          <w:p w:rsidR="00DE4CCA" w:rsidRPr="00CF2054" w:rsidRDefault="00DE4CCA" w:rsidP="00352BD3">
            <w:pPr>
              <w:autoSpaceDE w:val="0"/>
              <w:autoSpaceDN w:val="0"/>
              <w:adjustRightInd w:val="0"/>
            </w:pPr>
            <w:r>
              <w:rPr>
                <w:rFonts w:ascii="ArialMT" w:eastAsia="ArialMT" w:cs="ArialMT"/>
                <w:lang w:val="es-ES" w:eastAsia="es-ES"/>
              </w:rPr>
              <w:t>5.2. Interpreta gr</w:t>
            </w:r>
            <w:r>
              <w:rPr>
                <w:rFonts w:ascii="ArialMT" w:eastAsia="ArialMT" w:cs="ArialMT"/>
                <w:lang w:val="es-ES" w:eastAsia="es-ES"/>
              </w:rPr>
              <w:t>á</w:t>
            </w:r>
            <w:r>
              <w:rPr>
                <w:rFonts w:ascii="ArialMT" w:eastAsia="ArialMT" w:cs="ArialMT"/>
                <w:lang w:val="es-ES" w:eastAsia="es-ES"/>
              </w:rPr>
              <w:t>ficamente el valor del flujo que atraviesa una superficie abierta o cerrada, seg</w:t>
            </w:r>
            <w:r>
              <w:rPr>
                <w:rFonts w:ascii="ArialMT" w:eastAsia="ArialMT" w:cs="ArialMT"/>
                <w:lang w:val="es-ES" w:eastAsia="es-ES"/>
              </w:rPr>
              <w:t>ú</w:t>
            </w:r>
            <w:r>
              <w:rPr>
                <w:rFonts w:ascii="ArialMT" w:eastAsia="ArialMT" w:cs="ArialMT"/>
                <w:lang w:val="es-ES" w:eastAsia="es-ES"/>
              </w:rPr>
              <w:t>n existan o no cargas en su interior, relacion</w:t>
            </w:r>
            <w:r>
              <w:rPr>
                <w:rFonts w:ascii="ArialMT" w:eastAsia="ArialMT" w:cs="ArialMT"/>
                <w:lang w:val="es-ES" w:eastAsia="es-ES"/>
              </w:rPr>
              <w:t>á</w:t>
            </w:r>
            <w:r>
              <w:rPr>
                <w:rFonts w:ascii="ArialMT" w:eastAsia="ArialMT" w:cs="ArialMT"/>
                <w:lang w:val="es-ES" w:eastAsia="es-ES"/>
              </w:rPr>
              <w:t>ndolo con la expresi</w:t>
            </w:r>
            <w:r>
              <w:rPr>
                <w:rFonts w:ascii="ArialMT" w:eastAsia="ArialMT" w:cs="ArialMT"/>
                <w:lang w:val="es-ES" w:eastAsia="es-ES"/>
              </w:rPr>
              <w:t>ó</w:t>
            </w:r>
            <w:r>
              <w:rPr>
                <w:rFonts w:ascii="ArialMT" w:eastAsia="ArialMT" w:cs="ArialMT"/>
                <w:lang w:val="es-ES" w:eastAsia="es-ES"/>
              </w:rPr>
              <w:t>n del teorema de Gauss.</w:t>
            </w:r>
          </w:p>
        </w:tc>
      </w:tr>
      <w:tr w:rsidR="00DE4CCA" w:rsidTr="00352BD3">
        <w:tblPrEx>
          <w:tblCellMar>
            <w:left w:w="70" w:type="dxa"/>
            <w:right w:w="70" w:type="dxa"/>
          </w:tblCellMar>
          <w:tblLook w:val="0000"/>
        </w:tblPrEx>
        <w:trPr>
          <w:trHeight w:val="1799"/>
        </w:trPr>
        <w:tc>
          <w:tcPr>
            <w:tcW w:w="3163" w:type="dxa"/>
            <w:vMerge/>
          </w:tcPr>
          <w:p w:rsidR="00DE4CCA" w:rsidRPr="00DD3320" w:rsidRDefault="00DE4CCA" w:rsidP="00441D8E">
            <w:pPr>
              <w:numPr>
                <w:ilvl w:val="0"/>
                <w:numId w:val="13"/>
              </w:numPr>
              <w:autoSpaceDE w:val="0"/>
              <w:autoSpaceDN w:val="0"/>
              <w:adjustRightInd w:val="0"/>
              <w:rPr>
                <w:rFonts w:ascii="ArialMT" w:eastAsia="Aria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6. Valorar el teorema de Gauss como m</w:t>
            </w:r>
            <w:r>
              <w:rPr>
                <w:rFonts w:ascii="ArialMT" w:eastAsia="ArialMT" w:cs="ArialMT"/>
                <w:lang w:val="es-ES" w:eastAsia="es-ES"/>
              </w:rPr>
              <w:t>é</w:t>
            </w:r>
            <w:r>
              <w:rPr>
                <w:rFonts w:ascii="ArialMT" w:eastAsia="ArialMT" w:cs="ArialMT"/>
                <w:lang w:val="es-ES" w:eastAsia="es-ES"/>
              </w:rPr>
              <w:t>todo de c</w:t>
            </w:r>
            <w:r>
              <w:rPr>
                <w:rFonts w:ascii="ArialMT" w:eastAsia="ArialMT" w:cs="ArialMT"/>
                <w:lang w:val="es-ES" w:eastAsia="es-ES"/>
              </w:rPr>
              <w:t>á</w:t>
            </w:r>
            <w:r>
              <w:rPr>
                <w:rFonts w:ascii="ArialMT" w:eastAsia="ArialMT" w:cs="ArialMT"/>
                <w:lang w:val="es-ES" w:eastAsia="es-ES"/>
              </w:rPr>
              <w:t>lculo de campos electrost</w:t>
            </w:r>
            <w:r>
              <w:rPr>
                <w:rFonts w:ascii="ArialMT" w:eastAsia="ArialMT" w:cs="ArialMT"/>
                <w:lang w:val="es-ES" w:eastAsia="es-ES"/>
              </w:rPr>
              <w:t>á</w:t>
            </w:r>
            <w:r>
              <w:rPr>
                <w:rFonts w:ascii="ArialMT" w:eastAsia="ArialMT" w:cs="ArialMT"/>
                <w:lang w:val="es-ES" w:eastAsia="es-ES"/>
              </w:rPr>
              <w:t>ticos y analizar algunos casos de inter</w:t>
            </w:r>
            <w:r>
              <w:rPr>
                <w:rFonts w:ascii="ArialMT" w:eastAsia="ArialMT" w:cs="ArialMT"/>
                <w:lang w:val="es-ES" w:eastAsia="es-ES"/>
              </w:rPr>
              <w:t>é</w:t>
            </w:r>
            <w:r>
              <w:rPr>
                <w:rFonts w:ascii="ArialMT" w:eastAsia="ArialMT" w:cs="ArialMT"/>
                <w:lang w:val="es-ES" w:eastAsia="es-ES"/>
              </w:rPr>
              <w:t>s.</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6.1. Determina el campo el</w:t>
            </w:r>
            <w:r>
              <w:rPr>
                <w:rFonts w:ascii="ArialMT" w:eastAsia="ArialMT" w:cs="ArialMT"/>
                <w:lang w:val="es-ES" w:eastAsia="es-ES"/>
              </w:rPr>
              <w:t>é</w:t>
            </w:r>
            <w:r>
              <w:rPr>
                <w:rFonts w:ascii="ArialMT" w:eastAsia="ArialMT" w:cs="ArialMT"/>
                <w:lang w:val="es-ES" w:eastAsia="es-ES"/>
              </w:rPr>
              <w:t>ctrico creado por una esfera cargada, conductora o no, aplicando el teorema de Gauss.</w:t>
            </w:r>
          </w:p>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6.2. Establece el campo el</w:t>
            </w:r>
            <w:r>
              <w:rPr>
                <w:rFonts w:ascii="ArialMT" w:eastAsia="ArialMT" w:cs="ArialMT"/>
                <w:lang w:val="es-ES" w:eastAsia="es-ES"/>
              </w:rPr>
              <w:t>é</w:t>
            </w:r>
            <w:r>
              <w:rPr>
                <w:rFonts w:ascii="ArialMT" w:eastAsia="ArialMT" w:cs="ArialMT"/>
                <w:lang w:val="es-ES" w:eastAsia="es-ES"/>
              </w:rPr>
              <w:t>ctrico en el interior de un condensador de caras planas y paralelas, y lo relaciona con la diferencia de potencial existente entre dos puntos cualesquiera del campo y en particular las propias l</w:t>
            </w:r>
            <w:r>
              <w:rPr>
                <w:rFonts w:ascii="ArialMT" w:eastAsia="ArialMT" w:cs="ArialMT"/>
                <w:lang w:val="es-ES" w:eastAsia="es-ES"/>
              </w:rPr>
              <w:t>á</w:t>
            </w:r>
            <w:r>
              <w:rPr>
                <w:rFonts w:ascii="ArialMT" w:eastAsia="ArialMT" w:cs="ArialMT"/>
                <w:lang w:val="es-ES" w:eastAsia="es-ES"/>
              </w:rPr>
              <w:t>minas.</w:t>
            </w:r>
          </w:p>
          <w:p w:rsidR="00DE4CCA" w:rsidRPr="00CF2054" w:rsidRDefault="00DE4CCA" w:rsidP="00352BD3">
            <w:pPr>
              <w:autoSpaceDE w:val="0"/>
              <w:autoSpaceDN w:val="0"/>
              <w:adjustRightInd w:val="0"/>
            </w:pPr>
            <w:r>
              <w:rPr>
                <w:rFonts w:ascii="ArialMT" w:eastAsia="ArialMT" w:cs="ArialMT"/>
                <w:lang w:val="es-ES" w:eastAsia="es-ES"/>
              </w:rPr>
              <w:t>6.3. Compara el movimiento de una carga entre las l</w:t>
            </w:r>
            <w:r>
              <w:rPr>
                <w:rFonts w:ascii="ArialMT" w:eastAsia="ArialMT" w:cs="ArialMT"/>
                <w:lang w:val="es-ES" w:eastAsia="es-ES"/>
              </w:rPr>
              <w:t>á</w:t>
            </w:r>
            <w:r>
              <w:rPr>
                <w:rFonts w:ascii="ArialMT" w:eastAsia="ArialMT" w:cs="ArialMT"/>
                <w:lang w:val="es-ES" w:eastAsia="es-ES"/>
              </w:rPr>
              <w:t>minas de un condensador con el de un cuerpo bajo la acci</w:t>
            </w:r>
            <w:r>
              <w:rPr>
                <w:rFonts w:ascii="ArialMT" w:eastAsia="ArialMT" w:cs="ArialMT"/>
                <w:lang w:val="es-ES" w:eastAsia="es-ES"/>
              </w:rPr>
              <w:t>ó</w:t>
            </w:r>
            <w:r>
              <w:rPr>
                <w:rFonts w:ascii="ArialMT" w:eastAsia="ArialMT" w:cs="ArialMT"/>
                <w:lang w:val="es-ES" w:eastAsia="es-ES"/>
              </w:rPr>
              <w:t>n de la gravedad en las proximidades de la superficie terrestre.</w:t>
            </w:r>
          </w:p>
        </w:tc>
      </w:tr>
      <w:tr w:rsidR="00DE4CCA" w:rsidTr="00352BD3">
        <w:tblPrEx>
          <w:tblCellMar>
            <w:left w:w="70" w:type="dxa"/>
            <w:right w:w="70" w:type="dxa"/>
          </w:tblCellMar>
          <w:tblLook w:val="0000"/>
        </w:tblPrEx>
        <w:trPr>
          <w:trHeight w:val="2895"/>
        </w:trPr>
        <w:tc>
          <w:tcPr>
            <w:tcW w:w="3163" w:type="dxa"/>
            <w:vMerge/>
          </w:tcPr>
          <w:p w:rsidR="00DE4CCA" w:rsidRPr="00DD3320" w:rsidRDefault="00DE4CCA" w:rsidP="00441D8E">
            <w:pPr>
              <w:numPr>
                <w:ilvl w:val="0"/>
                <w:numId w:val="13"/>
              </w:numPr>
              <w:autoSpaceDE w:val="0"/>
              <w:autoSpaceDN w:val="0"/>
              <w:adjustRightInd w:val="0"/>
              <w:rPr>
                <w:rFonts w:ascii="ArialMT" w:eastAsia="Aria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7. Relacionar la capacidad de un condensador con sus caracter</w:t>
            </w:r>
            <w:r>
              <w:rPr>
                <w:rFonts w:ascii="ArialMT" w:eastAsia="ArialMT" w:cs="ArialMT"/>
                <w:lang w:val="es-ES" w:eastAsia="es-ES"/>
              </w:rPr>
              <w:t>í</w:t>
            </w:r>
            <w:r>
              <w:rPr>
                <w:rFonts w:ascii="ArialMT" w:eastAsia="ArialMT" w:cs="ArialMT"/>
                <w:lang w:val="es-ES" w:eastAsia="es-ES"/>
              </w:rPr>
              <w:t>sticas geom</w:t>
            </w:r>
            <w:r>
              <w:rPr>
                <w:rFonts w:ascii="ArialMT" w:eastAsia="ArialMT" w:cs="ArialMT"/>
                <w:lang w:val="es-ES" w:eastAsia="es-ES"/>
              </w:rPr>
              <w:t>é</w:t>
            </w:r>
            <w:r>
              <w:rPr>
                <w:rFonts w:ascii="ArialMT" w:eastAsia="ArialMT" w:cs="ArialMT"/>
                <w:lang w:val="es-ES" w:eastAsia="es-ES"/>
              </w:rPr>
              <w:t>tricas y con la asociaci</w:t>
            </w:r>
            <w:r>
              <w:rPr>
                <w:rFonts w:ascii="ArialMT" w:eastAsia="ArialMT" w:cs="ArialMT"/>
                <w:lang w:val="es-ES" w:eastAsia="es-ES"/>
              </w:rPr>
              <w:t>ó</w:t>
            </w:r>
            <w:r>
              <w:rPr>
                <w:rFonts w:ascii="ArialMT" w:eastAsia="ArialMT" w:cs="ArialMT"/>
                <w:lang w:val="es-ES" w:eastAsia="es-ES"/>
              </w:rPr>
              <w:t>n de otros.</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7.1. Deduce la relaci</w:t>
            </w:r>
            <w:r>
              <w:rPr>
                <w:rFonts w:ascii="ArialMT" w:eastAsia="ArialMT" w:cs="ArialMT"/>
                <w:lang w:val="es-ES" w:eastAsia="es-ES"/>
              </w:rPr>
              <w:t>ó</w:t>
            </w:r>
            <w:r>
              <w:rPr>
                <w:rFonts w:ascii="ArialMT" w:eastAsia="ArialMT" w:cs="ArialMT"/>
                <w:lang w:val="es-ES" w:eastAsia="es-ES"/>
              </w:rPr>
              <w:t>n entre la capacidad de un condensador de l</w:t>
            </w:r>
            <w:r>
              <w:rPr>
                <w:rFonts w:ascii="ArialMT" w:eastAsia="ArialMT" w:cs="ArialMT"/>
                <w:lang w:val="es-ES" w:eastAsia="es-ES"/>
              </w:rPr>
              <w:t>á</w:t>
            </w:r>
            <w:r>
              <w:rPr>
                <w:rFonts w:ascii="ArialMT" w:eastAsia="ArialMT" w:cs="ArialMT"/>
                <w:lang w:val="es-ES" w:eastAsia="es-ES"/>
              </w:rPr>
              <w:t>minas planas y paralelas y sus caracter</w:t>
            </w:r>
            <w:r>
              <w:rPr>
                <w:rFonts w:ascii="ArialMT" w:eastAsia="ArialMT" w:cs="ArialMT"/>
                <w:lang w:val="es-ES" w:eastAsia="es-ES"/>
              </w:rPr>
              <w:t>í</w:t>
            </w:r>
            <w:r>
              <w:rPr>
                <w:rFonts w:ascii="ArialMT" w:eastAsia="ArialMT" w:cs="ArialMT"/>
                <w:lang w:val="es-ES" w:eastAsia="es-ES"/>
              </w:rPr>
              <w:t>sticas geom</w:t>
            </w:r>
            <w:r>
              <w:rPr>
                <w:rFonts w:ascii="ArialMT" w:eastAsia="ArialMT" w:cs="ArialMT"/>
                <w:lang w:val="es-ES" w:eastAsia="es-ES"/>
              </w:rPr>
              <w:t>é</w:t>
            </w:r>
            <w:r>
              <w:rPr>
                <w:rFonts w:ascii="ArialMT" w:eastAsia="ArialMT" w:cs="ArialMT"/>
                <w:lang w:val="es-ES" w:eastAsia="es-ES"/>
              </w:rPr>
              <w:t>tricas a partir de la expresi</w:t>
            </w:r>
            <w:r>
              <w:rPr>
                <w:rFonts w:ascii="ArialMT" w:eastAsia="ArialMT" w:cs="ArialMT"/>
                <w:lang w:val="es-ES" w:eastAsia="es-ES"/>
              </w:rPr>
              <w:t>ó</w:t>
            </w:r>
            <w:r>
              <w:rPr>
                <w:rFonts w:ascii="ArialMT" w:eastAsia="ArialMT" w:cs="ArialMT"/>
                <w:lang w:val="es-ES" w:eastAsia="es-ES"/>
              </w:rPr>
              <w:t>n del campo el</w:t>
            </w:r>
            <w:r>
              <w:rPr>
                <w:rFonts w:ascii="ArialMT" w:eastAsia="ArialMT" w:cs="ArialMT"/>
                <w:lang w:val="es-ES" w:eastAsia="es-ES"/>
              </w:rPr>
              <w:t>é</w:t>
            </w:r>
            <w:r>
              <w:rPr>
                <w:rFonts w:ascii="ArialMT" w:eastAsia="ArialMT" w:cs="ArialMT"/>
                <w:lang w:val="es-ES" w:eastAsia="es-ES"/>
              </w:rPr>
              <w:t>ctrico creado entre sus placas.</w:t>
            </w:r>
          </w:p>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7.2. Analiza cualitativamente el efecto producido en un condensador al introducir un diel</w:t>
            </w:r>
            <w:r>
              <w:rPr>
                <w:rFonts w:ascii="ArialMT" w:eastAsia="ArialMT" w:cs="ArialMT"/>
                <w:lang w:val="es-ES" w:eastAsia="es-ES"/>
              </w:rPr>
              <w:t>é</w:t>
            </w:r>
            <w:r>
              <w:rPr>
                <w:rFonts w:ascii="ArialMT" w:eastAsia="ArialMT" w:cs="ArialMT"/>
                <w:lang w:val="es-ES" w:eastAsia="es-ES"/>
              </w:rPr>
              <w:t>ctrico entre sus placas, en particular sobre magnitudes como el campo entre ellas y su capacidad.</w:t>
            </w:r>
          </w:p>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7.3. Calcula la capacidad resultante de un conjunto de condensadores asociados en serie y/o paralelo.</w:t>
            </w:r>
          </w:p>
          <w:p w:rsidR="00DE4CCA" w:rsidRPr="00CF2054" w:rsidRDefault="00DE4CCA" w:rsidP="00352BD3">
            <w:pPr>
              <w:autoSpaceDE w:val="0"/>
              <w:autoSpaceDN w:val="0"/>
              <w:adjustRightInd w:val="0"/>
            </w:pPr>
            <w:r>
              <w:rPr>
                <w:rFonts w:ascii="ArialMT" w:eastAsia="ArialMT" w:cs="ArialMT"/>
                <w:lang w:val="es-ES" w:eastAsia="es-ES"/>
              </w:rPr>
              <w:t>7.4. Averigua la carga almacenada en cada condensador de un conjunto asociado en serie, paralelo o mixto.</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8. Reconocer al campo el</w:t>
            </w:r>
            <w:r>
              <w:rPr>
                <w:rFonts w:ascii="ArialMT" w:eastAsia="ArialMT" w:cs="ArialMT"/>
                <w:lang w:val="es-ES" w:eastAsia="es-ES"/>
              </w:rPr>
              <w:t>é</w:t>
            </w:r>
            <w:r>
              <w:rPr>
                <w:rFonts w:ascii="ArialMT" w:eastAsia="ArialMT" w:cs="ArialMT"/>
                <w:lang w:val="es-ES" w:eastAsia="es-ES"/>
              </w:rPr>
              <w:t>ctrico como depositario de la energ</w:t>
            </w:r>
            <w:r>
              <w:rPr>
                <w:rFonts w:ascii="ArialMT" w:eastAsia="ArialMT" w:cs="ArialMT"/>
                <w:lang w:val="es-ES" w:eastAsia="es-ES"/>
              </w:rPr>
              <w:t>í</w:t>
            </w:r>
            <w:r>
              <w:rPr>
                <w:rFonts w:ascii="ArialMT" w:eastAsia="ArialMT" w:cs="ArialMT"/>
                <w:lang w:val="es-ES" w:eastAsia="es-ES"/>
              </w:rPr>
              <w:t>a almacenada en un condensador.</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8.1. Obtiene la relaci</w:t>
            </w:r>
            <w:r>
              <w:rPr>
                <w:rFonts w:ascii="ArialMT" w:eastAsia="ArialMT" w:cs="ArialMT"/>
                <w:lang w:val="es-ES" w:eastAsia="es-ES"/>
              </w:rPr>
              <w:t>ó</w:t>
            </w:r>
            <w:r>
              <w:rPr>
                <w:rFonts w:ascii="ArialMT" w:eastAsia="ArialMT" w:cs="ArialMT"/>
                <w:lang w:val="es-ES" w:eastAsia="es-ES"/>
              </w:rPr>
              <w:t>n entre la intensidad del campo el</w:t>
            </w:r>
            <w:r>
              <w:rPr>
                <w:rFonts w:ascii="ArialMT" w:eastAsia="ArialMT" w:cs="ArialMT"/>
                <w:lang w:val="es-ES" w:eastAsia="es-ES"/>
              </w:rPr>
              <w:t>é</w:t>
            </w:r>
            <w:r>
              <w:rPr>
                <w:rFonts w:ascii="ArialMT" w:eastAsia="ArialMT" w:cs="ArialMT"/>
                <w:lang w:val="es-ES" w:eastAsia="es-ES"/>
              </w:rPr>
              <w:t>ctrico y la energ</w:t>
            </w:r>
            <w:r>
              <w:rPr>
                <w:rFonts w:ascii="ArialMT" w:eastAsia="ArialMT" w:cs="ArialMT"/>
                <w:lang w:val="es-ES" w:eastAsia="es-ES"/>
              </w:rPr>
              <w:t>í</w:t>
            </w:r>
            <w:r>
              <w:rPr>
                <w:rFonts w:ascii="ArialMT" w:eastAsia="ArialMT" w:cs="ArialMT"/>
                <w:lang w:val="es-ES" w:eastAsia="es-ES"/>
              </w:rPr>
              <w:t>a por unidad de volumen almacenada entre las placas de un condensador y concluye que esta energ</w:t>
            </w:r>
            <w:r>
              <w:rPr>
                <w:rFonts w:ascii="ArialMT" w:eastAsia="ArialMT" w:cs="ArialMT"/>
                <w:lang w:val="es-ES" w:eastAsia="es-ES"/>
              </w:rPr>
              <w:t>í</w:t>
            </w:r>
            <w:r>
              <w:rPr>
                <w:rFonts w:ascii="ArialMT" w:eastAsia="ArialMT" w:cs="ArialMT"/>
                <w:lang w:val="es-ES" w:eastAsia="es-ES"/>
              </w:rPr>
              <w:t>a est</w:t>
            </w:r>
            <w:r>
              <w:rPr>
                <w:rFonts w:ascii="ArialMT" w:eastAsia="ArialMT" w:cs="ArialMT"/>
                <w:lang w:val="es-ES" w:eastAsia="es-ES"/>
              </w:rPr>
              <w:t>á</w:t>
            </w:r>
            <w:r>
              <w:rPr>
                <w:rFonts w:ascii="ArialMT" w:eastAsia="ArialMT" w:cs="ArialMT"/>
                <w:lang w:val="es-ES" w:eastAsia="es-ES"/>
              </w:rPr>
              <w:t xml:space="preserve"> asociada al campo.</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9. Aplicar el principio de equilibrio electrost</w:t>
            </w:r>
            <w:r>
              <w:rPr>
                <w:rFonts w:ascii="ArialMT" w:eastAsia="ArialMT" w:cs="ArialMT"/>
                <w:lang w:val="es-ES" w:eastAsia="es-ES"/>
              </w:rPr>
              <w:t>á</w:t>
            </w:r>
            <w:r>
              <w:rPr>
                <w:rFonts w:ascii="ArialMT" w:eastAsia="ArialMT" w:cs="ArialMT"/>
                <w:lang w:val="es-ES" w:eastAsia="es-ES"/>
              </w:rPr>
              <w:t>tico para explicar la ausencia de campo el</w:t>
            </w:r>
            <w:r>
              <w:rPr>
                <w:rFonts w:ascii="ArialMT" w:eastAsia="ArialMT" w:cs="ArialMT"/>
                <w:lang w:val="es-ES" w:eastAsia="es-ES"/>
              </w:rPr>
              <w:t>é</w:t>
            </w:r>
            <w:r>
              <w:rPr>
                <w:rFonts w:ascii="ArialMT" w:eastAsia="ArialMT" w:cs="ArialMT"/>
                <w:lang w:val="es-ES" w:eastAsia="es-ES"/>
              </w:rPr>
              <w:t>ctrico en el interior de los conductores y lo asocia a casos concretos de la vida cotidiana</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9.1. Explica el efecto de la Jaula de Faraday utilizando el principio de equilibrio electrost</w:t>
            </w:r>
            <w:r>
              <w:rPr>
                <w:rFonts w:ascii="ArialMT" w:eastAsia="ArialMT" w:cs="ArialMT"/>
                <w:lang w:val="es-ES" w:eastAsia="es-ES"/>
              </w:rPr>
              <w:t>á</w:t>
            </w:r>
            <w:r>
              <w:rPr>
                <w:rFonts w:ascii="ArialMT" w:eastAsia="ArialMT" w:cs="ArialMT"/>
                <w:lang w:val="es-ES" w:eastAsia="es-ES"/>
              </w:rPr>
              <w:t>tico y lo reconoce en situaciones cotidianas como el mal funcionamiento de los m</w:t>
            </w:r>
            <w:r>
              <w:rPr>
                <w:rFonts w:ascii="ArialMT" w:eastAsia="ArialMT" w:cs="ArialMT"/>
                <w:lang w:val="es-ES" w:eastAsia="es-ES"/>
              </w:rPr>
              <w:t>ó</w:t>
            </w:r>
            <w:r>
              <w:rPr>
                <w:rFonts w:ascii="ArialMT" w:eastAsia="ArialMT" w:cs="ArialMT"/>
                <w:lang w:val="es-ES" w:eastAsia="es-ES"/>
              </w:rPr>
              <w:t>viles en ciertos edificios o el efecto de los rayos el</w:t>
            </w:r>
            <w:r>
              <w:rPr>
                <w:rFonts w:ascii="ArialMT" w:eastAsia="ArialMT" w:cs="ArialMT"/>
                <w:lang w:val="es-ES" w:eastAsia="es-ES"/>
              </w:rPr>
              <w:t>é</w:t>
            </w:r>
            <w:r>
              <w:rPr>
                <w:rFonts w:ascii="ArialMT" w:eastAsia="ArialMT" w:cs="ArialMT"/>
                <w:lang w:val="es-ES" w:eastAsia="es-ES"/>
              </w:rPr>
              <w:t>ctricos en los aviones.</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 xml:space="preserve">10. </w:t>
            </w:r>
            <w:r>
              <w:rPr>
                <w:rFonts w:ascii="ArialMT" w:eastAsia="ArialMT" w:cs="ArialMT"/>
                <w:sz w:val="18"/>
                <w:szCs w:val="18"/>
                <w:lang w:val="es-ES" w:eastAsia="es-ES"/>
              </w:rPr>
              <w:t>Reconocer la fuerza de Lorentz como la fuerza que se ejerce sobre una part</w:t>
            </w:r>
            <w:r>
              <w:rPr>
                <w:rFonts w:ascii="ArialMT" w:eastAsia="ArialMT" w:cs="ArialMT"/>
                <w:sz w:val="18"/>
                <w:szCs w:val="18"/>
                <w:lang w:val="es-ES" w:eastAsia="es-ES"/>
              </w:rPr>
              <w:t>í</w:t>
            </w:r>
            <w:r>
              <w:rPr>
                <w:rFonts w:ascii="ArialMT" w:eastAsia="ArialMT" w:cs="ArialMT"/>
                <w:sz w:val="18"/>
                <w:szCs w:val="18"/>
                <w:lang w:val="es-ES" w:eastAsia="es-ES"/>
              </w:rPr>
              <w:t>cula cargada que se mueve en una regi</w:t>
            </w:r>
            <w:r>
              <w:rPr>
                <w:rFonts w:ascii="ArialMT" w:eastAsia="ArialMT" w:cs="ArialMT"/>
                <w:sz w:val="18"/>
                <w:szCs w:val="18"/>
                <w:lang w:val="es-ES" w:eastAsia="es-ES"/>
              </w:rPr>
              <w:t>ó</w:t>
            </w:r>
            <w:r>
              <w:rPr>
                <w:rFonts w:ascii="ArialMT" w:eastAsia="ArialMT" w:cs="ArialMT"/>
                <w:sz w:val="18"/>
                <w:szCs w:val="18"/>
                <w:lang w:val="es-ES" w:eastAsia="es-ES"/>
              </w:rPr>
              <w:t>n del espacio donde act</w:t>
            </w:r>
            <w:r>
              <w:rPr>
                <w:rFonts w:ascii="ArialMT" w:eastAsia="ArialMT" w:cs="ArialMT"/>
                <w:sz w:val="18"/>
                <w:szCs w:val="18"/>
                <w:lang w:val="es-ES" w:eastAsia="es-ES"/>
              </w:rPr>
              <w:t>ú</w:t>
            </w:r>
            <w:r>
              <w:rPr>
                <w:rFonts w:ascii="ArialMT" w:eastAsia="ArialMT" w:cs="ArialMT"/>
                <w:sz w:val="18"/>
                <w:szCs w:val="18"/>
                <w:lang w:val="es-ES" w:eastAsia="es-ES"/>
              </w:rPr>
              <w:t>an un campo el</w:t>
            </w:r>
            <w:r>
              <w:rPr>
                <w:rFonts w:ascii="ArialMT" w:eastAsia="ArialMT" w:cs="ArialMT"/>
                <w:sz w:val="18"/>
                <w:szCs w:val="18"/>
                <w:lang w:val="es-ES" w:eastAsia="es-ES"/>
              </w:rPr>
              <w:t>é</w:t>
            </w:r>
            <w:r>
              <w:rPr>
                <w:rFonts w:ascii="ArialMT" w:eastAsia="ArialMT" w:cs="ArialMT"/>
                <w:sz w:val="18"/>
                <w:szCs w:val="18"/>
                <w:lang w:val="es-ES" w:eastAsia="es-ES"/>
              </w:rPr>
              <w:t>ctrico y un campo magn</w:t>
            </w:r>
            <w:r>
              <w:rPr>
                <w:rFonts w:ascii="ArialMT" w:eastAsia="ArialMT" w:cs="ArialMT"/>
                <w:sz w:val="18"/>
                <w:szCs w:val="18"/>
                <w:lang w:val="es-ES" w:eastAsia="es-ES"/>
              </w:rPr>
              <w:t>é</w:t>
            </w:r>
            <w:r>
              <w:rPr>
                <w:rFonts w:ascii="ArialMT" w:eastAsia="ArialMT" w:cs="ArialMT"/>
                <w:sz w:val="18"/>
                <w:szCs w:val="18"/>
                <w:lang w:val="es-ES" w:eastAsia="es-ES"/>
              </w:rPr>
              <w:t>tico.</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 xml:space="preserve">10.1. Calcula el radio de la </w:t>
            </w:r>
            <w:r>
              <w:rPr>
                <w:rFonts w:ascii="ArialMT" w:eastAsia="ArialMT" w:cs="ArialMT"/>
                <w:lang w:val="es-ES" w:eastAsia="es-ES"/>
              </w:rPr>
              <w:t>ó</w:t>
            </w:r>
            <w:r>
              <w:rPr>
                <w:rFonts w:ascii="ArialMT" w:eastAsia="ArialMT" w:cs="ArialMT"/>
                <w:lang w:val="es-ES" w:eastAsia="es-ES"/>
              </w:rPr>
              <w:t>rbita que describe una part</w:t>
            </w:r>
            <w:r>
              <w:rPr>
                <w:rFonts w:ascii="ArialMT" w:eastAsia="ArialMT" w:cs="ArialMT"/>
                <w:lang w:val="es-ES" w:eastAsia="es-ES"/>
              </w:rPr>
              <w:t>í</w:t>
            </w:r>
            <w:r>
              <w:rPr>
                <w:rFonts w:ascii="ArialMT" w:eastAsia="ArialMT" w:cs="ArialMT"/>
                <w:lang w:val="es-ES" w:eastAsia="es-ES"/>
              </w:rPr>
              <w:t>cula cargada cuando penetra con una velocidad determinada perpendicularmente a un campo magn</w:t>
            </w:r>
            <w:r>
              <w:rPr>
                <w:rFonts w:ascii="ArialMT" w:eastAsia="ArialMT" w:cs="ArialMT"/>
                <w:lang w:val="es-ES" w:eastAsia="es-ES"/>
              </w:rPr>
              <w:t>é</w:t>
            </w:r>
            <w:r>
              <w:rPr>
                <w:rFonts w:ascii="ArialMT" w:eastAsia="ArialMT" w:cs="ArialMT"/>
                <w:lang w:val="es-ES" w:eastAsia="es-ES"/>
              </w:rPr>
              <w:t>tico conocido aplicando la fuerza de Lorentz.</w:t>
            </w:r>
          </w:p>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10.2. Utiliza aplicaciones virtuales interactivas para comprender el funcionamiento de un espectr</w:t>
            </w:r>
            <w:r>
              <w:rPr>
                <w:rFonts w:ascii="ArialMT" w:eastAsia="ArialMT" w:cs="ArialMT"/>
                <w:lang w:val="es-ES" w:eastAsia="es-ES"/>
              </w:rPr>
              <w:t>ó</w:t>
            </w:r>
            <w:r>
              <w:rPr>
                <w:rFonts w:ascii="ArialMT" w:eastAsia="ArialMT" w:cs="ArialMT"/>
                <w:lang w:val="es-ES" w:eastAsia="es-ES"/>
              </w:rPr>
              <w:t>metro de masas o un ciclotr</w:t>
            </w:r>
            <w:r>
              <w:rPr>
                <w:rFonts w:ascii="ArialMT" w:eastAsia="ArialMT" w:cs="ArialMT"/>
                <w:lang w:val="es-ES" w:eastAsia="es-ES"/>
              </w:rPr>
              <w:t>ó</w:t>
            </w:r>
            <w:r>
              <w:rPr>
                <w:rFonts w:ascii="ArialMT" w:eastAsia="ArialMT" w:cs="ArialMT"/>
                <w:lang w:val="es-ES" w:eastAsia="es-ES"/>
              </w:rPr>
              <w:t>n y calcula la frecuencia propia de la carga cuando se mueve en su interior y otras magnitudes caracter</w:t>
            </w:r>
            <w:r>
              <w:rPr>
                <w:rFonts w:ascii="ArialMT" w:eastAsia="ArialMT" w:cs="ArialMT"/>
                <w:lang w:val="es-ES" w:eastAsia="es-ES"/>
              </w:rPr>
              <w:t>í</w:t>
            </w:r>
            <w:r>
              <w:rPr>
                <w:rFonts w:ascii="ArialMT" w:eastAsia="ArialMT" w:cs="ArialMT"/>
                <w:lang w:val="es-ES" w:eastAsia="es-ES"/>
              </w:rPr>
              <w:t>sticas.</w:t>
            </w:r>
          </w:p>
          <w:p w:rsidR="00DE4CCA" w:rsidRPr="00CF2054" w:rsidRDefault="00DE4CCA" w:rsidP="00352BD3">
            <w:pPr>
              <w:autoSpaceDE w:val="0"/>
              <w:autoSpaceDN w:val="0"/>
              <w:adjustRightInd w:val="0"/>
            </w:pPr>
            <w:r>
              <w:rPr>
                <w:rFonts w:ascii="ArialMT" w:eastAsia="ArialMT" w:cs="ArialMT"/>
                <w:lang w:val="es-ES" w:eastAsia="es-ES"/>
              </w:rPr>
              <w:t>10.3. Establece la relaci</w:t>
            </w:r>
            <w:r>
              <w:rPr>
                <w:rFonts w:ascii="ArialMT" w:eastAsia="ArialMT" w:cs="ArialMT"/>
                <w:lang w:val="es-ES" w:eastAsia="es-ES"/>
              </w:rPr>
              <w:t>ó</w:t>
            </w:r>
            <w:r>
              <w:rPr>
                <w:rFonts w:ascii="ArialMT" w:eastAsia="ArialMT" w:cs="ArialMT"/>
                <w:lang w:val="es-ES" w:eastAsia="es-ES"/>
              </w:rPr>
              <w:t>n que debe existir entre el campo magn</w:t>
            </w:r>
            <w:r>
              <w:rPr>
                <w:rFonts w:ascii="ArialMT" w:eastAsia="ArialMT" w:cs="ArialMT"/>
                <w:lang w:val="es-ES" w:eastAsia="es-ES"/>
              </w:rPr>
              <w:t>é</w:t>
            </w:r>
            <w:r>
              <w:rPr>
                <w:rFonts w:ascii="ArialMT" w:eastAsia="ArialMT" w:cs="ArialMT"/>
                <w:lang w:val="es-ES" w:eastAsia="es-ES"/>
              </w:rPr>
              <w:t>tico y el campo el</w:t>
            </w:r>
            <w:r>
              <w:rPr>
                <w:rFonts w:ascii="ArialMT" w:eastAsia="ArialMT" w:cs="ArialMT"/>
                <w:lang w:val="es-ES" w:eastAsia="es-ES"/>
              </w:rPr>
              <w:t>é</w:t>
            </w:r>
            <w:r>
              <w:rPr>
                <w:rFonts w:ascii="ArialMT" w:eastAsia="ArialMT" w:cs="ArialMT"/>
                <w:lang w:val="es-ES" w:eastAsia="es-ES"/>
              </w:rPr>
              <w:t>ctrico de un selector de velocidades para que una part</w:t>
            </w:r>
            <w:r>
              <w:rPr>
                <w:rFonts w:ascii="ArialMT" w:eastAsia="ArialMT" w:cs="ArialMT"/>
                <w:lang w:val="es-ES" w:eastAsia="es-ES"/>
              </w:rPr>
              <w:t>í</w:t>
            </w:r>
            <w:r>
              <w:rPr>
                <w:rFonts w:ascii="ArialMT" w:eastAsia="ArialMT" w:cs="ArialMT"/>
                <w:lang w:val="es-ES" w:eastAsia="es-ES"/>
              </w:rPr>
              <w:t>cula cargada se mueva con movimiento rectil</w:t>
            </w:r>
            <w:r>
              <w:rPr>
                <w:rFonts w:ascii="ArialMT" w:eastAsia="ArialMT" w:cs="ArialMT"/>
                <w:lang w:val="es-ES" w:eastAsia="es-ES"/>
              </w:rPr>
              <w:t>í</w:t>
            </w:r>
            <w:r>
              <w:rPr>
                <w:rFonts w:ascii="ArialMT" w:eastAsia="ArialMT" w:cs="ArialMT"/>
                <w:lang w:val="es-ES" w:eastAsia="es-ES"/>
              </w:rPr>
              <w:t>neo uniforme aplicando la ley fundamental de la din</w:t>
            </w:r>
            <w:r>
              <w:rPr>
                <w:rFonts w:ascii="ArialMT" w:eastAsia="ArialMT" w:cs="ArialMT"/>
                <w:lang w:val="es-ES" w:eastAsia="es-ES"/>
              </w:rPr>
              <w:t>á</w:t>
            </w:r>
            <w:r>
              <w:rPr>
                <w:rFonts w:ascii="ArialMT" w:eastAsia="ArialMT" w:cs="ArialMT"/>
                <w:lang w:val="es-ES" w:eastAsia="es-ES"/>
              </w:rPr>
              <w:t>mica y la ley de Lorentz.</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11. Conocer el movimiento de una part</w:t>
            </w:r>
            <w:r>
              <w:rPr>
                <w:rFonts w:ascii="ArialMT" w:eastAsia="ArialMT" w:cs="ArialMT"/>
                <w:lang w:val="es-ES" w:eastAsia="es-ES"/>
              </w:rPr>
              <w:t>í</w:t>
            </w:r>
            <w:r>
              <w:rPr>
                <w:rFonts w:ascii="ArialMT" w:eastAsia="ArialMT" w:cs="ArialMT"/>
                <w:lang w:val="es-ES" w:eastAsia="es-ES"/>
              </w:rPr>
              <w:t>cula cargada en el seno de un campo magn</w:t>
            </w:r>
            <w:r>
              <w:rPr>
                <w:rFonts w:ascii="ArialMT" w:eastAsia="ArialMT" w:cs="ArialMT"/>
                <w:lang w:val="es-ES" w:eastAsia="es-ES"/>
              </w:rPr>
              <w:t>é</w:t>
            </w:r>
            <w:r>
              <w:rPr>
                <w:rFonts w:ascii="ArialMT" w:eastAsia="ArialMT" w:cs="ArialMT"/>
                <w:lang w:val="es-ES" w:eastAsia="es-ES"/>
              </w:rPr>
              <w:t>tico.</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11.1. Describe el movimiento que realiza una carga cuando penetra en una regi</w:t>
            </w:r>
            <w:r>
              <w:rPr>
                <w:rFonts w:ascii="ArialMT" w:eastAsia="ArialMT" w:cs="ArialMT"/>
                <w:lang w:val="es-ES" w:eastAsia="es-ES"/>
              </w:rPr>
              <w:t>ó</w:t>
            </w:r>
            <w:r>
              <w:rPr>
                <w:rFonts w:ascii="ArialMT" w:eastAsia="ArialMT" w:cs="ArialMT"/>
                <w:lang w:val="es-ES" w:eastAsia="es-ES"/>
              </w:rPr>
              <w:t>n donde existe un campo magn</w:t>
            </w:r>
            <w:r>
              <w:rPr>
                <w:rFonts w:ascii="ArialMT" w:eastAsia="ArialMT" w:cs="ArialMT"/>
                <w:lang w:val="es-ES" w:eastAsia="es-ES"/>
              </w:rPr>
              <w:t>é</w:t>
            </w:r>
            <w:r>
              <w:rPr>
                <w:rFonts w:ascii="ArialMT" w:eastAsia="ArialMT" w:cs="ArialMT"/>
                <w:lang w:val="es-ES" w:eastAsia="es-ES"/>
              </w:rPr>
              <w:t>tico y analiza casos pr</w:t>
            </w:r>
            <w:r>
              <w:rPr>
                <w:rFonts w:ascii="ArialMT" w:eastAsia="ArialMT" w:cs="ArialMT"/>
                <w:lang w:val="es-ES" w:eastAsia="es-ES"/>
              </w:rPr>
              <w:t>á</w:t>
            </w:r>
            <w:r>
              <w:rPr>
                <w:rFonts w:ascii="ArialMT" w:eastAsia="ArialMT" w:cs="ArialMT"/>
                <w:lang w:val="es-ES" w:eastAsia="es-ES"/>
              </w:rPr>
              <w:t>cticos concretos como los espectr</w:t>
            </w:r>
            <w:r>
              <w:rPr>
                <w:rFonts w:ascii="ArialMT" w:eastAsia="ArialMT" w:cs="ArialMT"/>
                <w:lang w:val="es-ES" w:eastAsia="es-ES"/>
              </w:rPr>
              <w:t>ó</w:t>
            </w:r>
            <w:r>
              <w:rPr>
                <w:rFonts w:ascii="ArialMT" w:eastAsia="ArialMT" w:cs="ArialMT"/>
                <w:lang w:val="es-ES" w:eastAsia="es-ES"/>
              </w:rPr>
              <w:t>metros de masas, los aceleradores de part</w:t>
            </w:r>
            <w:r>
              <w:rPr>
                <w:rFonts w:ascii="ArialMT" w:eastAsia="ArialMT" w:cs="ArialMT"/>
                <w:lang w:val="es-ES" w:eastAsia="es-ES"/>
              </w:rPr>
              <w:t>í</w:t>
            </w:r>
            <w:r>
              <w:rPr>
                <w:rFonts w:ascii="ArialMT" w:eastAsia="ArialMT" w:cs="ArialMT"/>
                <w:lang w:val="es-ES" w:eastAsia="es-ES"/>
              </w:rPr>
              <w:t>culas como el ciclotr</w:t>
            </w:r>
            <w:r>
              <w:rPr>
                <w:rFonts w:ascii="ArialMT" w:eastAsia="ArialMT" w:cs="ArialMT"/>
                <w:lang w:val="es-ES" w:eastAsia="es-ES"/>
              </w:rPr>
              <w:t>ó</w:t>
            </w:r>
            <w:r>
              <w:rPr>
                <w:rFonts w:ascii="ArialMT" w:eastAsia="ArialMT" w:cs="ArialMT"/>
                <w:lang w:val="es-ES" w:eastAsia="es-ES"/>
              </w:rPr>
              <w:t>n o fen</w:t>
            </w:r>
            <w:r>
              <w:rPr>
                <w:rFonts w:ascii="ArialMT" w:eastAsia="ArialMT" w:cs="ArialMT"/>
                <w:lang w:val="es-ES" w:eastAsia="es-ES"/>
              </w:rPr>
              <w:t>ó</w:t>
            </w:r>
            <w:r>
              <w:rPr>
                <w:rFonts w:ascii="ArialMT" w:eastAsia="ArialMT" w:cs="ArialMT"/>
                <w:lang w:val="es-ES" w:eastAsia="es-ES"/>
              </w:rPr>
              <w:t>menos naturales: cinturones de Van Allen, auroras boreales, etc.</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12. Comprender y comprobar que las corrientes el</w:t>
            </w:r>
            <w:r>
              <w:rPr>
                <w:rFonts w:ascii="ArialMT" w:eastAsia="ArialMT" w:cs="ArialMT"/>
                <w:lang w:val="es-ES" w:eastAsia="es-ES"/>
              </w:rPr>
              <w:t>é</w:t>
            </w:r>
            <w:r>
              <w:rPr>
                <w:rFonts w:ascii="ArialMT" w:eastAsia="ArialMT" w:cs="ArialMT"/>
                <w:lang w:val="es-ES" w:eastAsia="es-ES"/>
              </w:rPr>
              <w:t>ctricas generan campos magn</w:t>
            </w:r>
            <w:r>
              <w:rPr>
                <w:rFonts w:ascii="ArialMT" w:eastAsia="ArialMT" w:cs="ArialMT"/>
                <w:lang w:val="es-ES" w:eastAsia="es-ES"/>
              </w:rPr>
              <w:t>é</w:t>
            </w:r>
            <w:r>
              <w:rPr>
                <w:rFonts w:ascii="ArialMT" w:eastAsia="ArialMT" w:cs="ArialMT"/>
                <w:lang w:val="es-ES" w:eastAsia="es-ES"/>
              </w:rPr>
              <w:t>ticos.</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12.1. Relaciona las cargas en movimiento con la creaci</w:t>
            </w:r>
            <w:r>
              <w:rPr>
                <w:rFonts w:ascii="ArialMT" w:eastAsia="ArialMT" w:cs="ArialMT"/>
                <w:lang w:val="es-ES" w:eastAsia="es-ES"/>
              </w:rPr>
              <w:t>ó</w:t>
            </w:r>
            <w:r>
              <w:rPr>
                <w:rFonts w:ascii="ArialMT" w:eastAsia="ArialMT" w:cs="ArialMT"/>
                <w:lang w:val="es-ES" w:eastAsia="es-ES"/>
              </w:rPr>
              <w:t>n de campos magn</w:t>
            </w:r>
            <w:r>
              <w:rPr>
                <w:rFonts w:ascii="ArialMT" w:eastAsia="ArialMT" w:cs="ArialMT"/>
                <w:lang w:val="es-ES" w:eastAsia="es-ES"/>
              </w:rPr>
              <w:t>é</w:t>
            </w:r>
            <w:r>
              <w:rPr>
                <w:rFonts w:ascii="ArialMT" w:eastAsia="ArialMT" w:cs="ArialMT"/>
                <w:lang w:val="es-ES" w:eastAsia="es-ES"/>
              </w:rPr>
              <w:t>ticos, analizando los factores de los que depende a partir de la ley de Biot y Savart, y describe las l</w:t>
            </w:r>
            <w:r>
              <w:rPr>
                <w:rFonts w:ascii="ArialMT" w:eastAsia="ArialMT" w:cs="ArialMT"/>
                <w:lang w:val="es-ES" w:eastAsia="es-ES"/>
              </w:rPr>
              <w:t>í</w:t>
            </w:r>
            <w:r>
              <w:rPr>
                <w:rFonts w:ascii="ArialMT" w:eastAsia="ArialMT" w:cs="ArialMT"/>
                <w:lang w:val="es-ES" w:eastAsia="es-ES"/>
              </w:rPr>
              <w:t>neas del campo magn</w:t>
            </w:r>
            <w:r>
              <w:rPr>
                <w:rFonts w:ascii="ArialMT" w:eastAsia="ArialMT" w:cs="ArialMT"/>
                <w:lang w:val="es-ES" w:eastAsia="es-ES"/>
              </w:rPr>
              <w:t>é</w:t>
            </w:r>
            <w:r>
              <w:rPr>
                <w:rFonts w:ascii="ArialMT" w:eastAsia="ArialMT" w:cs="ArialMT"/>
                <w:lang w:val="es-ES" w:eastAsia="es-ES"/>
              </w:rPr>
              <w:t>tico que crea una corriente el</w:t>
            </w:r>
            <w:r>
              <w:rPr>
                <w:rFonts w:ascii="ArialMT" w:eastAsia="ArialMT" w:cs="ArialMT"/>
                <w:lang w:val="es-ES" w:eastAsia="es-ES"/>
              </w:rPr>
              <w:t>é</w:t>
            </w:r>
            <w:r>
              <w:rPr>
                <w:rFonts w:ascii="ArialMT" w:eastAsia="ArialMT" w:cs="ArialMT"/>
                <w:lang w:val="es-ES" w:eastAsia="es-ES"/>
              </w:rPr>
              <w:t>ctrica rectil</w:t>
            </w:r>
            <w:r>
              <w:rPr>
                <w:rFonts w:ascii="ArialMT" w:eastAsia="ArialMT" w:cs="ArialMT"/>
                <w:lang w:val="es-ES" w:eastAsia="es-ES"/>
              </w:rPr>
              <w:t>í</w:t>
            </w:r>
            <w:r>
              <w:rPr>
                <w:rFonts w:ascii="ArialMT" w:eastAsia="ArialMT" w:cs="ArialMT"/>
                <w:lang w:val="es-ES" w:eastAsia="es-ES"/>
              </w:rPr>
              <w:t>nea.</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13. Describir el campo magn</w:t>
            </w:r>
            <w:r>
              <w:rPr>
                <w:rFonts w:ascii="ArialMT" w:eastAsia="ArialMT" w:cs="ArialMT"/>
                <w:lang w:val="es-ES" w:eastAsia="es-ES"/>
              </w:rPr>
              <w:t>é</w:t>
            </w:r>
            <w:r>
              <w:rPr>
                <w:rFonts w:ascii="ArialMT" w:eastAsia="ArialMT" w:cs="ArialMT"/>
                <w:lang w:val="es-ES" w:eastAsia="es-ES"/>
              </w:rPr>
              <w:t>tico originado por una corriente rectil</w:t>
            </w:r>
            <w:r>
              <w:rPr>
                <w:rFonts w:ascii="ArialMT" w:eastAsia="ArialMT" w:cs="ArialMT"/>
                <w:lang w:val="es-ES" w:eastAsia="es-ES"/>
              </w:rPr>
              <w:t>í</w:t>
            </w:r>
            <w:r>
              <w:rPr>
                <w:rFonts w:ascii="ArialMT" w:eastAsia="ArialMT" w:cs="ArialMT"/>
                <w:lang w:val="es-ES" w:eastAsia="es-ES"/>
              </w:rPr>
              <w:t>nea, por una espira de corriente o por un solenoide en un punto determinado.</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13.1. Establece, en un punto dado del espacio, el campo magn</w:t>
            </w:r>
            <w:r>
              <w:rPr>
                <w:rFonts w:ascii="ArialMT" w:eastAsia="ArialMT" w:cs="ArialMT"/>
                <w:lang w:val="es-ES" w:eastAsia="es-ES"/>
              </w:rPr>
              <w:t>é</w:t>
            </w:r>
            <w:r>
              <w:rPr>
                <w:rFonts w:ascii="ArialMT" w:eastAsia="ArialMT" w:cs="ArialMT"/>
                <w:lang w:val="es-ES" w:eastAsia="es-ES"/>
              </w:rPr>
              <w:t>tico resultante debido a dos o m</w:t>
            </w:r>
            <w:r>
              <w:rPr>
                <w:rFonts w:ascii="ArialMT" w:eastAsia="ArialMT" w:cs="ArialMT"/>
                <w:lang w:val="es-ES" w:eastAsia="es-ES"/>
              </w:rPr>
              <w:t>á</w:t>
            </w:r>
            <w:r>
              <w:rPr>
                <w:rFonts w:ascii="ArialMT" w:eastAsia="ArialMT" w:cs="ArialMT"/>
                <w:lang w:val="es-ES" w:eastAsia="es-ES"/>
              </w:rPr>
              <w:t>s conductores rectil</w:t>
            </w:r>
            <w:r>
              <w:rPr>
                <w:rFonts w:ascii="ArialMT" w:eastAsia="ArialMT" w:cs="ArialMT"/>
                <w:lang w:val="es-ES" w:eastAsia="es-ES"/>
              </w:rPr>
              <w:t>í</w:t>
            </w:r>
            <w:r>
              <w:rPr>
                <w:rFonts w:ascii="ArialMT" w:eastAsia="ArialMT" w:cs="ArialMT"/>
                <w:lang w:val="es-ES" w:eastAsia="es-ES"/>
              </w:rPr>
              <w:t>neos por los que circulan corrientes el</w:t>
            </w:r>
            <w:r>
              <w:rPr>
                <w:rFonts w:ascii="ArialMT" w:eastAsia="ArialMT" w:cs="ArialMT"/>
                <w:lang w:val="es-ES" w:eastAsia="es-ES"/>
              </w:rPr>
              <w:t>é</w:t>
            </w:r>
            <w:r>
              <w:rPr>
                <w:rFonts w:ascii="ArialMT" w:eastAsia="ArialMT" w:cs="ArialMT"/>
                <w:lang w:val="es-ES" w:eastAsia="es-ES"/>
              </w:rPr>
              <w:t>ctricas.</w:t>
            </w:r>
          </w:p>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13.2. Caracteriza el campo magn</w:t>
            </w:r>
            <w:r>
              <w:rPr>
                <w:rFonts w:ascii="ArialMT" w:eastAsia="ArialMT" w:cs="ArialMT"/>
                <w:lang w:val="es-ES" w:eastAsia="es-ES"/>
              </w:rPr>
              <w:t>é</w:t>
            </w:r>
            <w:r>
              <w:rPr>
                <w:rFonts w:ascii="ArialMT" w:eastAsia="ArialMT" w:cs="ArialMT"/>
                <w:lang w:val="es-ES" w:eastAsia="es-ES"/>
              </w:rPr>
              <w:t>tico creado por una espira y por un conjunto de espiras.</w:t>
            </w:r>
          </w:p>
          <w:p w:rsidR="00DE4CCA" w:rsidRPr="00CF2054" w:rsidRDefault="00DE4CCA" w:rsidP="00352BD3">
            <w:pPr>
              <w:autoSpaceDE w:val="0"/>
              <w:autoSpaceDN w:val="0"/>
              <w:adjustRightInd w:val="0"/>
            </w:pPr>
            <w:r>
              <w:rPr>
                <w:rFonts w:ascii="ArialMT" w:eastAsia="ArialMT" w:cs="ArialMT"/>
                <w:lang w:val="es-ES" w:eastAsia="es-ES"/>
              </w:rPr>
              <w:t>13.3. Calcula el campo magn</w:t>
            </w:r>
            <w:r>
              <w:rPr>
                <w:rFonts w:ascii="ArialMT" w:eastAsia="ArialMT" w:cs="ArialMT"/>
                <w:lang w:val="es-ES" w:eastAsia="es-ES"/>
              </w:rPr>
              <w:t>é</w:t>
            </w:r>
            <w:r>
              <w:rPr>
                <w:rFonts w:ascii="ArialMT" w:eastAsia="ArialMT" w:cs="ArialMT"/>
                <w:lang w:val="es-ES" w:eastAsia="es-ES"/>
              </w:rPr>
              <w:t>tico resultante debido a combinaciones de corrientes rectil</w:t>
            </w:r>
            <w:r>
              <w:rPr>
                <w:rFonts w:ascii="ArialMT" w:eastAsia="ArialMT" w:cs="ArialMT"/>
                <w:lang w:val="es-ES" w:eastAsia="es-ES"/>
              </w:rPr>
              <w:t>í</w:t>
            </w:r>
            <w:r>
              <w:rPr>
                <w:rFonts w:ascii="ArialMT" w:eastAsia="ArialMT" w:cs="ArialMT"/>
                <w:lang w:val="es-ES" w:eastAsia="es-ES"/>
              </w:rPr>
              <w:t>neas y espiras en determinados puntos del espacio.</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14. Identificar y justificar la fuerza de interacci</w:t>
            </w:r>
            <w:r>
              <w:rPr>
                <w:rFonts w:ascii="ArialMT" w:eastAsia="ArialMT" w:cs="ArialMT"/>
                <w:lang w:val="es-ES" w:eastAsia="es-ES"/>
              </w:rPr>
              <w:t>ó</w:t>
            </w:r>
            <w:r>
              <w:rPr>
                <w:rFonts w:ascii="ArialMT" w:eastAsia="ArialMT" w:cs="ArialMT"/>
                <w:lang w:val="es-ES" w:eastAsia="es-ES"/>
              </w:rPr>
              <w:t>n entre dos conductores rectil</w:t>
            </w:r>
            <w:r>
              <w:rPr>
                <w:rFonts w:ascii="ArialMT" w:eastAsia="ArialMT" w:cs="ArialMT"/>
                <w:lang w:val="es-ES" w:eastAsia="es-ES"/>
              </w:rPr>
              <w:t>í</w:t>
            </w:r>
            <w:r>
              <w:rPr>
                <w:rFonts w:ascii="ArialMT" w:eastAsia="ArialMT" w:cs="ArialMT"/>
                <w:lang w:val="es-ES" w:eastAsia="es-ES"/>
              </w:rPr>
              <w:t>neos y paralelos. Utilizarla para definir el amperio como unidad fundamental.</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14.1. Predice el desplazamiento de un conductor atravesado por una corriente situado en el interior de un campo magn</w:t>
            </w:r>
            <w:r>
              <w:rPr>
                <w:rFonts w:ascii="ArialMT" w:eastAsia="ArialMT" w:cs="ArialMT"/>
                <w:lang w:val="es-ES" w:eastAsia="es-ES"/>
              </w:rPr>
              <w:t>é</w:t>
            </w:r>
            <w:r>
              <w:rPr>
                <w:rFonts w:ascii="ArialMT" w:eastAsia="ArialMT" w:cs="ArialMT"/>
                <w:lang w:val="es-ES" w:eastAsia="es-ES"/>
              </w:rPr>
              <w:t>tico uniforme, dibujando la fuerza que act</w:t>
            </w:r>
            <w:r>
              <w:rPr>
                <w:rFonts w:ascii="ArialMT" w:eastAsia="ArialMT" w:cs="ArialMT"/>
                <w:lang w:val="es-ES" w:eastAsia="es-ES"/>
              </w:rPr>
              <w:t>ú</w:t>
            </w:r>
            <w:r>
              <w:rPr>
                <w:rFonts w:ascii="ArialMT" w:eastAsia="ArialMT" w:cs="ArialMT"/>
                <w:lang w:val="es-ES" w:eastAsia="es-ES"/>
              </w:rPr>
              <w:t xml:space="preserve">a sobre </w:t>
            </w:r>
            <w:r>
              <w:rPr>
                <w:rFonts w:ascii="ArialMT" w:eastAsia="ArialMT" w:cs="ArialMT"/>
                <w:lang w:val="es-ES" w:eastAsia="es-ES"/>
              </w:rPr>
              <w:t>é</w:t>
            </w:r>
            <w:r>
              <w:rPr>
                <w:rFonts w:ascii="ArialMT" w:eastAsia="ArialMT" w:cs="ArialMT"/>
                <w:lang w:val="es-ES" w:eastAsia="es-ES"/>
              </w:rPr>
              <w:t>l.</w:t>
            </w:r>
          </w:p>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14.2. Analiza y calcula la fuerza que se establece entre dos conductores paralelos, seg</w:t>
            </w:r>
            <w:r>
              <w:rPr>
                <w:rFonts w:ascii="ArialMT" w:eastAsia="ArialMT" w:cs="ArialMT"/>
                <w:lang w:val="es-ES" w:eastAsia="es-ES"/>
              </w:rPr>
              <w:t>ú</w:t>
            </w:r>
            <w:r>
              <w:rPr>
                <w:rFonts w:ascii="ArialMT" w:eastAsia="ArialMT" w:cs="ArialMT"/>
                <w:lang w:val="es-ES" w:eastAsia="es-ES"/>
              </w:rPr>
              <w:t>n el sentido de la corriente que los recorra, realizando el diagrama correspondiente.</w:t>
            </w:r>
          </w:p>
          <w:p w:rsidR="00DE4CCA" w:rsidRPr="007440FC" w:rsidRDefault="00DE4CCA" w:rsidP="00352BD3">
            <w:pPr>
              <w:autoSpaceDE w:val="0"/>
              <w:autoSpaceDN w:val="0"/>
              <w:adjustRightInd w:val="0"/>
              <w:rPr>
                <w:lang w:val="es-ES"/>
              </w:rPr>
            </w:pPr>
            <w:r>
              <w:rPr>
                <w:rFonts w:ascii="ArialMT" w:eastAsia="ArialMT" w:cs="ArialMT"/>
                <w:lang w:val="es-ES" w:eastAsia="es-ES"/>
              </w:rPr>
              <w:t>14.3. Justifica la definici</w:t>
            </w:r>
            <w:r>
              <w:rPr>
                <w:rFonts w:ascii="ArialMT" w:eastAsia="ArialMT" w:cs="ArialMT"/>
                <w:lang w:val="es-ES" w:eastAsia="es-ES"/>
              </w:rPr>
              <w:t>ó</w:t>
            </w:r>
            <w:r>
              <w:rPr>
                <w:rFonts w:ascii="ArialMT" w:eastAsia="ArialMT" w:cs="ArialMT"/>
                <w:lang w:val="es-ES" w:eastAsia="es-ES"/>
              </w:rPr>
              <w:t>n de amperio a partir de la fuerza que se establece entre dos conductores rectil</w:t>
            </w:r>
            <w:r>
              <w:rPr>
                <w:rFonts w:ascii="ArialMT" w:eastAsia="ArialMT" w:cs="ArialMT"/>
                <w:lang w:val="es-ES" w:eastAsia="es-ES"/>
              </w:rPr>
              <w:t>í</w:t>
            </w:r>
            <w:r>
              <w:rPr>
                <w:rFonts w:ascii="ArialMT" w:eastAsia="ArialMT" w:cs="ArialMT"/>
                <w:lang w:val="es-ES" w:eastAsia="es-ES"/>
              </w:rPr>
              <w:t>neos y paralelos.</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15. Conocer el efecto de un campo magn</w:t>
            </w:r>
            <w:r>
              <w:rPr>
                <w:rFonts w:ascii="ArialMT" w:eastAsia="ArialMT" w:cs="ArialMT"/>
                <w:lang w:val="es-ES" w:eastAsia="es-ES"/>
              </w:rPr>
              <w:t>é</w:t>
            </w:r>
            <w:r>
              <w:rPr>
                <w:rFonts w:ascii="ArialMT" w:eastAsia="ArialMT" w:cs="ArialMT"/>
                <w:lang w:val="es-ES" w:eastAsia="es-ES"/>
              </w:rPr>
              <w:t>tico sobre una espira de corriente, caracterizando estas por su momento magn</w:t>
            </w:r>
            <w:r>
              <w:rPr>
                <w:rFonts w:ascii="ArialMT" w:eastAsia="ArialMT" w:cs="ArialMT"/>
                <w:lang w:val="es-ES" w:eastAsia="es-ES"/>
              </w:rPr>
              <w:t>é</w:t>
            </w:r>
            <w:r>
              <w:rPr>
                <w:rFonts w:ascii="ArialMT" w:eastAsia="ArialMT" w:cs="ArialMT"/>
                <w:lang w:val="es-ES" w:eastAsia="es-ES"/>
              </w:rPr>
              <w:t>tico.</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15.1. Argumenta la acci</w:t>
            </w:r>
            <w:r>
              <w:rPr>
                <w:rFonts w:ascii="ArialMT" w:eastAsia="ArialMT" w:cs="ArialMT"/>
                <w:lang w:val="es-ES" w:eastAsia="es-ES"/>
              </w:rPr>
              <w:t>ó</w:t>
            </w:r>
            <w:r>
              <w:rPr>
                <w:rFonts w:ascii="ArialMT" w:eastAsia="ArialMT" w:cs="ArialMT"/>
                <w:lang w:val="es-ES" w:eastAsia="es-ES"/>
              </w:rPr>
              <w:t>n que un campo magn</w:t>
            </w:r>
            <w:r>
              <w:rPr>
                <w:rFonts w:ascii="ArialMT" w:eastAsia="ArialMT" w:cs="ArialMT"/>
                <w:lang w:val="es-ES" w:eastAsia="es-ES"/>
              </w:rPr>
              <w:t>é</w:t>
            </w:r>
            <w:r>
              <w:rPr>
                <w:rFonts w:ascii="ArialMT" w:eastAsia="ArialMT" w:cs="ArialMT"/>
                <w:lang w:val="es-ES" w:eastAsia="es-ES"/>
              </w:rPr>
              <w:t>tico uniforme produce sobre una espira situada en su interior, discutiendo c</w:t>
            </w:r>
            <w:r>
              <w:rPr>
                <w:rFonts w:ascii="ArialMT" w:eastAsia="ArialMT" w:cs="ArialMT"/>
                <w:lang w:val="es-ES" w:eastAsia="es-ES"/>
              </w:rPr>
              <w:t>ó</w:t>
            </w:r>
            <w:r>
              <w:rPr>
                <w:rFonts w:ascii="ArialMT" w:eastAsia="ArialMT" w:cs="ArialMT"/>
                <w:lang w:val="es-ES" w:eastAsia="es-ES"/>
              </w:rPr>
              <w:t>mo influyen los factores que determinan el momento magn</w:t>
            </w:r>
            <w:r>
              <w:rPr>
                <w:rFonts w:ascii="ArialMT" w:eastAsia="ArialMT" w:cs="ArialMT"/>
                <w:lang w:val="es-ES" w:eastAsia="es-ES"/>
              </w:rPr>
              <w:t>é</w:t>
            </w:r>
            <w:r>
              <w:rPr>
                <w:rFonts w:ascii="ArialMT" w:eastAsia="ArialMT" w:cs="ArialMT"/>
                <w:lang w:val="es-ES" w:eastAsia="es-ES"/>
              </w:rPr>
              <w:t>tico de la espira.</w:t>
            </w:r>
          </w:p>
          <w:p w:rsidR="00DE4CCA" w:rsidRPr="00CF2054" w:rsidRDefault="00DE4CCA" w:rsidP="00352BD3">
            <w:pPr>
              <w:autoSpaceDE w:val="0"/>
              <w:autoSpaceDN w:val="0"/>
              <w:adjustRightInd w:val="0"/>
            </w:pPr>
            <w:r>
              <w:rPr>
                <w:rFonts w:ascii="ArialMT" w:eastAsia="ArialMT" w:cs="ArialMT"/>
                <w:lang w:val="es-ES" w:eastAsia="es-ES"/>
              </w:rPr>
              <w:t>15.2. Determina la posici</w:t>
            </w:r>
            <w:r>
              <w:rPr>
                <w:rFonts w:ascii="ArialMT" w:eastAsia="ArialMT" w:cs="ArialMT"/>
                <w:lang w:val="es-ES" w:eastAsia="es-ES"/>
              </w:rPr>
              <w:t>ó</w:t>
            </w:r>
            <w:r>
              <w:rPr>
                <w:rFonts w:ascii="ArialMT" w:eastAsia="ArialMT" w:cs="ArialMT"/>
                <w:lang w:val="es-ES" w:eastAsia="es-ES"/>
              </w:rPr>
              <w:t>n de equilibrio de una espira en el interior de un campo magn</w:t>
            </w:r>
            <w:r>
              <w:rPr>
                <w:rFonts w:ascii="ArialMT" w:eastAsia="ArialMT" w:cs="ArialMT"/>
                <w:lang w:val="es-ES" w:eastAsia="es-ES"/>
              </w:rPr>
              <w:t>é</w:t>
            </w:r>
            <w:r>
              <w:rPr>
                <w:rFonts w:ascii="ArialMT" w:eastAsia="ArialMT" w:cs="ArialMT"/>
                <w:lang w:val="es-ES" w:eastAsia="es-ES"/>
              </w:rPr>
              <w:t>tico y la identifica como una situaci</w:t>
            </w:r>
            <w:r>
              <w:rPr>
                <w:rFonts w:ascii="ArialMT" w:eastAsia="ArialMT" w:cs="ArialMT"/>
                <w:lang w:val="es-ES" w:eastAsia="es-ES"/>
              </w:rPr>
              <w:t>ó</w:t>
            </w:r>
            <w:r>
              <w:rPr>
                <w:rFonts w:ascii="ArialMT" w:eastAsia="ArialMT" w:cs="ArialMT"/>
                <w:lang w:val="es-ES" w:eastAsia="es-ES"/>
              </w:rPr>
              <w:t>n de equilibrio estable.</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16. Valorar la ley de Amp</w:t>
            </w:r>
            <w:r>
              <w:rPr>
                <w:rFonts w:ascii="ArialMT" w:eastAsia="ArialMT" w:cs="ArialMT"/>
                <w:lang w:val="es-ES" w:eastAsia="es-ES"/>
              </w:rPr>
              <w:t>è</w:t>
            </w:r>
            <w:r>
              <w:rPr>
                <w:rFonts w:ascii="ArialMT" w:eastAsia="ArialMT" w:cs="ArialMT"/>
                <w:lang w:val="es-ES" w:eastAsia="es-ES"/>
              </w:rPr>
              <w:t>re como m</w:t>
            </w:r>
            <w:r>
              <w:rPr>
                <w:rFonts w:ascii="ArialMT" w:eastAsia="ArialMT" w:cs="ArialMT"/>
                <w:lang w:val="es-ES" w:eastAsia="es-ES"/>
              </w:rPr>
              <w:t>é</w:t>
            </w:r>
            <w:r>
              <w:rPr>
                <w:rFonts w:ascii="ArialMT" w:eastAsia="ArialMT" w:cs="ArialMT"/>
                <w:lang w:val="es-ES" w:eastAsia="es-ES"/>
              </w:rPr>
              <w:t>todo de c</w:t>
            </w:r>
            <w:r>
              <w:rPr>
                <w:rFonts w:ascii="ArialMT" w:eastAsia="ArialMT" w:cs="ArialMT"/>
                <w:lang w:val="es-ES" w:eastAsia="es-ES"/>
              </w:rPr>
              <w:t>á</w:t>
            </w:r>
            <w:r>
              <w:rPr>
                <w:rFonts w:ascii="ArialMT" w:eastAsia="ArialMT" w:cs="ArialMT"/>
                <w:lang w:val="es-ES" w:eastAsia="es-ES"/>
              </w:rPr>
              <w:t>lculo de campos magn</w:t>
            </w:r>
            <w:r>
              <w:rPr>
                <w:rFonts w:ascii="ArialMT" w:eastAsia="ArialMT" w:cs="ArialMT"/>
                <w:lang w:val="es-ES" w:eastAsia="es-ES"/>
              </w:rPr>
              <w:t>é</w:t>
            </w:r>
            <w:r>
              <w:rPr>
                <w:rFonts w:ascii="ArialMT" w:eastAsia="ArialMT" w:cs="ArialMT"/>
                <w:lang w:val="es-ES" w:eastAsia="es-ES"/>
              </w:rPr>
              <w:t>ticos.</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16.1. Determina el campo que crea una corriente rectil</w:t>
            </w:r>
            <w:r>
              <w:rPr>
                <w:rFonts w:ascii="ArialMT" w:eastAsia="ArialMT" w:cs="ArialMT"/>
                <w:lang w:val="es-ES" w:eastAsia="es-ES"/>
              </w:rPr>
              <w:t>í</w:t>
            </w:r>
            <w:r>
              <w:rPr>
                <w:rFonts w:ascii="ArialMT" w:eastAsia="ArialMT" w:cs="ArialMT"/>
                <w:lang w:val="es-ES" w:eastAsia="es-ES"/>
              </w:rPr>
              <w:t>nea de carga y un solenoide aplicando la ley de Amp</w:t>
            </w:r>
            <w:r>
              <w:rPr>
                <w:rFonts w:ascii="ArialMT" w:eastAsia="ArialMT" w:cs="ArialMT"/>
                <w:lang w:val="es-ES" w:eastAsia="es-ES"/>
              </w:rPr>
              <w:t>è</w:t>
            </w:r>
            <w:r>
              <w:rPr>
                <w:rFonts w:ascii="ArialMT" w:eastAsia="ArialMT" w:cs="ArialMT"/>
                <w:lang w:val="es-ES" w:eastAsia="es-ES"/>
              </w:rPr>
              <w:t>re y lo expresa en unidades del Sistema Internacional.</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17. Interpretar el campo magn</w:t>
            </w:r>
            <w:r>
              <w:rPr>
                <w:rFonts w:ascii="ArialMT" w:eastAsia="ArialMT" w:cs="ArialMT"/>
                <w:lang w:val="es-ES" w:eastAsia="es-ES"/>
              </w:rPr>
              <w:t>é</w:t>
            </w:r>
            <w:r>
              <w:rPr>
                <w:rFonts w:ascii="ArialMT" w:eastAsia="ArialMT" w:cs="ArialMT"/>
                <w:lang w:val="es-ES" w:eastAsia="es-ES"/>
              </w:rPr>
              <w:t>tico como campo no conservativo y la imposibilidad de asociar una energ</w:t>
            </w:r>
            <w:r>
              <w:rPr>
                <w:rFonts w:ascii="ArialMT" w:eastAsia="ArialMT" w:cs="ArialMT"/>
                <w:lang w:val="es-ES" w:eastAsia="es-ES"/>
              </w:rPr>
              <w:t>í</w:t>
            </w:r>
            <w:r>
              <w:rPr>
                <w:rFonts w:ascii="ArialMT" w:eastAsia="ArialMT" w:cs="ArialMT"/>
                <w:lang w:val="es-ES" w:eastAsia="es-ES"/>
              </w:rPr>
              <w:t>a potencial.</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17.1. Analiza y compara el campo el</w:t>
            </w:r>
            <w:r>
              <w:rPr>
                <w:rFonts w:ascii="ArialMT" w:eastAsia="ArialMT" w:cs="ArialMT"/>
                <w:lang w:val="es-ES" w:eastAsia="es-ES"/>
              </w:rPr>
              <w:t>é</w:t>
            </w:r>
            <w:r>
              <w:rPr>
                <w:rFonts w:ascii="ArialMT" w:eastAsia="ArialMT" w:cs="ArialMT"/>
                <w:lang w:val="es-ES" w:eastAsia="es-ES"/>
              </w:rPr>
              <w:t>ctrico y el campo magn</w:t>
            </w:r>
            <w:r>
              <w:rPr>
                <w:rFonts w:ascii="ArialMT" w:eastAsia="ArialMT" w:cs="ArialMT"/>
                <w:lang w:val="es-ES" w:eastAsia="es-ES"/>
              </w:rPr>
              <w:t>é</w:t>
            </w:r>
            <w:r>
              <w:rPr>
                <w:rFonts w:ascii="ArialMT" w:eastAsia="ArialMT" w:cs="ArialMT"/>
                <w:lang w:val="es-ES" w:eastAsia="es-ES"/>
              </w:rPr>
              <w:t>tico desde el punto de vista energ</w:t>
            </w:r>
            <w:r>
              <w:rPr>
                <w:rFonts w:ascii="ArialMT" w:eastAsia="ArialMT" w:cs="ArialMT"/>
                <w:lang w:val="es-ES" w:eastAsia="es-ES"/>
              </w:rPr>
              <w:t>é</w:t>
            </w:r>
            <w:r>
              <w:rPr>
                <w:rFonts w:ascii="ArialMT" w:eastAsia="ArialMT" w:cs="ArialMT"/>
                <w:lang w:val="es-ES" w:eastAsia="es-ES"/>
              </w:rPr>
              <w:t>tico teniendo en cuenta los conceptos de fuerza central y campo conservativo.</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18. Conocer las causas del magnetismo natural y clasificar las sustancias seg</w:t>
            </w:r>
            <w:r>
              <w:rPr>
                <w:rFonts w:ascii="ArialMT" w:eastAsia="ArialMT" w:cs="ArialMT"/>
                <w:lang w:val="es-ES" w:eastAsia="es-ES"/>
              </w:rPr>
              <w:t>ú</w:t>
            </w:r>
            <w:r>
              <w:rPr>
                <w:rFonts w:ascii="ArialMT" w:eastAsia="ArialMT" w:cs="ArialMT"/>
                <w:lang w:val="es-ES" w:eastAsia="es-ES"/>
              </w:rPr>
              <w:t>n su comportamiento magn</w:t>
            </w:r>
            <w:r>
              <w:rPr>
                <w:rFonts w:ascii="ArialMT" w:eastAsia="ArialMT" w:cs="ArialMT"/>
                <w:lang w:val="es-ES" w:eastAsia="es-ES"/>
              </w:rPr>
              <w:t>é</w:t>
            </w:r>
            <w:r>
              <w:rPr>
                <w:rFonts w:ascii="ArialMT" w:eastAsia="ArialMT" w:cs="ArialMT"/>
                <w:lang w:val="es-ES" w:eastAsia="es-ES"/>
              </w:rPr>
              <w:t>tico.</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18.1. Compara el comportamiento de un diel</w:t>
            </w:r>
            <w:r>
              <w:rPr>
                <w:rFonts w:ascii="ArialMT" w:eastAsia="ArialMT" w:cs="ArialMT"/>
                <w:lang w:val="es-ES" w:eastAsia="es-ES"/>
              </w:rPr>
              <w:t>é</w:t>
            </w:r>
            <w:r>
              <w:rPr>
                <w:rFonts w:ascii="ArialMT" w:eastAsia="ArialMT" w:cs="ArialMT"/>
                <w:lang w:val="es-ES" w:eastAsia="es-ES"/>
              </w:rPr>
              <w:t>ctrico en el interior de un campo el</w:t>
            </w:r>
            <w:r>
              <w:rPr>
                <w:rFonts w:ascii="ArialMT" w:eastAsia="ArialMT" w:cs="ArialMT"/>
                <w:lang w:val="es-ES" w:eastAsia="es-ES"/>
              </w:rPr>
              <w:t>é</w:t>
            </w:r>
            <w:r>
              <w:rPr>
                <w:rFonts w:ascii="ArialMT" w:eastAsia="ArialMT" w:cs="ArialMT"/>
                <w:lang w:val="es-ES" w:eastAsia="es-ES"/>
              </w:rPr>
              <w:t>ctrico con el de un cuerpo en el interior de un campo magn</w:t>
            </w:r>
            <w:r>
              <w:rPr>
                <w:rFonts w:ascii="ArialMT" w:eastAsia="ArialMT" w:cs="ArialMT"/>
                <w:lang w:val="es-ES" w:eastAsia="es-ES"/>
              </w:rPr>
              <w:t>é</w:t>
            </w:r>
            <w:r>
              <w:rPr>
                <w:rFonts w:ascii="ArialMT" w:eastAsia="ArialMT" w:cs="ArialMT"/>
                <w:lang w:val="es-ES" w:eastAsia="es-ES"/>
              </w:rPr>
              <w:t>tico, justificando la aparici</w:t>
            </w:r>
            <w:r>
              <w:rPr>
                <w:rFonts w:ascii="ArialMT" w:eastAsia="ArialMT" w:cs="ArialMT"/>
                <w:lang w:val="es-ES" w:eastAsia="es-ES"/>
              </w:rPr>
              <w:t>ó</w:t>
            </w:r>
            <w:r>
              <w:rPr>
                <w:rFonts w:ascii="ArialMT" w:eastAsia="ArialMT" w:cs="ArialMT"/>
                <w:lang w:val="es-ES" w:eastAsia="es-ES"/>
              </w:rPr>
              <w:t>n de corrientes superficiales o amperianas</w:t>
            </w:r>
          </w:p>
          <w:p w:rsidR="00DE4CCA" w:rsidRPr="00CF2054" w:rsidRDefault="00DE4CCA" w:rsidP="00352BD3">
            <w:pPr>
              <w:autoSpaceDE w:val="0"/>
              <w:autoSpaceDN w:val="0"/>
              <w:adjustRightInd w:val="0"/>
            </w:pPr>
            <w:r>
              <w:rPr>
                <w:rFonts w:ascii="ArialMT" w:eastAsia="ArialMT" w:cs="ArialMT"/>
                <w:lang w:val="es-ES" w:eastAsia="es-ES"/>
              </w:rPr>
              <w:t>18.2. Clasifica los materiales en paramagn</w:t>
            </w:r>
            <w:r>
              <w:rPr>
                <w:rFonts w:ascii="ArialMT" w:eastAsia="ArialMT" w:cs="ArialMT"/>
                <w:lang w:val="es-ES" w:eastAsia="es-ES"/>
              </w:rPr>
              <w:t>é</w:t>
            </w:r>
            <w:r>
              <w:rPr>
                <w:rFonts w:ascii="ArialMT" w:eastAsia="ArialMT" w:cs="ArialMT"/>
                <w:lang w:val="es-ES" w:eastAsia="es-ES"/>
              </w:rPr>
              <w:t>ticos, ferromagn</w:t>
            </w:r>
            <w:r>
              <w:rPr>
                <w:rFonts w:ascii="ArialMT" w:eastAsia="ArialMT" w:cs="ArialMT"/>
                <w:lang w:val="es-ES" w:eastAsia="es-ES"/>
              </w:rPr>
              <w:t>é</w:t>
            </w:r>
            <w:r>
              <w:rPr>
                <w:rFonts w:ascii="ArialMT" w:eastAsia="ArialMT" w:cs="ArialMT"/>
                <w:lang w:val="es-ES" w:eastAsia="es-ES"/>
              </w:rPr>
              <w:t>ticos y diamagn</w:t>
            </w:r>
            <w:r>
              <w:rPr>
                <w:rFonts w:ascii="ArialMT" w:eastAsia="ArialMT" w:cs="ArialMT"/>
                <w:lang w:val="es-ES" w:eastAsia="es-ES"/>
              </w:rPr>
              <w:t>é</w:t>
            </w:r>
            <w:r>
              <w:rPr>
                <w:rFonts w:ascii="ArialMT" w:eastAsia="ArialMT" w:cs="ArialMT"/>
                <w:lang w:val="es-ES" w:eastAsia="es-ES"/>
              </w:rPr>
              <w:t>ticos seg</w:t>
            </w:r>
            <w:r>
              <w:rPr>
                <w:rFonts w:ascii="ArialMT" w:eastAsia="ArialMT" w:cs="ArialMT"/>
                <w:lang w:val="es-ES" w:eastAsia="es-ES"/>
              </w:rPr>
              <w:t>ú</w:t>
            </w:r>
            <w:r>
              <w:rPr>
                <w:rFonts w:ascii="ArialMT" w:eastAsia="ArialMT" w:cs="ArialMT"/>
                <w:lang w:val="es-ES" w:eastAsia="es-ES"/>
              </w:rPr>
              <w:t>n su comportamiento at</w:t>
            </w:r>
            <w:r>
              <w:rPr>
                <w:rFonts w:ascii="ArialMT" w:eastAsia="ArialMT" w:cs="ArialMT"/>
                <w:lang w:val="es-ES" w:eastAsia="es-ES"/>
              </w:rPr>
              <w:t>ó</w:t>
            </w:r>
            <w:r>
              <w:rPr>
                <w:rFonts w:ascii="ArialMT" w:eastAsia="ArialMT" w:cs="ArialMT"/>
                <w:lang w:val="es-ES" w:eastAsia="es-ES"/>
              </w:rPr>
              <w:t>mico-molecular respecto a campos magn</w:t>
            </w:r>
            <w:r>
              <w:rPr>
                <w:rFonts w:ascii="ArialMT" w:eastAsia="ArialMT" w:cs="ArialMT"/>
                <w:lang w:val="es-ES" w:eastAsia="es-ES"/>
              </w:rPr>
              <w:t>é</w:t>
            </w:r>
            <w:r>
              <w:rPr>
                <w:rFonts w:ascii="ArialMT" w:eastAsia="ArialMT" w:cs="ArialMT"/>
                <w:lang w:val="es-ES" w:eastAsia="es-ES"/>
              </w:rPr>
              <w:t>ticos externos y los valores de su permeabilidad y susceptibilidad magn</w:t>
            </w:r>
            <w:r>
              <w:rPr>
                <w:rFonts w:ascii="ArialMT" w:eastAsia="ArialMT" w:cs="ArialMT"/>
                <w:lang w:val="es-ES" w:eastAsia="es-ES"/>
              </w:rPr>
              <w:t>é</w:t>
            </w:r>
            <w:r>
              <w:rPr>
                <w:rFonts w:ascii="ArialMT" w:eastAsia="ArialMT" w:cs="ArialMT"/>
                <w:lang w:val="es-ES" w:eastAsia="es-ES"/>
              </w:rPr>
              <w:t>tica.</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19. Conocer las experiencias de Faraday y de Henry que llevaron a establecer las leyes de Faraday y Lenz y la interpretaci</w:t>
            </w:r>
            <w:r>
              <w:rPr>
                <w:rFonts w:ascii="ArialMT" w:eastAsia="ArialMT" w:cs="ArialMT"/>
                <w:lang w:val="es-ES" w:eastAsia="es-ES"/>
              </w:rPr>
              <w:t>ó</w:t>
            </w:r>
            <w:r>
              <w:rPr>
                <w:rFonts w:ascii="ArialMT" w:eastAsia="ArialMT" w:cs="ArialMT"/>
                <w:lang w:val="es-ES" w:eastAsia="es-ES"/>
              </w:rPr>
              <w:t>n dada a las mismas.</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19.1. Establece el flujo magn</w:t>
            </w:r>
            <w:r>
              <w:rPr>
                <w:rFonts w:ascii="ArialMT" w:eastAsia="ArialMT" w:cs="ArialMT"/>
                <w:lang w:val="es-ES" w:eastAsia="es-ES"/>
              </w:rPr>
              <w:t>é</w:t>
            </w:r>
            <w:r>
              <w:rPr>
                <w:rFonts w:ascii="ArialMT" w:eastAsia="ArialMT" w:cs="ArialMT"/>
                <w:lang w:val="es-ES" w:eastAsia="es-ES"/>
              </w:rPr>
              <w:t>tico que atraviesa una espira que se encuentra en el seno de un campo magn</w:t>
            </w:r>
            <w:r>
              <w:rPr>
                <w:rFonts w:ascii="ArialMT" w:eastAsia="ArialMT" w:cs="ArialMT"/>
                <w:lang w:val="es-ES" w:eastAsia="es-ES"/>
              </w:rPr>
              <w:t>é</w:t>
            </w:r>
            <w:r>
              <w:rPr>
                <w:rFonts w:ascii="ArialMT" w:eastAsia="ArialMT" w:cs="ArialMT"/>
                <w:lang w:val="es-ES" w:eastAsia="es-ES"/>
              </w:rPr>
              <w:t>tico y lo expresa en unidades del S.I.</w:t>
            </w:r>
          </w:p>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19.2. Compara el flujo que atraviesa una superficie cerrada en el caso del campo el</w:t>
            </w:r>
            <w:r>
              <w:rPr>
                <w:rFonts w:ascii="ArialMT" w:eastAsia="ArialMT" w:cs="ArialMT"/>
                <w:lang w:val="es-ES" w:eastAsia="es-ES"/>
              </w:rPr>
              <w:t>é</w:t>
            </w:r>
            <w:r>
              <w:rPr>
                <w:rFonts w:ascii="ArialMT" w:eastAsia="ArialMT" w:cs="ArialMT"/>
                <w:lang w:val="es-ES" w:eastAsia="es-ES"/>
              </w:rPr>
              <w:t>ctrico y el magn</w:t>
            </w:r>
            <w:r>
              <w:rPr>
                <w:rFonts w:ascii="ArialMT" w:eastAsia="ArialMT" w:cs="ArialMT"/>
                <w:lang w:val="es-ES" w:eastAsia="es-ES"/>
              </w:rPr>
              <w:t>é</w:t>
            </w:r>
            <w:r>
              <w:rPr>
                <w:rFonts w:ascii="ArialMT" w:eastAsia="ArialMT" w:cs="ArialMT"/>
                <w:lang w:val="es-ES" w:eastAsia="es-ES"/>
              </w:rPr>
              <w:t>tico.</w:t>
            </w:r>
          </w:p>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19.3. Relaciona las variaciones del flujo magn</w:t>
            </w:r>
            <w:r>
              <w:rPr>
                <w:rFonts w:ascii="ArialMT" w:eastAsia="ArialMT" w:cs="ArialMT"/>
                <w:lang w:val="es-ES" w:eastAsia="es-ES"/>
              </w:rPr>
              <w:t>é</w:t>
            </w:r>
            <w:r>
              <w:rPr>
                <w:rFonts w:ascii="ArialMT" w:eastAsia="ArialMT" w:cs="ArialMT"/>
                <w:lang w:val="es-ES" w:eastAsia="es-ES"/>
              </w:rPr>
              <w:t>tico con la creaci</w:t>
            </w:r>
            <w:r>
              <w:rPr>
                <w:rFonts w:ascii="ArialMT" w:eastAsia="ArialMT" w:cs="ArialMT"/>
                <w:lang w:val="es-ES" w:eastAsia="es-ES"/>
              </w:rPr>
              <w:t>ó</w:t>
            </w:r>
            <w:r>
              <w:rPr>
                <w:rFonts w:ascii="ArialMT" w:eastAsia="ArialMT" w:cs="ArialMT"/>
                <w:lang w:val="es-ES" w:eastAsia="es-ES"/>
              </w:rPr>
              <w:t>n de corrientes el</w:t>
            </w:r>
            <w:r>
              <w:rPr>
                <w:rFonts w:ascii="ArialMT" w:eastAsia="ArialMT" w:cs="ArialMT"/>
                <w:lang w:val="es-ES" w:eastAsia="es-ES"/>
              </w:rPr>
              <w:t>é</w:t>
            </w:r>
            <w:r>
              <w:rPr>
                <w:rFonts w:ascii="ArialMT" w:eastAsia="ArialMT" w:cs="ArialMT"/>
                <w:lang w:val="es-ES" w:eastAsia="es-ES"/>
              </w:rPr>
              <w:t>ctricas y determina el sentido de las mismas.</w:t>
            </w:r>
          </w:p>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19.4. Calcula la fuerza electromotriz inducida en un circuito y estima la direcci</w:t>
            </w:r>
            <w:r>
              <w:rPr>
                <w:rFonts w:ascii="ArialMT" w:eastAsia="ArialMT" w:cs="ArialMT"/>
                <w:lang w:val="es-ES" w:eastAsia="es-ES"/>
              </w:rPr>
              <w:t>ó</w:t>
            </w:r>
            <w:r>
              <w:rPr>
                <w:rFonts w:ascii="ArialMT" w:eastAsia="ArialMT" w:cs="ArialMT"/>
                <w:lang w:val="es-ES" w:eastAsia="es-ES"/>
              </w:rPr>
              <w:t>n de la corriente el</w:t>
            </w:r>
            <w:r>
              <w:rPr>
                <w:rFonts w:ascii="ArialMT" w:eastAsia="ArialMT" w:cs="ArialMT"/>
                <w:lang w:val="es-ES" w:eastAsia="es-ES"/>
              </w:rPr>
              <w:t>é</w:t>
            </w:r>
            <w:r>
              <w:rPr>
                <w:rFonts w:ascii="ArialMT" w:eastAsia="ArialMT" w:cs="ArialMT"/>
                <w:lang w:val="es-ES" w:eastAsia="es-ES"/>
              </w:rPr>
              <w:t>ctrica aplicando las leyes de Faraday y Lenz.</w:t>
            </w:r>
          </w:p>
          <w:p w:rsidR="00DE4CCA" w:rsidRPr="00CF2054" w:rsidRDefault="00DE4CCA" w:rsidP="00352BD3">
            <w:pPr>
              <w:autoSpaceDE w:val="0"/>
              <w:autoSpaceDN w:val="0"/>
              <w:adjustRightInd w:val="0"/>
            </w:pPr>
            <w:r>
              <w:rPr>
                <w:rFonts w:ascii="ArialMT" w:eastAsia="ArialMT" w:cs="ArialMT"/>
                <w:lang w:val="es-ES" w:eastAsia="es-ES"/>
              </w:rPr>
              <w:t>19.5. Emplea bobinas en el laboratorio o aplicaciones virtuales interactivas para reproducir las experiencias de Faraday y Henry y deduce experimentalmente las leyes de Faraday y Lenz.</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20. Analizar el comportamiento de una bobina a partir de las leyes de Faraday y Lenz.</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20.1. Justifica mediante la ley de Faraday la aparici</w:t>
            </w:r>
            <w:r>
              <w:rPr>
                <w:rFonts w:ascii="ArialMT" w:eastAsia="ArialMT" w:cs="ArialMT"/>
                <w:lang w:val="es-ES" w:eastAsia="es-ES"/>
              </w:rPr>
              <w:t>ó</w:t>
            </w:r>
            <w:r>
              <w:rPr>
                <w:rFonts w:ascii="ArialMT" w:eastAsia="ArialMT" w:cs="ArialMT"/>
                <w:lang w:val="es-ES" w:eastAsia="es-ES"/>
              </w:rPr>
              <w:t>n de una f.e.m. autoinducida en una bobina y su relaci</w:t>
            </w:r>
            <w:r>
              <w:rPr>
                <w:rFonts w:ascii="ArialMT" w:eastAsia="ArialMT" w:cs="ArialMT"/>
                <w:lang w:val="es-ES" w:eastAsia="es-ES"/>
              </w:rPr>
              <w:t>ó</w:t>
            </w:r>
            <w:r>
              <w:rPr>
                <w:rFonts w:ascii="ArialMT" w:eastAsia="ArialMT" w:cs="ArialMT"/>
                <w:lang w:val="es-ES" w:eastAsia="es-ES"/>
              </w:rPr>
              <w:t>n con la intensidad de corriente que la atraviesa.</w:t>
            </w:r>
          </w:p>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20.2. Relaciona el coeficiente de autoinducci</w:t>
            </w:r>
            <w:r>
              <w:rPr>
                <w:rFonts w:ascii="ArialMT" w:eastAsia="ArialMT" w:cs="ArialMT"/>
                <w:lang w:val="es-ES" w:eastAsia="es-ES"/>
              </w:rPr>
              <w:t>ó</w:t>
            </w:r>
            <w:r>
              <w:rPr>
                <w:rFonts w:ascii="ArialMT" w:eastAsia="ArialMT" w:cs="ArialMT"/>
                <w:lang w:val="es-ES" w:eastAsia="es-ES"/>
              </w:rPr>
              <w:t>n con las caracter</w:t>
            </w:r>
            <w:r>
              <w:rPr>
                <w:rFonts w:ascii="ArialMT" w:eastAsia="ArialMT" w:cs="ArialMT"/>
                <w:lang w:val="es-ES" w:eastAsia="es-ES"/>
              </w:rPr>
              <w:t>í</w:t>
            </w:r>
            <w:r>
              <w:rPr>
                <w:rFonts w:ascii="ArialMT" w:eastAsia="ArialMT" w:cs="ArialMT"/>
                <w:lang w:val="es-ES" w:eastAsia="es-ES"/>
              </w:rPr>
              <w:t>sticas geom</w:t>
            </w:r>
            <w:r>
              <w:rPr>
                <w:rFonts w:ascii="ArialMT" w:eastAsia="ArialMT" w:cs="ArialMT"/>
                <w:lang w:val="es-ES" w:eastAsia="es-ES"/>
              </w:rPr>
              <w:t>é</w:t>
            </w:r>
            <w:r>
              <w:rPr>
                <w:rFonts w:ascii="ArialMT" w:eastAsia="ArialMT" w:cs="ArialMT"/>
                <w:lang w:val="es-ES" w:eastAsia="es-ES"/>
              </w:rPr>
              <w:t>tricas de la bobina, analizando su dependencia.</w:t>
            </w:r>
          </w:p>
          <w:p w:rsidR="00DE4CCA" w:rsidRPr="00CF2054" w:rsidRDefault="00DE4CCA" w:rsidP="00352BD3">
            <w:pPr>
              <w:autoSpaceDE w:val="0"/>
              <w:autoSpaceDN w:val="0"/>
              <w:adjustRightInd w:val="0"/>
            </w:pPr>
            <w:r>
              <w:rPr>
                <w:rFonts w:ascii="ArialMT" w:eastAsia="ArialMT" w:cs="ArialMT"/>
                <w:lang w:val="es-ES" w:eastAsia="es-ES"/>
              </w:rPr>
              <w:t>20.3. Asocia la energ</w:t>
            </w:r>
            <w:r>
              <w:rPr>
                <w:rFonts w:ascii="ArialMT" w:eastAsia="ArialMT" w:cs="ArialMT"/>
                <w:lang w:val="es-ES" w:eastAsia="es-ES"/>
              </w:rPr>
              <w:t>í</w:t>
            </w:r>
            <w:r>
              <w:rPr>
                <w:rFonts w:ascii="ArialMT" w:eastAsia="ArialMT" w:cs="ArialMT"/>
                <w:lang w:val="es-ES" w:eastAsia="es-ES"/>
              </w:rPr>
              <w:t>a almacenada en una bobina con el campo magn</w:t>
            </w:r>
            <w:r>
              <w:rPr>
                <w:rFonts w:ascii="ArialMT" w:eastAsia="ArialMT" w:cs="ArialMT"/>
                <w:lang w:val="es-ES" w:eastAsia="es-ES"/>
              </w:rPr>
              <w:t>é</w:t>
            </w:r>
            <w:r>
              <w:rPr>
                <w:rFonts w:ascii="ArialMT" w:eastAsia="ArialMT" w:cs="ArialMT"/>
                <w:lang w:val="es-ES" w:eastAsia="es-ES"/>
              </w:rPr>
              <w:t xml:space="preserve">tico creado por </w:t>
            </w:r>
            <w:r>
              <w:rPr>
                <w:rFonts w:ascii="ArialMT" w:eastAsia="ArialMT" w:cs="ArialMT"/>
                <w:lang w:val="es-ES" w:eastAsia="es-ES"/>
              </w:rPr>
              <w:t>é</w:t>
            </w:r>
            <w:r>
              <w:rPr>
                <w:rFonts w:ascii="ArialMT" w:eastAsia="ArialMT" w:cs="ArialMT"/>
                <w:lang w:val="es-ES" w:eastAsia="es-ES"/>
              </w:rPr>
              <w:t>sta y reconoce que la bobina, al igual que el condensador, puede almacenar o suministrar energ</w:t>
            </w:r>
            <w:r>
              <w:rPr>
                <w:rFonts w:ascii="ArialMT" w:eastAsia="ArialMT" w:cs="ArialMT"/>
                <w:lang w:val="es-ES" w:eastAsia="es-ES"/>
              </w:rPr>
              <w:t>í</w:t>
            </w:r>
            <w:r>
              <w:rPr>
                <w:rFonts w:ascii="ArialMT" w:eastAsia="ArialMT" w:cs="ArialMT"/>
                <w:lang w:val="es-ES" w:eastAsia="es-ES"/>
              </w:rPr>
              <w:t>a, comparando ambas situaciones.</w:t>
            </w:r>
          </w:p>
        </w:tc>
      </w:tr>
      <w:tr w:rsidR="00DE4CCA" w:rsidTr="00352BD3">
        <w:tblPrEx>
          <w:tblCellMar>
            <w:left w:w="70" w:type="dxa"/>
            <w:right w:w="70" w:type="dxa"/>
          </w:tblCellMar>
          <w:tblLook w:val="0000"/>
        </w:tblPrEx>
        <w:trPr>
          <w:trHeight w:val="585"/>
        </w:trPr>
        <w:tc>
          <w:tcPr>
            <w:tcW w:w="3163" w:type="dxa"/>
            <w:vMerge/>
          </w:tcPr>
          <w:p w:rsidR="00DE4CCA" w:rsidRPr="00CF2054" w:rsidRDefault="00DE4CCA" w:rsidP="00352BD3">
            <w:pPr>
              <w:keepLines/>
              <w:spacing w:line="360" w:lineRule="auto"/>
              <w:jc w:val="both"/>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21. Identificar los elementos fundamentales de que consta un generador de corriente alterna y su funci</w:t>
            </w:r>
            <w:r>
              <w:rPr>
                <w:rFonts w:ascii="ArialMT" w:eastAsia="ArialMT" w:cs="ArialMT"/>
                <w:lang w:val="es-ES" w:eastAsia="es-ES"/>
              </w:rPr>
              <w:t>ó</w:t>
            </w:r>
            <w:r>
              <w:rPr>
                <w:rFonts w:ascii="ArialMT" w:eastAsia="ArialMT" w:cs="ArialMT"/>
                <w:lang w:val="es-ES" w:eastAsia="es-ES"/>
              </w:rPr>
              <w:t>n.</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21.1. Infiere la producci</w:t>
            </w:r>
            <w:r>
              <w:rPr>
                <w:rFonts w:ascii="ArialMT" w:eastAsia="ArialMT" w:cs="ArialMT"/>
                <w:lang w:val="es-ES" w:eastAsia="es-ES"/>
              </w:rPr>
              <w:t>ó</w:t>
            </w:r>
            <w:r>
              <w:rPr>
                <w:rFonts w:ascii="ArialMT" w:eastAsia="ArialMT" w:cs="ArialMT"/>
                <w:lang w:val="es-ES" w:eastAsia="es-ES"/>
              </w:rPr>
              <w:t>n de corriente alterna en un alternador teniendo en cuenta las leyes de la inducci</w:t>
            </w:r>
            <w:r>
              <w:rPr>
                <w:rFonts w:ascii="ArialMT" w:eastAsia="ArialMT" w:cs="ArialMT"/>
                <w:lang w:val="es-ES" w:eastAsia="es-ES"/>
              </w:rPr>
              <w:t>ó</w:t>
            </w:r>
            <w:r>
              <w:rPr>
                <w:rFonts w:ascii="ArialMT" w:eastAsia="ArialMT" w:cs="ArialMT"/>
                <w:lang w:val="es-ES" w:eastAsia="es-ES"/>
              </w:rPr>
              <w:t>n.</w:t>
            </w:r>
          </w:p>
          <w:p w:rsidR="00DE4CCA" w:rsidRPr="00CF2054" w:rsidRDefault="00DE4CCA" w:rsidP="00352BD3">
            <w:pPr>
              <w:autoSpaceDE w:val="0"/>
              <w:autoSpaceDN w:val="0"/>
              <w:adjustRightInd w:val="0"/>
            </w:pPr>
            <w:r>
              <w:rPr>
                <w:rFonts w:ascii="ArialMT" w:eastAsia="ArialMT" w:cs="ArialMT"/>
                <w:lang w:val="es-ES" w:eastAsia="es-ES"/>
              </w:rPr>
              <w:t>21.2. Demuestra el car</w:t>
            </w:r>
            <w:r>
              <w:rPr>
                <w:rFonts w:ascii="ArialMT" w:eastAsia="ArialMT" w:cs="ArialMT"/>
                <w:lang w:val="es-ES" w:eastAsia="es-ES"/>
              </w:rPr>
              <w:t>á</w:t>
            </w:r>
            <w:r>
              <w:rPr>
                <w:rFonts w:ascii="ArialMT" w:eastAsia="ArialMT" w:cs="ArialMT"/>
                <w:lang w:val="es-ES" w:eastAsia="es-ES"/>
              </w:rPr>
              <w:t>cter peri</w:t>
            </w:r>
            <w:r>
              <w:rPr>
                <w:rFonts w:ascii="ArialMT" w:eastAsia="ArialMT" w:cs="ArialMT"/>
                <w:lang w:val="es-ES" w:eastAsia="es-ES"/>
              </w:rPr>
              <w:t>ó</w:t>
            </w:r>
            <w:r>
              <w:rPr>
                <w:rFonts w:ascii="ArialMT" w:eastAsia="ArialMT" w:cs="ArialMT"/>
                <w:lang w:val="es-ES" w:eastAsia="es-ES"/>
              </w:rPr>
              <w:t>dico de la corriente alterna en un alternador a partir de la representaci</w:t>
            </w:r>
            <w:r>
              <w:rPr>
                <w:rFonts w:ascii="ArialMT" w:eastAsia="ArialMT" w:cs="ArialMT"/>
                <w:lang w:val="es-ES" w:eastAsia="es-ES"/>
              </w:rPr>
              <w:t>ó</w:t>
            </w:r>
            <w:r>
              <w:rPr>
                <w:rFonts w:ascii="ArialMT" w:eastAsia="ArialMT" w:cs="ArialMT"/>
                <w:lang w:val="es-ES" w:eastAsia="es-ES"/>
              </w:rPr>
              <w:t>n gr</w:t>
            </w:r>
            <w:r>
              <w:rPr>
                <w:rFonts w:ascii="ArialMT" w:eastAsia="ArialMT" w:cs="ArialMT"/>
                <w:lang w:val="es-ES" w:eastAsia="es-ES"/>
              </w:rPr>
              <w:t>á</w:t>
            </w:r>
            <w:r>
              <w:rPr>
                <w:rFonts w:ascii="ArialMT" w:eastAsia="ArialMT" w:cs="ArialMT"/>
                <w:lang w:val="es-ES" w:eastAsia="es-ES"/>
              </w:rPr>
              <w:t>fica de la fuerza electromotriz inducida en funci</w:t>
            </w:r>
            <w:r>
              <w:rPr>
                <w:rFonts w:ascii="ArialMT" w:eastAsia="ArialMT" w:cs="ArialMT"/>
                <w:lang w:val="es-ES" w:eastAsia="es-ES"/>
              </w:rPr>
              <w:t>ó</w:t>
            </w:r>
            <w:r>
              <w:rPr>
                <w:rFonts w:ascii="ArialMT" w:eastAsia="ArialMT" w:cs="ArialMT"/>
                <w:lang w:val="es-ES" w:eastAsia="es-ES"/>
              </w:rPr>
              <w:t>n del tiempo.</w:t>
            </w:r>
          </w:p>
        </w:tc>
      </w:tr>
      <w:tr w:rsidR="00DE4CCA" w:rsidTr="00352BD3">
        <w:tblPrEx>
          <w:tblCellMar>
            <w:left w:w="70" w:type="dxa"/>
            <w:right w:w="70" w:type="dxa"/>
          </w:tblCellMar>
          <w:tblLook w:val="0000"/>
        </w:tblPrEx>
        <w:trPr>
          <w:trHeight w:val="585"/>
        </w:trPr>
        <w:tc>
          <w:tcPr>
            <w:tcW w:w="9489" w:type="dxa"/>
            <w:gridSpan w:val="3"/>
          </w:tcPr>
          <w:p w:rsidR="00DE4CCA" w:rsidRPr="00CF2054" w:rsidRDefault="00DE4CCA" w:rsidP="00352BD3">
            <w:pPr>
              <w:keepLines/>
              <w:spacing w:line="360" w:lineRule="auto"/>
              <w:jc w:val="center"/>
            </w:pPr>
            <w:r>
              <w:rPr>
                <w:rFonts w:ascii="ArialMT" w:eastAsia="ArialMT" w:cs="ArialMT"/>
                <w:lang w:val="es-ES" w:eastAsia="es-ES"/>
              </w:rPr>
              <w:t>Bloque 4. Ondas</w:t>
            </w:r>
          </w:p>
        </w:tc>
      </w:tr>
      <w:tr w:rsidR="00DE4CCA" w:rsidTr="00352BD3">
        <w:tblPrEx>
          <w:tblCellMar>
            <w:left w:w="70" w:type="dxa"/>
            <w:right w:w="70" w:type="dxa"/>
          </w:tblCellMar>
          <w:tblLook w:val="0000"/>
        </w:tblPrEx>
        <w:trPr>
          <w:trHeight w:val="1287"/>
        </w:trPr>
        <w:tc>
          <w:tcPr>
            <w:tcW w:w="3163" w:type="dxa"/>
            <w:vMerge w:val="restart"/>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r w:rsidRPr="00251C74">
              <w:rPr>
                <w:rFonts w:ascii="ArialMT" w:eastAsia="ArialMT" w:hAnsi="SymbolMT" w:cs="ArialMT"/>
                <w:lang w:val="es-ES" w:eastAsia="es-ES"/>
              </w:rPr>
              <w:t>Ondas. Clasificaci</w:t>
            </w:r>
            <w:r w:rsidRPr="00251C74">
              <w:rPr>
                <w:rFonts w:ascii="ArialMT" w:eastAsia="ArialMT" w:hAnsi="SymbolMT" w:cs="ArialMT"/>
                <w:lang w:val="es-ES" w:eastAsia="es-ES"/>
              </w:rPr>
              <w:t>ó</w:t>
            </w:r>
            <w:r w:rsidRPr="00251C74">
              <w:rPr>
                <w:rFonts w:ascii="ArialMT" w:eastAsia="ArialMT" w:hAnsi="SymbolMT" w:cs="ArialMT"/>
                <w:lang w:val="es-ES" w:eastAsia="es-ES"/>
              </w:rPr>
              <w:t>n y</w:t>
            </w:r>
            <w:r>
              <w:rPr>
                <w:rFonts w:ascii="ArialMT" w:eastAsia="ArialMT" w:hAnsi="SymbolMT" w:cs="ArialMT"/>
                <w:lang w:val="es-ES" w:eastAsia="es-ES"/>
              </w:rPr>
              <w:t xml:space="preserve"> </w:t>
            </w:r>
            <w:r w:rsidRPr="00251C74">
              <w:rPr>
                <w:rFonts w:ascii="ArialMT" w:eastAsia="ArialMT" w:hAnsi="SymbolMT" w:cs="ArialMT"/>
                <w:lang w:val="es-ES" w:eastAsia="es-ES"/>
              </w:rPr>
              <w:t>magnitudes caracter</w:t>
            </w:r>
            <w:r w:rsidRPr="00251C74">
              <w:rPr>
                <w:rFonts w:ascii="ArialMT" w:eastAsia="ArialMT" w:hAnsi="SymbolMT" w:cs="ArialMT"/>
                <w:lang w:val="es-ES" w:eastAsia="es-ES"/>
              </w:rPr>
              <w:t>í</w:t>
            </w:r>
            <w:r w:rsidRPr="00251C74">
              <w:rPr>
                <w:rFonts w:ascii="ArialMT" w:eastAsia="ArialMT" w:hAnsi="SymbolMT" w:cs="ArialMT"/>
                <w:lang w:val="es-ES" w:eastAsia="es-ES"/>
              </w:rPr>
              <w:t>sticas.</w:t>
            </w:r>
          </w:p>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r w:rsidRPr="00251C74">
              <w:rPr>
                <w:rFonts w:ascii="ArialMT" w:eastAsia="ArialMT" w:hAnsi="SymbolMT" w:cs="ArialMT"/>
                <w:lang w:val="es-ES" w:eastAsia="es-ES"/>
              </w:rPr>
              <w:t>Ecuaci</w:t>
            </w:r>
            <w:r w:rsidRPr="00251C74">
              <w:rPr>
                <w:rFonts w:ascii="ArialMT" w:eastAsia="ArialMT" w:hAnsi="SymbolMT" w:cs="ArialMT"/>
                <w:lang w:val="es-ES" w:eastAsia="es-ES"/>
              </w:rPr>
              <w:t>ó</w:t>
            </w:r>
            <w:r w:rsidRPr="00251C74">
              <w:rPr>
                <w:rFonts w:ascii="ArialMT" w:eastAsia="ArialMT" w:hAnsi="SymbolMT" w:cs="ArialMT"/>
                <w:lang w:val="es-ES" w:eastAsia="es-ES"/>
              </w:rPr>
              <w:t>n de las ondas</w:t>
            </w:r>
            <w:r>
              <w:rPr>
                <w:rFonts w:ascii="ArialMT" w:eastAsia="ArialMT" w:hAnsi="SymbolMT" w:cs="ArialMT"/>
                <w:lang w:val="es-ES" w:eastAsia="es-ES"/>
              </w:rPr>
              <w:t xml:space="preserve"> </w:t>
            </w:r>
            <w:r w:rsidRPr="00251C74">
              <w:rPr>
                <w:rFonts w:ascii="ArialMT" w:eastAsia="ArialMT" w:hAnsi="SymbolMT" w:cs="ArialMT"/>
                <w:lang w:val="es-ES" w:eastAsia="es-ES"/>
              </w:rPr>
              <w:t>arm</w:t>
            </w:r>
            <w:r w:rsidRPr="00251C74">
              <w:rPr>
                <w:rFonts w:ascii="ArialMT" w:eastAsia="ArialMT" w:hAnsi="SymbolMT" w:cs="ArialMT"/>
                <w:lang w:val="es-ES" w:eastAsia="es-ES"/>
              </w:rPr>
              <w:t>ó</w:t>
            </w:r>
            <w:r w:rsidRPr="00251C74">
              <w:rPr>
                <w:rFonts w:ascii="ArialMT" w:eastAsia="ArialMT" w:hAnsi="SymbolMT" w:cs="ArialMT"/>
                <w:lang w:val="es-ES" w:eastAsia="es-ES"/>
              </w:rPr>
              <w:t>nicas.</w:t>
            </w:r>
          </w:p>
          <w:p w:rsidR="00DE4CCA" w:rsidRDefault="00DE4CCA" w:rsidP="00441D8E">
            <w:pPr>
              <w:numPr>
                <w:ilvl w:val="0"/>
                <w:numId w:val="13"/>
              </w:numPr>
              <w:autoSpaceDE w:val="0"/>
              <w:autoSpaceDN w:val="0"/>
              <w:adjustRightInd w:val="0"/>
              <w:rPr>
                <w:rFonts w:ascii="ArialMT" w:eastAsia="ArialMT" w:hAnsi="SymbolMT" w:cs="ArialMT"/>
                <w:lang w:val="es-ES" w:eastAsia="es-ES"/>
              </w:rPr>
            </w:pPr>
            <w:r>
              <w:rPr>
                <w:rFonts w:ascii="ArialMT" w:eastAsia="ArialMT" w:hAnsi="SymbolMT" w:cs="ArialMT"/>
                <w:lang w:val="es-ES" w:eastAsia="es-ES"/>
              </w:rPr>
              <w:t>Energ</w:t>
            </w:r>
            <w:r>
              <w:rPr>
                <w:rFonts w:ascii="ArialMT" w:eastAsia="ArialMT" w:hAnsi="SymbolMT" w:cs="ArialMT"/>
                <w:lang w:val="es-ES" w:eastAsia="es-ES"/>
              </w:rPr>
              <w:t>í</w:t>
            </w:r>
            <w:r>
              <w:rPr>
                <w:rFonts w:ascii="ArialMT" w:eastAsia="ArialMT" w:hAnsi="SymbolMT" w:cs="ArialMT"/>
                <w:lang w:val="es-ES" w:eastAsia="es-ES"/>
              </w:rPr>
              <w:t>a e intensidad.</w:t>
            </w:r>
          </w:p>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r w:rsidRPr="00251C74">
              <w:rPr>
                <w:rFonts w:ascii="ArialMT" w:eastAsia="ArialMT" w:hAnsi="SymbolMT" w:cs="ArialMT"/>
                <w:lang w:val="es-ES" w:eastAsia="es-ES"/>
              </w:rPr>
              <w:t>Ondas transversales en</w:t>
            </w:r>
            <w:r>
              <w:rPr>
                <w:rFonts w:ascii="ArialMT" w:eastAsia="ArialMT" w:hAnsi="SymbolMT" w:cs="ArialMT"/>
                <w:lang w:val="es-ES" w:eastAsia="es-ES"/>
              </w:rPr>
              <w:t xml:space="preserve"> </w:t>
            </w:r>
            <w:r w:rsidRPr="00251C74">
              <w:rPr>
                <w:rFonts w:ascii="ArialMT" w:eastAsia="ArialMT" w:hAnsi="SymbolMT" w:cs="ArialMT"/>
                <w:lang w:val="es-ES" w:eastAsia="es-ES"/>
              </w:rPr>
              <w:t>cuerdas.</w:t>
            </w:r>
          </w:p>
          <w:p w:rsidR="00DE4CCA" w:rsidRPr="00251C74" w:rsidRDefault="00DE4CCA" w:rsidP="00441D8E">
            <w:pPr>
              <w:numPr>
                <w:ilvl w:val="0"/>
                <w:numId w:val="39"/>
              </w:numPr>
              <w:autoSpaceDE w:val="0"/>
              <w:autoSpaceDN w:val="0"/>
              <w:adjustRightInd w:val="0"/>
              <w:ind w:left="360"/>
              <w:rPr>
                <w:rFonts w:ascii="ArialMT" w:eastAsia="ArialMT" w:hAnsi="SymbolMT" w:cs="ArialMT"/>
                <w:lang w:val="es-ES" w:eastAsia="es-ES"/>
              </w:rPr>
            </w:pPr>
            <w:r w:rsidRPr="00251C74">
              <w:rPr>
                <w:rFonts w:ascii="ArialMT" w:eastAsia="ArialMT" w:hAnsi="SymbolMT" w:cs="ArialMT"/>
                <w:lang w:val="es-ES" w:eastAsia="es-ES"/>
              </w:rPr>
              <w:t>Propagaci</w:t>
            </w:r>
            <w:r w:rsidRPr="00251C74">
              <w:rPr>
                <w:rFonts w:ascii="ArialMT" w:eastAsia="ArialMT" w:hAnsi="SymbolMT" w:cs="ArialMT"/>
                <w:lang w:val="es-ES" w:eastAsia="es-ES"/>
              </w:rPr>
              <w:t>ó</w:t>
            </w:r>
            <w:r w:rsidRPr="00251C74">
              <w:rPr>
                <w:rFonts w:ascii="ArialMT" w:eastAsia="ArialMT" w:hAnsi="SymbolMT" w:cs="ArialMT"/>
                <w:lang w:val="es-ES" w:eastAsia="es-ES"/>
              </w:rPr>
              <w:t>n de ondas:</w:t>
            </w:r>
            <w:r>
              <w:rPr>
                <w:rFonts w:ascii="ArialMT" w:eastAsia="ArialMT" w:hAnsi="SymbolMT" w:cs="ArialMT"/>
                <w:lang w:val="es-ES" w:eastAsia="es-ES"/>
              </w:rPr>
              <w:t xml:space="preserve"> </w:t>
            </w:r>
            <w:r w:rsidRPr="00251C74">
              <w:rPr>
                <w:rFonts w:ascii="ArialMT" w:eastAsia="ArialMT" w:hAnsi="SymbolMT" w:cs="ArialMT"/>
                <w:lang w:val="es-ES" w:eastAsia="es-ES"/>
              </w:rPr>
              <w:t>Principio de Huygens</w:t>
            </w:r>
          </w:p>
          <w:p w:rsidR="00DE4CCA" w:rsidRPr="00251C74" w:rsidRDefault="00DE4CCA" w:rsidP="00441D8E">
            <w:pPr>
              <w:numPr>
                <w:ilvl w:val="0"/>
                <w:numId w:val="39"/>
              </w:numPr>
              <w:autoSpaceDE w:val="0"/>
              <w:autoSpaceDN w:val="0"/>
              <w:adjustRightInd w:val="0"/>
              <w:ind w:left="360"/>
              <w:rPr>
                <w:rFonts w:ascii="ArialMT" w:eastAsia="ArialMT" w:hAnsi="SymbolMT" w:cs="ArialMT"/>
                <w:lang w:val="es-ES" w:eastAsia="es-ES"/>
              </w:rPr>
            </w:pPr>
            <w:r w:rsidRPr="00251C74">
              <w:rPr>
                <w:rFonts w:ascii="ArialMT" w:eastAsia="ArialMT" w:hAnsi="SymbolMT" w:cs="ArialMT"/>
                <w:lang w:val="es-ES" w:eastAsia="es-ES"/>
              </w:rPr>
              <w:t>Fen</w:t>
            </w:r>
            <w:r w:rsidRPr="00251C74">
              <w:rPr>
                <w:rFonts w:ascii="ArialMT" w:eastAsia="ArialMT" w:hAnsi="SymbolMT" w:cs="ArialMT"/>
                <w:lang w:val="es-ES" w:eastAsia="es-ES"/>
              </w:rPr>
              <w:t>ó</w:t>
            </w:r>
            <w:r w:rsidRPr="00251C74">
              <w:rPr>
                <w:rFonts w:ascii="ArialMT" w:eastAsia="ArialMT" w:hAnsi="SymbolMT" w:cs="ArialMT"/>
                <w:lang w:val="es-ES" w:eastAsia="es-ES"/>
              </w:rPr>
              <w:t>menos ondulatorios: interferencia y difracci</w:t>
            </w:r>
            <w:r w:rsidRPr="00251C74">
              <w:rPr>
                <w:rFonts w:ascii="ArialMT" w:eastAsia="ArialMT" w:hAnsi="SymbolMT" w:cs="ArialMT"/>
                <w:lang w:val="es-ES" w:eastAsia="es-ES"/>
              </w:rPr>
              <w:t>ó</w:t>
            </w:r>
            <w:r w:rsidRPr="00251C74">
              <w:rPr>
                <w:rFonts w:ascii="ArialMT" w:eastAsia="ArialMT" w:hAnsi="SymbolMT" w:cs="ArialMT"/>
                <w:lang w:val="es-ES" w:eastAsia="es-ES"/>
              </w:rPr>
              <w:t>n,</w:t>
            </w:r>
            <w:r>
              <w:rPr>
                <w:rFonts w:ascii="ArialMT" w:eastAsia="ArialMT" w:hAnsi="SymbolMT" w:cs="ArialMT"/>
                <w:lang w:val="es-ES" w:eastAsia="es-ES"/>
              </w:rPr>
              <w:t xml:space="preserve"> </w:t>
            </w:r>
            <w:r w:rsidRPr="00251C74">
              <w:rPr>
                <w:rFonts w:ascii="ArialMT" w:eastAsia="ArialMT" w:hAnsi="SymbolMT" w:cs="ArialMT"/>
                <w:lang w:val="es-ES" w:eastAsia="es-ES"/>
              </w:rPr>
              <w:t>reflexi</w:t>
            </w:r>
            <w:r w:rsidRPr="00251C74">
              <w:rPr>
                <w:rFonts w:ascii="ArialMT" w:eastAsia="ArialMT" w:hAnsi="SymbolMT" w:cs="ArialMT"/>
                <w:lang w:val="es-ES" w:eastAsia="es-ES"/>
              </w:rPr>
              <w:t>ó</w:t>
            </w:r>
            <w:r w:rsidRPr="00251C74">
              <w:rPr>
                <w:rFonts w:ascii="ArialMT" w:eastAsia="ArialMT" w:hAnsi="SymbolMT" w:cs="ArialMT"/>
                <w:lang w:val="es-ES" w:eastAsia="es-ES"/>
              </w:rPr>
              <w:t>n y refracci</w:t>
            </w:r>
            <w:r w:rsidRPr="00251C74">
              <w:rPr>
                <w:rFonts w:ascii="ArialMT" w:eastAsia="ArialMT" w:hAnsi="SymbolMT" w:cs="ArialMT"/>
                <w:lang w:val="es-ES" w:eastAsia="es-ES"/>
              </w:rPr>
              <w:t>ó</w:t>
            </w:r>
            <w:r w:rsidRPr="00251C74">
              <w:rPr>
                <w:rFonts w:ascii="ArialMT" w:eastAsia="ArialMT" w:hAnsi="SymbolMT" w:cs="ArialMT"/>
                <w:lang w:val="es-ES" w:eastAsia="es-ES"/>
              </w:rPr>
              <w:t>n.</w:t>
            </w:r>
          </w:p>
          <w:p w:rsidR="00DE4CCA" w:rsidRPr="00251C74" w:rsidRDefault="00DE4CCA" w:rsidP="00441D8E">
            <w:pPr>
              <w:numPr>
                <w:ilvl w:val="0"/>
                <w:numId w:val="39"/>
              </w:numPr>
              <w:autoSpaceDE w:val="0"/>
              <w:autoSpaceDN w:val="0"/>
              <w:adjustRightInd w:val="0"/>
              <w:ind w:left="360"/>
              <w:rPr>
                <w:rFonts w:ascii="ArialMT" w:eastAsia="ArialMT" w:hAnsi="SymbolMT" w:cs="ArialMT"/>
                <w:lang w:val="es-ES" w:eastAsia="es-ES"/>
              </w:rPr>
            </w:pPr>
            <w:r w:rsidRPr="00251C74">
              <w:rPr>
                <w:rFonts w:ascii="ArialMT" w:eastAsia="ArialMT" w:hAnsi="SymbolMT" w:cs="ArialMT"/>
                <w:lang w:val="es-ES" w:eastAsia="es-ES"/>
              </w:rPr>
              <w:t xml:space="preserve">Leyes de Snell. </w:t>
            </w:r>
            <w:r w:rsidRPr="00251C74">
              <w:rPr>
                <w:rFonts w:ascii="ArialMT" w:eastAsia="ArialMT" w:hAnsi="SymbolMT" w:cs="ArialMT"/>
                <w:lang w:val="es-ES" w:eastAsia="es-ES"/>
              </w:rPr>
              <w:t>Á</w:t>
            </w:r>
            <w:r w:rsidRPr="00251C74">
              <w:rPr>
                <w:rFonts w:ascii="ArialMT" w:eastAsia="ArialMT" w:hAnsi="SymbolMT" w:cs="ArialMT"/>
                <w:lang w:val="es-ES" w:eastAsia="es-ES"/>
              </w:rPr>
              <w:t>ngulo</w:t>
            </w:r>
            <w:r>
              <w:rPr>
                <w:rFonts w:ascii="ArialMT" w:eastAsia="ArialMT" w:hAnsi="SymbolMT" w:cs="ArialMT"/>
                <w:lang w:val="es-ES" w:eastAsia="es-ES"/>
              </w:rPr>
              <w:t xml:space="preserve"> </w:t>
            </w:r>
            <w:r w:rsidRPr="00251C74">
              <w:rPr>
                <w:rFonts w:ascii="ArialMT" w:eastAsia="ArialMT" w:hAnsi="SymbolMT" w:cs="ArialMT"/>
                <w:lang w:val="es-ES" w:eastAsia="es-ES"/>
              </w:rPr>
              <w:t>l</w:t>
            </w:r>
            <w:r w:rsidRPr="00251C74">
              <w:rPr>
                <w:rFonts w:ascii="ArialMT" w:eastAsia="ArialMT" w:hAnsi="SymbolMT" w:cs="ArialMT"/>
                <w:lang w:val="es-ES" w:eastAsia="es-ES"/>
              </w:rPr>
              <w:t>í</w:t>
            </w:r>
            <w:r w:rsidRPr="00251C74">
              <w:rPr>
                <w:rFonts w:ascii="ArialMT" w:eastAsia="ArialMT" w:hAnsi="SymbolMT" w:cs="ArialMT"/>
                <w:lang w:val="es-ES" w:eastAsia="es-ES"/>
              </w:rPr>
              <w:t>mite. Aplicaciones.</w:t>
            </w:r>
          </w:p>
          <w:p w:rsidR="00DE4CCA" w:rsidRPr="00251C74" w:rsidRDefault="00DE4CCA" w:rsidP="00441D8E">
            <w:pPr>
              <w:numPr>
                <w:ilvl w:val="0"/>
                <w:numId w:val="39"/>
              </w:numPr>
              <w:autoSpaceDE w:val="0"/>
              <w:autoSpaceDN w:val="0"/>
              <w:adjustRightInd w:val="0"/>
              <w:ind w:left="360"/>
              <w:rPr>
                <w:rFonts w:ascii="ArialMT" w:eastAsia="ArialMT" w:hAnsi="SymbolMT" w:cs="ArialMT"/>
                <w:lang w:val="es-ES" w:eastAsia="es-ES"/>
              </w:rPr>
            </w:pPr>
            <w:r w:rsidRPr="00251C74">
              <w:rPr>
                <w:rFonts w:ascii="ArialMT" w:eastAsia="ArialMT" w:hAnsi="SymbolMT" w:cs="ArialMT"/>
                <w:lang w:val="es-ES" w:eastAsia="es-ES"/>
              </w:rPr>
              <w:t>Efecto Doppler.</w:t>
            </w:r>
            <w:r w:rsidRPr="00251C74">
              <w:rPr>
                <w:rFonts w:ascii="SymbolMT" w:hAnsi="SymbolMT" w:cs="SymbolMT"/>
                <w:lang w:val="es-ES" w:eastAsia="es-ES"/>
              </w:rPr>
              <w:t xml:space="preserve"> </w:t>
            </w:r>
            <w:r w:rsidRPr="00251C74">
              <w:rPr>
                <w:rFonts w:ascii="ArialMT" w:eastAsia="ArialMT" w:hAnsi="SymbolMT" w:cs="ArialMT"/>
                <w:lang w:val="es-ES" w:eastAsia="es-ES"/>
              </w:rPr>
              <w:t>Ondas longitudinales. El</w:t>
            </w:r>
            <w:r>
              <w:rPr>
                <w:rFonts w:ascii="ArialMT" w:eastAsia="ArialMT" w:hAnsi="SymbolMT" w:cs="ArialMT"/>
                <w:lang w:val="es-ES" w:eastAsia="es-ES"/>
              </w:rPr>
              <w:t xml:space="preserve"> </w:t>
            </w:r>
            <w:r w:rsidRPr="00251C74">
              <w:rPr>
                <w:rFonts w:ascii="ArialMT" w:eastAsia="ArialMT" w:hAnsi="SymbolMT" w:cs="ArialMT"/>
                <w:lang w:val="es-ES" w:eastAsia="es-ES"/>
              </w:rPr>
              <w:t>sonido.</w:t>
            </w:r>
          </w:p>
          <w:p w:rsidR="00DE4CCA" w:rsidRPr="00251C74" w:rsidRDefault="00DE4CCA" w:rsidP="00441D8E">
            <w:pPr>
              <w:numPr>
                <w:ilvl w:val="0"/>
                <w:numId w:val="39"/>
              </w:numPr>
              <w:autoSpaceDE w:val="0"/>
              <w:autoSpaceDN w:val="0"/>
              <w:adjustRightInd w:val="0"/>
              <w:ind w:left="360"/>
              <w:rPr>
                <w:rFonts w:ascii="ArialMT" w:eastAsia="ArialMT" w:hAnsi="SymbolMT" w:cs="ArialMT"/>
                <w:lang w:val="es-ES" w:eastAsia="es-ES"/>
              </w:rPr>
            </w:pPr>
            <w:r w:rsidRPr="00251C74">
              <w:rPr>
                <w:rFonts w:ascii="ArialMT" w:eastAsia="ArialMT" w:hAnsi="SymbolMT" w:cs="ArialMT"/>
                <w:lang w:val="es-ES" w:eastAsia="es-ES"/>
              </w:rPr>
              <w:t>Energ</w:t>
            </w:r>
            <w:r w:rsidRPr="00251C74">
              <w:rPr>
                <w:rFonts w:ascii="ArialMT" w:eastAsia="ArialMT" w:hAnsi="SymbolMT" w:cs="ArialMT"/>
                <w:lang w:val="es-ES" w:eastAsia="es-ES"/>
              </w:rPr>
              <w:t>í</w:t>
            </w:r>
            <w:r w:rsidRPr="00251C74">
              <w:rPr>
                <w:rFonts w:ascii="ArialMT" w:eastAsia="ArialMT" w:hAnsi="SymbolMT" w:cs="ArialMT"/>
                <w:lang w:val="es-ES" w:eastAsia="es-ES"/>
              </w:rPr>
              <w:t>a e intensidad de las ondas sonoras. Nivel de</w:t>
            </w:r>
            <w:r>
              <w:rPr>
                <w:rFonts w:ascii="ArialMT" w:eastAsia="ArialMT" w:hAnsi="SymbolMT" w:cs="ArialMT"/>
                <w:lang w:val="es-ES" w:eastAsia="es-ES"/>
              </w:rPr>
              <w:t xml:space="preserve"> </w:t>
            </w:r>
            <w:r w:rsidRPr="00251C74">
              <w:rPr>
                <w:rFonts w:ascii="ArialMT" w:eastAsia="ArialMT" w:hAnsi="SymbolMT" w:cs="ArialMT"/>
                <w:lang w:val="es-ES" w:eastAsia="es-ES"/>
              </w:rPr>
              <w:t>intensidad sonora.</w:t>
            </w:r>
            <w:r>
              <w:rPr>
                <w:rFonts w:ascii="ArialMT" w:eastAsia="ArialMT" w:hAnsi="SymbolMT" w:cs="ArialMT"/>
                <w:lang w:val="es-ES" w:eastAsia="es-ES"/>
              </w:rPr>
              <w:t xml:space="preserve"> </w:t>
            </w:r>
            <w:r w:rsidRPr="00251C74">
              <w:rPr>
                <w:rFonts w:ascii="ArialMT" w:eastAsia="ArialMT" w:hAnsi="SymbolMT" w:cs="ArialMT"/>
                <w:lang w:val="es-ES" w:eastAsia="es-ES"/>
              </w:rPr>
              <w:t>Contaminaci</w:t>
            </w:r>
            <w:r w:rsidRPr="00251C74">
              <w:rPr>
                <w:rFonts w:ascii="ArialMT" w:eastAsia="ArialMT" w:hAnsi="SymbolMT" w:cs="ArialMT"/>
                <w:lang w:val="es-ES" w:eastAsia="es-ES"/>
              </w:rPr>
              <w:t>ó</w:t>
            </w:r>
            <w:r w:rsidRPr="00251C74">
              <w:rPr>
                <w:rFonts w:ascii="ArialMT" w:eastAsia="ArialMT" w:hAnsi="SymbolMT" w:cs="ArialMT"/>
                <w:lang w:val="es-ES" w:eastAsia="es-ES"/>
              </w:rPr>
              <w:t>n ac</w:t>
            </w:r>
            <w:r w:rsidRPr="00251C74">
              <w:rPr>
                <w:rFonts w:ascii="ArialMT" w:eastAsia="ArialMT" w:hAnsi="SymbolMT" w:cs="ArialMT"/>
                <w:lang w:val="es-ES" w:eastAsia="es-ES"/>
              </w:rPr>
              <w:t>ú</w:t>
            </w:r>
            <w:r w:rsidRPr="00251C74">
              <w:rPr>
                <w:rFonts w:ascii="ArialMT" w:eastAsia="ArialMT" w:hAnsi="SymbolMT" w:cs="ArialMT"/>
                <w:lang w:val="es-ES" w:eastAsia="es-ES"/>
              </w:rPr>
              <w:t>stica.</w:t>
            </w:r>
          </w:p>
          <w:p w:rsidR="00DE4CCA" w:rsidRPr="00251C74" w:rsidRDefault="00DE4CCA" w:rsidP="00441D8E">
            <w:pPr>
              <w:numPr>
                <w:ilvl w:val="0"/>
                <w:numId w:val="39"/>
              </w:numPr>
              <w:autoSpaceDE w:val="0"/>
              <w:autoSpaceDN w:val="0"/>
              <w:adjustRightInd w:val="0"/>
              <w:ind w:left="360"/>
              <w:rPr>
                <w:rFonts w:ascii="ArialMT" w:eastAsia="ArialMT" w:hAnsi="SymbolMT" w:cs="ArialMT"/>
                <w:lang w:val="es-ES" w:eastAsia="es-ES"/>
              </w:rPr>
            </w:pPr>
            <w:r w:rsidRPr="00251C74">
              <w:rPr>
                <w:rFonts w:ascii="ArialMT" w:eastAsia="ArialMT" w:hAnsi="SymbolMT" w:cs="ArialMT"/>
                <w:lang w:val="es-ES" w:eastAsia="es-ES"/>
              </w:rPr>
              <w:t>Aplicaciones tecnol</w:t>
            </w:r>
            <w:r w:rsidRPr="00251C74">
              <w:rPr>
                <w:rFonts w:ascii="ArialMT" w:eastAsia="ArialMT" w:hAnsi="SymbolMT" w:cs="ArialMT"/>
                <w:lang w:val="es-ES" w:eastAsia="es-ES"/>
              </w:rPr>
              <w:t>ó</w:t>
            </w:r>
            <w:r w:rsidRPr="00251C74">
              <w:rPr>
                <w:rFonts w:ascii="ArialMT" w:eastAsia="ArialMT" w:hAnsi="SymbolMT" w:cs="ArialMT"/>
                <w:lang w:val="es-ES" w:eastAsia="es-ES"/>
              </w:rPr>
              <w:t>gicas</w:t>
            </w:r>
            <w:r>
              <w:rPr>
                <w:rFonts w:ascii="ArialMT" w:eastAsia="ArialMT" w:hAnsi="SymbolMT" w:cs="ArialMT"/>
                <w:lang w:val="es-ES" w:eastAsia="es-ES"/>
              </w:rPr>
              <w:t xml:space="preserve"> </w:t>
            </w:r>
            <w:r w:rsidRPr="00251C74">
              <w:rPr>
                <w:rFonts w:ascii="ArialMT" w:eastAsia="ArialMT" w:hAnsi="SymbolMT" w:cs="ArialMT"/>
                <w:lang w:val="es-ES" w:eastAsia="es-ES"/>
              </w:rPr>
              <w:t>del sonido.</w:t>
            </w:r>
          </w:p>
          <w:p w:rsidR="00DE4CCA" w:rsidRDefault="00DE4CCA" w:rsidP="00441D8E">
            <w:pPr>
              <w:numPr>
                <w:ilvl w:val="0"/>
                <w:numId w:val="39"/>
              </w:numPr>
              <w:autoSpaceDE w:val="0"/>
              <w:autoSpaceDN w:val="0"/>
              <w:adjustRightInd w:val="0"/>
              <w:ind w:left="360"/>
              <w:rPr>
                <w:rFonts w:ascii="ArialMT" w:eastAsia="ArialMT" w:hAnsi="SymbolMT" w:cs="ArialMT"/>
                <w:lang w:val="es-ES" w:eastAsia="es-ES"/>
              </w:rPr>
            </w:pPr>
            <w:r>
              <w:rPr>
                <w:rFonts w:ascii="ArialMT" w:eastAsia="ArialMT" w:hAnsi="SymbolMT" w:cs="ArialMT"/>
                <w:lang w:val="es-ES" w:eastAsia="es-ES"/>
              </w:rPr>
              <w:t>Ondas electromagn</w:t>
            </w:r>
            <w:r>
              <w:rPr>
                <w:rFonts w:ascii="ArialMT" w:eastAsia="ArialMT" w:hAnsi="SymbolMT" w:cs="ArialMT"/>
                <w:lang w:val="es-ES" w:eastAsia="es-ES"/>
              </w:rPr>
              <w:t>é</w:t>
            </w:r>
            <w:r>
              <w:rPr>
                <w:rFonts w:ascii="ArialMT" w:eastAsia="ArialMT" w:hAnsi="SymbolMT" w:cs="ArialMT"/>
                <w:lang w:val="es-ES" w:eastAsia="es-ES"/>
              </w:rPr>
              <w:t>ticas.</w:t>
            </w:r>
          </w:p>
          <w:p w:rsidR="00DE4CCA" w:rsidRPr="00251C74" w:rsidRDefault="00DE4CCA" w:rsidP="00441D8E">
            <w:pPr>
              <w:numPr>
                <w:ilvl w:val="0"/>
                <w:numId w:val="39"/>
              </w:numPr>
              <w:autoSpaceDE w:val="0"/>
              <w:autoSpaceDN w:val="0"/>
              <w:adjustRightInd w:val="0"/>
              <w:ind w:left="360"/>
              <w:rPr>
                <w:rFonts w:ascii="ArialMT" w:eastAsia="ArialMT" w:hAnsi="SymbolMT" w:cs="ArialMT"/>
                <w:lang w:val="es-ES" w:eastAsia="es-ES"/>
              </w:rPr>
            </w:pPr>
            <w:r w:rsidRPr="00251C74">
              <w:rPr>
                <w:rFonts w:ascii="ArialMT" w:eastAsia="ArialMT" w:hAnsi="SymbolMT" w:cs="ArialMT"/>
                <w:lang w:val="es-ES" w:eastAsia="es-ES"/>
              </w:rPr>
              <w:t>Propiedades de las ondas electromagn</w:t>
            </w:r>
            <w:r w:rsidRPr="00251C74">
              <w:rPr>
                <w:rFonts w:ascii="ArialMT" w:eastAsia="ArialMT" w:hAnsi="SymbolMT" w:cs="ArialMT"/>
                <w:lang w:val="es-ES" w:eastAsia="es-ES"/>
              </w:rPr>
              <w:t>é</w:t>
            </w:r>
            <w:r w:rsidRPr="00251C74">
              <w:rPr>
                <w:rFonts w:ascii="ArialMT" w:eastAsia="ArialMT" w:hAnsi="SymbolMT" w:cs="ArialMT"/>
                <w:lang w:val="es-ES" w:eastAsia="es-ES"/>
              </w:rPr>
              <w:t>ticas.</w:t>
            </w:r>
            <w:r>
              <w:rPr>
                <w:rFonts w:ascii="ArialMT" w:eastAsia="ArialMT" w:hAnsi="SymbolMT" w:cs="ArialMT"/>
                <w:lang w:val="es-ES" w:eastAsia="es-ES"/>
              </w:rPr>
              <w:t xml:space="preserve"> </w:t>
            </w:r>
            <w:r w:rsidRPr="00251C74">
              <w:rPr>
                <w:rFonts w:ascii="ArialMT" w:eastAsia="ArialMT" w:hAnsi="SymbolMT" w:cs="ArialMT"/>
                <w:lang w:val="es-ES" w:eastAsia="es-ES"/>
              </w:rPr>
              <w:t>Polarizaci</w:t>
            </w:r>
            <w:r w:rsidRPr="00251C74">
              <w:rPr>
                <w:rFonts w:ascii="ArialMT" w:eastAsia="ArialMT" w:hAnsi="SymbolMT" w:cs="ArialMT"/>
                <w:lang w:val="es-ES" w:eastAsia="es-ES"/>
              </w:rPr>
              <w:t>ó</w:t>
            </w:r>
            <w:r w:rsidRPr="00251C74">
              <w:rPr>
                <w:rFonts w:ascii="ArialMT" w:eastAsia="ArialMT" w:hAnsi="SymbolMT" w:cs="ArialMT"/>
                <w:lang w:val="es-ES" w:eastAsia="es-ES"/>
              </w:rPr>
              <w:t>n.</w:t>
            </w:r>
          </w:p>
          <w:p w:rsidR="00DE4CCA" w:rsidRPr="00251C74" w:rsidRDefault="00DE4CCA" w:rsidP="00441D8E">
            <w:pPr>
              <w:numPr>
                <w:ilvl w:val="0"/>
                <w:numId w:val="40"/>
              </w:numPr>
              <w:autoSpaceDE w:val="0"/>
              <w:autoSpaceDN w:val="0"/>
              <w:adjustRightInd w:val="0"/>
              <w:ind w:left="360"/>
              <w:rPr>
                <w:rFonts w:ascii="ArialMT" w:eastAsia="ArialMT" w:hAnsi="SymbolMT" w:cs="ArialMT"/>
                <w:lang w:val="es-ES" w:eastAsia="es-ES"/>
              </w:rPr>
            </w:pPr>
            <w:r w:rsidRPr="00251C74">
              <w:rPr>
                <w:rFonts w:ascii="ArialMT" w:eastAsia="ArialMT" w:hAnsi="SymbolMT" w:cs="ArialMT"/>
                <w:lang w:val="es-ES" w:eastAsia="es-ES"/>
              </w:rPr>
              <w:t>El espectro electromagn</w:t>
            </w:r>
            <w:r w:rsidRPr="00251C74">
              <w:rPr>
                <w:rFonts w:ascii="ArialMT" w:eastAsia="ArialMT" w:hAnsi="SymbolMT" w:cs="ArialMT"/>
                <w:lang w:val="es-ES" w:eastAsia="es-ES"/>
              </w:rPr>
              <w:t>é</w:t>
            </w:r>
            <w:r w:rsidRPr="00251C74">
              <w:rPr>
                <w:rFonts w:ascii="ArialMT" w:eastAsia="ArialMT" w:hAnsi="SymbolMT" w:cs="ArialMT"/>
                <w:lang w:val="es-ES" w:eastAsia="es-ES"/>
              </w:rPr>
              <w:t>tico. Energ</w:t>
            </w:r>
            <w:r w:rsidRPr="00251C74">
              <w:rPr>
                <w:rFonts w:ascii="ArialMT" w:eastAsia="ArialMT" w:hAnsi="SymbolMT" w:cs="ArialMT"/>
                <w:lang w:val="es-ES" w:eastAsia="es-ES"/>
              </w:rPr>
              <w:t>í</w:t>
            </w:r>
            <w:r w:rsidRPr="00251C74">
              <w:rPr>
                <w:rFonts w:ascii="ArialMT" w:eastAsia="ArialMT" w:hAnsi="SymbolMT" w:cs="ArialMT"/>
                <w:lang w:val="es-ES" w:eastAsia="es-ES"/>
              </w:rPr>
              <w:t>a de una onda</w:t>
            </w:r>
            <w:r>
              <w:rPr>
                <w:rFonts w:ascii="ArialMT" w:eastAsia="ArialMT" w:hAnsi="SymbolMT" w:cs="ArialMT"/>
                <w:lang w:val="es-ES" w:eastAsia="es-ES"/>
              </w:rPr>
              <w:t xml:space="preserve"> </w:t>
            </w:r>
            <w:r w:rsidRPr="00251C74">
              <w:rPr>
                <w:rFonts w:ascii="ArialMT" w:eastAsia="ArialMT" w:hAnsi="SymbolMT" w:cs="ArialMT"/>
                <w:lang w:val="es-ES" w:eastAsia="es-ES"/>
              </w:rPr>
              <w:t>electromagn</w:t>
            </w:r>
            <w:r w:rsidRPr="00251C74">
              <w:rPr>
                <w:rFonts w:ascii="ArialMT" w:eastAsia="ArialMT" w:hAnsi="SymbolMT" w:cs="ArialMT"/>
                <w:lang w:val="es-ES" w:eastAsia="es-ES"/>
              </w:rPr>
              <w:t>é</w:t>
            </w:r>
            <w:r w:rsidRPr="00251C74">
              <w:rPr>
                <w:rFonts w:ascii="ArialMT" w:eastAsia="ArialMT" w:hAnsi="SymbolMT" w:cs="ArialMT"/>
                <w:lang w:val="es-ES" w:eastAsia="es-ES"/>
              </w:rPr>
              <w:t>tica.</w:t>
            </w:r>
          </w:p>
          <w:p w:rsidR="00DE4CCA" w:rsidRDefault="00DE4CCA" w:rsidP="00441D8E">
            <w:pPr>
              <w:keepLines/>
              <w:numPr>
                <w:ilvl w:val="0"/>
                <w:numId w:val="40"/>
              </w:numPr>
              <w:spacing w:line="360" w:lineRule="auto"/>
              <w:ind w:left="360"/>
              <w:jc w:val="both"/>
              <w:rPr>
                <w:rFonts w:ascii="ArialMT" w:eastAsia="ArialMT" w:hAnsi="SymbolMT" w:cs="ArialMT"/>
                <w:lang w:val="es-ES" w:eastAsia="es-ES"/>
              </w:rPr>
            </w:pPr>
            <w:r>
              <w:rPr>
                <w:rFonts w:ascii="ArialMT" w:eastAsia="ArialMT" w:hAnsi="SymbolMT" w:cs="ArialMT"/>
                <w:lang w:val="es-ES" w:eastAsia="es-ES"/>
              </w:rPr>
              <w:t>Dispersi</w:t>
            </w:r>
            <w:r>
              <w:rPr>
                <w:rFonts w:ascii="ArialMT" w:eastAsia="ArialMT" w:hAnsi="SymbolMT" w:cs="ArialMT"/>
                <w:lang w:val="es-ES" w:eastAsia="es-ES"/>
              </w:rPr>
              <w:t>ó</w:t>
            </w:r>
            <w:r>
              <w:rPr>
                <w:rFonts w:ascii="ArialMT" w:eastAsia="ArialMT" w:hAnsi="SymbolMT" w:cs="ArialMT"/>
                <w:lang w:val="es-ES" w:eastAsia="es-ES"/>
              </w:rPr>
              <w:t>n. El color.</w:t>
            </w:r>
          </w:p>
          <w:p w:rsidR="00DE4CCA" w:rsidRPr="00CF2054" w:rsidRDefault="00DE4CCA" w:rsidP="00441D8E">
            <w:pPr>
              <w:numPr>
                <w:ilvl w:val="0"/>
                <w:numId w:val="40"/>
              </w:numPr>
              <w:autoSpaceDE w:val="0"/>
              <w:autoSpaceDN w:val="0"/>
              <w:adjustRightInd w:val="0"/>
              <w:ind w:left="360"/>
            </w:pPr>
            <w:r w:rsidRPr="00251C74">
              <w:rPr>
                <w:rFonts w:ascii="ArialMT" w:eastAsia="ArialMT" w:hAnsi="SymbolMT" w:cs="ArialMT"/>
                <w:lang w:val="es-ES" w:eastAsia="es-ES"/>
              </w:rPr>
              <w:t>Transmisi</w:t>
            </w:r>
            <w:r w:rsidRPr="00251C74">
              <w:rPr>
                <w:rFonts w:ascii="ArialMT" w:eastAsia="ArialMT" w:hAnsi="SymbolMT" w:cs="ArialMT"/>
                <w:lang w:val="es-ES" w:eastAsia="es-ES"/>
              </w:rPr>
              <w:t>ó</w:t>
            </w:r>
            <w:r w:rsidRPr="00251C74">
              <w:rPr>
                <w:rFonts w:ascii="ArialMT" w:eastAsia="ArialMT" w:hAnsi="SymbolMT" w:cs="ArialMT"/>
                <w:lang w:val="es-ES" w:eastAsia="es-ES"/>
              </w:rPr>
              <w:t>n de la</w:t>
            </w:r>
            <w:r>
              <w:rPr>
                <w:rFonts w:ascii="ArialMT" w:eastAsia="ArialMT" w:hAnsi="SymbolMT" w:cs="ArialMT"/>
                <w:lang w:val="es-ES" w:eastAsia="es-ES"/>
              </w:rPr>
              <w:t xml:space="preserve"> </w:t>
            </w:r>
            <w:r w:rsidRPr="00251C74">
              <w:rPr>
                <w:rFonts w:ascii="ArialMT" w:eastAsia="ArialMT" w:hAnsi="SymbolMT" w:cs="ArialMT"/>
                <w:lang w:val="es-ES" w:eastAsia="es-ES"/>
              </w:rPr>
              <w:t>comunicaci</w:t>
            </w:r>
            <w:r w:rsidRPr="00251C74">
              <w:rPr>
                <w:rFonts w:ascii="ArialMT" w:eastAsia="ArialMT" w:hAnsi="SymbolMT" w:cs="ArialMT"/>
                <w:lang w:val="es-ES" w:eastAsia="es-ES"/>
              </w:rPr>
              <w:t>ó</w:t>
            </w:r>
            <w:r w:rsidRPr="00251C74">
              <w:rPr>
                <w:rFonts w:ascii="ArialMT" w:eastAsia="ArialMT" w:hAnsi="SymbolMT" w:cs="ArialMT"/>
                <w:lang w:val="es-ES" w:eastAsia="es-ES"/>
              </w:rPr>
              <w:t>n. Fibras</w:t>
            </w:r>
            <w:r>
              <w:rPr>
                <w:rFonts w:ascii="ArialMT" w:eastAsia="ArialMT" w:hAnsi="SymbolMT" w:cs="ArialMT"/>
                <w:lang w:val="es-ES" w:eastAsia="es-ES"/>
              </w:rPr>
              <w:t xml:space="preserve"> </w:t>
            </w:r>
            <w:r>
              <w:rPr>
                <w:rFonts w:ascii="ArialMT" w:eastAsia="ArialMT" w:hAnsi="SymbolMT" w:cs="ArialMT"/>
                <w:lang w:val="es-ES" w:eastAsia="es-ES"/>
              </w:rPr>
              <w:t>ó</w:t>
            </w:r>
            <w:r>
              <w:rPr>
                <w:rFonts w:ascii="ArialMT" w:eastAsia="ArialMT" w:hAnsi="SymbolMT" w:cs="ArialMT"/>
                <w:lang w:val="es-ES" w:eastAsia="es-ES"/>
              </w:rPr>
              <w:t>pticas.</w:t>
            </w: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 Asociar el movimiento ondulatorio con el movimiento arm</w:t>
            </w:r>
            <w:r>
              <w:rPr>
                <w:rFonts w:ascii="ArialMT" w:eastAsia="ArialMT" w:cs="ArialMT"/>
                <w:lang w:val="es-ES" w:eastAsia="es-ES"/>
              </w:rPr>
              <w:t>ó</w:t>
            </w:r>
            <w:r>
              <w:rPr>
                <w:rFonts w:ascii="ArialMT" w:eastAsia="ArialMT" w:cs="ArialMT"/>
                <w:lang w:val="es-ES" w:eastAsia="es-ES"/>
              </w:rPr>
              <w:t>nico simple.</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1.1. Determina la velocidad de propagaci</w:t>
            </w:r>
            <w:r>
              <w:rPr>
                <w:rFonts w:ascii="ArialMT" w:eastAsia="ArialMT" w:cs="ArialMT"/>
                <w:lang w:val="es-ES" w:eastAsia="es-ES"/>
              </w:rPr>
              <w:t>ó</w:t>
            </w:r>
            <w:r>
              <w:rPr>
                <w:rFonts w:ascii="ArialMT" w:eastAsia="ArialMT" w:cs="ArialMT"/>
                <w:lang w:val="es-ES" w:eastAsia="es-ES"/>
              </w:rPr>
              <w:t>n de una onda y la de vibraci</w:t>
            </w:r>
            <w:r>
              <w:rPr>
                <w:rFonts w:ascii="ArialMT" w:eastAsia="ArialMT" w:cs="ArialMT"/>
                <w:lang w:val="es-ES" w:eastAsia="es-ES"/>
              </w:rPr>
              <w:t>ó</w:t>
            </w:r>
            <w:r>
              <w:rPr>
                <w:rFonts w:ascii="ArialMT" w:eastAsia="ArialMT" w:cs="ArialMT"/>
                <w:lang w:val="es-ES" w:eastAsia="es-ES"/>
              </w:rPr>
              <w:t>n de las part</w:t>
            </w:r>
            <w:r>
              <w:rPr>
                <w:rFonts w:ascii="ArialMT" w:eastAsia="ArialMT" w:cs="ArialMT"/>
                <w:lang w:val="es-ES" w:eastAsia="es-ES"/>
              </w:rPr>
              <w:t>í</w:t>
            </w:r>
            <w:r>
              <w:rPr>
                <w:rFonts w:ascii="ArialMT" w:eastAsia="ArialMT" w:cs="ArialMT"/>
                <w:lang w:val="es-ES" w:eastAsia="es-ES"/>
              </w:rPr>
              <w:t>culas que la forman, interpretando ambos resultados.</w:t>
            </w:r>
          </w:p>
          <w:p w:rsidR="00DE4CCA" w:rsidRPr="00CF2054" w:rsidRDefault="00DE4CCA" w:rsidP="00352BD3">
            <w:pPr>
              <w:autoSpaceDE w:val="0"/>
              <w:autoSpaceDN w:val="0"/>
              <w:adjustRightInd w:val="0"/>
            </w:pPr>
            <w:r>
              <w:rPr>
                <w:rFonts w:ascii="ArialMT" w:eastAsia="ArialMT" w:cs="ArialMT"/>
                <w:lang w:val="es-ES" w:eastAsia="es-ES"/>
              </w:rPr>
              <w:t>1.2. Compara el significado de las magnitudes caracter</w:t>
            </w:r>
            <w:r>
              <w:rPr>
                <w:rFonts w:ascii="ArialMT" w:eastAsia="ArialMT" w:cs="ArialMT"/>
                <w:lang w:val="es-ES" w:eastAsia="es-ES"/>
              </w:rPr>
              <w:t>í</w:t>
            </w:r>
            <w:r>
              <w:rPr>
                <w:rFonts w:ascii="ArialMT" w:eastAsia="ArialMT" w:cs="ArialMT"/>
                <w:lang w:val="es-ES" w:eastAsia="es-ES"/>
              </w:rPr>
              <w:t>sticas (amplitud, per</w:t>
            </w:r>
            <w:r>
              <w:rPr>
                <w:rFonts w:ascii="ArialMT" w:eastAsia="ArialMT" w:cs="ArialMT"/>
                <w:lang w:val="es-ES" w:eastAsia="es-ES"/>
              </w:rPr>
              <w:t>í</w:t>
            </w:r>
            <w:r>
              <w:rPr>
                <w:rFonts w:ascii="ArialMT" w:eastAsia="ArialMT" w:cs="ArialMT"/>
                <w:lang w:val="es-ES" w:eastAsia="es-ES"/>
              </w:rPr>
              <w:t>odo, frecuencia,</w:t>
            </w:r>
            <w:r>
              <w:rPr>
                <w:rFonts w:ascii="ArialMT" w:eastAsia="ArialMT" w:cs="ArialMT" w:hint="eastAsia"/>
                <w:lang w:val="es-ES" w:eastAsia="es-ES"/>
              </w:rPr>
              <w:t>…</w:t>
            </w:r>
            <w:r>
              <w:rPr>
                <w:rFonts w:ascii="ArialMT" w:eastAsia="ArialMT" w:cs="ArialMT"/>
                <w:lang w:val="es-ES" w:eastAsia="es-ES"/>
              </w:rPr>
              <w:t>) de un m.a.s. con las de una onda.</w:t>
            </w:r>
          </w:p>
        </w:tc>
      </w:tr>
      <w:tr w:rsidR="00DE4CCA" w:rsidTr="00352BD3">
        <w:tblPrEx>
          <w:tblCellMar>
            <w:left w:w="70" w:type="dxa"/>
            <w:right w:w="70" w:type="dxa"/>
          </w:tblCellMar>
          <w:tblLook w:val="0000"/>
        </w:tblPrEx>
        <w:trPr>
          <w:trHeight w:val="1471"/>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2. Identificar en experiencias cotidianas o conocidas los principales tipos de ondas y sus caracter</w:t>
            </w:r>
            <w:r>
              <w:rPr>
                <w:rFonts w:ascii="ArialMT" w:eastAsia="ArialMT" w:cs="ArialMT"/>
                <w:lang w:val="es-ES" w:eastAsia="es-ES"/>
              </w:rPr>
              <w:t>í</w:t>
            </w:r>
            <w:r>
              <w:rPr>
                <w:rFonts w:ascii="ArialMT" w:eastAsia="ArialMT" w:cs="ArialMT"/>
                <w:lang w:val="es-ES" w:eastAsia="es-ES"/>
              </w:rPr>
              <w:t>sticas.</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2.1. Explica las diferencias entre ondas longitudinales y transversales a partir de la orientaci</w:t>
            </w:r>
            <w:r>
              <w:rPr>
                <w:rFonts w:ascii="ArialMT" w:eastAsia="ArialMT" w:cs="ArialMT"/>
                <w:lang w:val="es-ES" w:eastAsia="es-ES"/>
              </w:rPr>
              <w:t>ó</w:t>
            </w:r>
            <w:r>
              <w:rPr>
                <w:rFonts w:ascii="ArialMT" w:eastAsia="ArialMT" w:cs="ArialMT"/>
                <w:lang w:val="es-ES" w:eastAsia="es-ES"/>
              </w:rPr>
              <w:t>n relativa de la oscilaci</w:t>
            </w:r>
            <w:r>
              <w:rPr>
                <w:rFonts w:ascii="ArialMT" w:eastAsia="ArialMT" w:cs="ArialMT"/>
                <w:lang w:val="es-ES" w:eastAsia="es-ES"/>
              </w:rPr>
              <w:t>ó</w:t>
            </w:r>
            <w:r>
              <w:rPr>
                <w:rFonts w:ascii="ArialMT" w:eastAsia="ArialMT" w:cs="ArialMT"/>
                <w:lang w:val="es-ES" w:eastAsia="es-ES"/>
              </w:rPr>
              <w:t>n y de la propagaci</w:t>
            </w:r>
            <w:r>
              <w:rPr>
                <w:rFonts w:ascii="ArialMT" w:eastAsia="ArialMT" w:cs="ArialMT"/>
                <w:lang w:val="es-ES" w:eastAsia="es-ES"/>
              </w:rPr>
              <w:t>ó</w:t>
            </w:r>
            <w:r>
              <w:rPr>
                <w:rFonts w:ascii="ArialMT" w:eastAsia="ArialMT" w:cs="ArialMT"/>
                <w:lang w:val="es-ES" w:eastAsia="es-ES"/>
              </w:rPr>
              <w:t>n.</w:t>
            </w:r>
          </w:p>
          <w:p w:rsidR="00DE4CCA" w:rsidRPr="00CF2054" w:rsidRDefault="00DE4CCA" w:rsidP="00352BD3">
            <w:pPr>
              <w:autoSpaceDE w:val="0"/>
              <w:autoSpaceDN w:val="0"/>
              <w:adjustRightInd w:val="0"/>
            </w:pPr>
            <w:r>
              <w:rPr>
                <w:rFonts w:ascii="ArialMT" w:eastAsia="ArialMT" w:cs="ArialMT"/>
                <w:lang w:val="es-ES" w:eastAsia="es-ES"/>
              </w:rPr>
              <w:t>2.2. Reconoce ejemplos de ondas mec</w:t>
            </w:r>
            <w:r>
              <w:rPr>
                <w:rFonts w:ascii="ArialMT" w:eastAsia="ArialMT" w:cs="ArialMT"/>
                <w:lang w:val="es-ES" w:eastAsia="es-ES"/>
              </w:rPr>
              <w:t>á</w:t>
            </w:r>
            <w:r>
              <w:rPr>
                <w:rFonts w:ascii="ArialMT" w:eastAsia="ArialMT" w:cs="ArialMT"/>
                <w:lang w:val="es-ES" w:eastAsia="es-ES"/>
              </w:rPr>
              <w:t>nicas en la vida cotidiana.</w:t>
            </w:r>
          </w:p>
        </w:tc>
      </w:tr>
      <w:tr w:rsidR="00DE4CCA" w:rsidTr="00352BD3">
        <w:tblPrEx>
          <w:tblCellMar>
            <w:left w:w="70" w:type="dxa"/>
            <w:right w:w="70" w:type="dxa"/>
          </w:tblCellMar>
          <w:tblLook w:val="0000"/>
        </w:tblPrEx>
        <w:trPr>
          <w:trHeight w:val="793"/>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3. Expresar la ecuaci</w:t>
            </w:r>
            <w:r>
              <w:rPr>
                <w:rFonts w:ascii="ArialMT" w:eastAsia="ArialMT" w:cs="ArialMT"/>
                <w:lang w:val="es-ES" w:eastAsia="es-ES"/>
              </w:rPr>
              <w:t>ó</w:t>
            </w:r>
            <w:r>
              <w:rPr>
                <w:rFonts w:ascii="ArialMT" w:eastAsia="ArialMT" w:cs="ArialMT"/>
                <w:lang w:val="es-ES" w:eastAsia="es-ES"/>
              </w:rPr>
              <w:t>n de una onda en una cuerda indicando el significado f</w:t>
            </w:r>
            <w:r>
              <w:rPr>
                <w:rFonts w:ascii="ArialMT" w:eastAsia="ArialMT" w:cs="ArialMT"/>
                <w:lang w:val="es-ES" w:eastAsia="es-ES"/>
              </w:rPr>
              <w:t>í</w:t>
            </w:r>
            <w:r>
              <w:rPr>
                <w:rFonts w:ascii="ArialMT" w:eastAsia="ArialMT" w:cs="ArialMT"/>
                <w:lang w:val="es-ES" w:eastAsia="es-ES"/>
              </w:rPr>
              <w:t>sico de sus par</w:t>
            </w:r>
            <w:r>
              <w:rPr>
                <w:rFonts w:ascii="ArialMT" w:eastAsia="ArialMT" w:cs="ArialMT"/>
                <w:lang w:val="es-ES" w:eastAsia="es-ES"/>
              </w:rPr>
              <w:t>á</w:t>
            </w:r>
            <w:r>
              <w:rPr>
                <w:rFonts w:ascii="ArialMT" w:eastAsia="ArialMT" w:cs="ArialMT"/>
                <w:lang w:val="es-ES" w:eastAsia="es-ES"/>
              </w:rPr>
              <w:t>metros caracter</w:t>
            </w:r>
            <w:r>
              <w:rPr>
                <w:rFonts w:ascii="ArialMT" w:eastAsia="ArialMT" w:cs="ArialMT"/>
                <w:lang w:val="es-ES" w:eastAsia="es-ES"/>
              </w:rPr>
              <w:t>í</w:t>
            </w:r>
            <w:r>
              <w:rPr>
                <w:rFonts w:ascii="ArialMT" w:eastAsia="ArialMT" w:cs="ArialMT"/>
                <w:lang w:val="es-ES" w:eastAsia="es-ES"/>
              </w:rPr>
              <w:t>sticos.</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3.1. Obtiene las magnitudes caracter</w:t>
            </w:r>
            <w:r>
              <w:rPr>
                <w:rFonts w:ascii="ArialMT" w:eastAsia="ArialMT" w:cs="ArialMT"/>
                <w:lang w:val="es-ES" w:eastAsia="es-ES"/>
              </w:rPr>
              <w:t>í</w:t>
            </w:r>
            <w:r>
              <w:rPr>
                <w:rFonts w:ascii="ArialMT" w:eastAsia="ArialMT" w:cs="ArialMT"/>
                <w:lang w:val="es-ES" w:eastAsia="es-ES"/>
              </w:rPr>
              <w:t>sticas de una onda a partir de su expresi</w:t>
            </w:r>
            <w:r>
              <w:rPr>
                <w:rFonts w:ascii="ArialMT" w:eastAsia="ArialMT" w:cs="ArialMT"/>
                <w:lang w:val="es-ES" w:eastAsia="es-ES"/>
              </w:rPr>
              <w:t>ó</w:t>
            </w:r>
            <w:r>
              <w:rPr>
                <w:rFonts w:ascii="ArialMT" w:eastAsia="ArialMT" w:cs="ArialMT"/>
                <w:lang w:val="es-ES" w:eastAsia="es-ES"/>
              </w:rPr>
              <w:t>n matem</w:t>
            </w:r>
            <w:r>
              <w:rPr>
                <w:rFonts w:ascii="ArialMT" w:eastAsia="ArialMT" w:cs="ArialMT"/>
                <w:lang w:val="es-ES" w:eastAsia="es-ES"/>
              </w:rPr>
              <w:t>á</w:t>
            </w:r>
            <w:r>
              <w:rPr>
                <w:rFonts w:ascii="ArialMT" w:eastAsia="ArialMT" w:cs="ArialMT"/>
                <w:lang w:val="es-ES" w:eastAsia="es-ES"/>
              </w:rPr>
              <w:t>tica.</w:t>
            </w:r>
          </w:p>
          <w:p w:rsidR="00DE4CCA" w:rsidRPr="00CF2054" w:rsidRDefault="00DE4CCA" w:rsidP="00352BD3">
            <w:pPr>
              <w:autoSpaceDE w:val="0"/>
              <w:autoSpaceDN w:val="0"/>
              <w:adjustRightInd w:val="0"/>
            </w:pPr>
            <w:r>
              <w:rPr>
                <w:rFonts w:ascii="ArialMT" w:eastAsia="ArialMT" w:cs="ArialMT"/>
                <w:lang w:val="es-ES" w:eastAsia="es-ES"/>
              </w:rPr>
              <w:t>3.2. Escribe e interpreta la expresi</w:t>
            </w:r>
            <w:r>
              <w:rPr>
                <w:rFonts w:ascii="ArialMT" w:eastAsia="ArialMT" w:cs="ArialMT"/>
                <w:lang w:val="es-ES" w:eastAsia="es-ES"/>
              </w:rPr>
              <w:t>ó</w:t>
            </w:r>
            <w:r>
              <w:rPr>
                <w:rFonts w:ascii="ArialMT" w:eastAsia="ArialMT" w:cs="ArialMT"/>
                <w:lang w:val="es-ES" w:eastAsia="es-ES"/>
              </w:rPr>
              <w:t>n matem</w:t>
            </w:r>
            <w:r>
              <w:rPr>
                <w:rFonts w:ascii="ArialMT" w:eastAsia="ArialMT" w:cs="ArialMT"/>
                <w:lang w:val="es-ES" w:eastAsia="es-ES"/>
              </w:rPr>
              <w:t>á</w:t>
            </w:r>
            <w:r>
              <w:rPr>
                <w:rFonts w:ascii="ArialMT" w:eastAsia="ArialMT" w:cs="ArialMT"/>
                <w:lang w:val="es-ES" w:eastAsia="es-ES"/>
              </w:rPr>
              <w:t>tica de una onda arm</w:t>
            </w:r>
            <w:r>
              <w:rPr>
                <w:rFonts w:ascii="ArialMT" w:eastAsia="ArialMT" w:cs="ArialMT"/>
                <w:lang w:val="es-ES" w:eastAsia="es-ES"/>
              </w:rPr>
              <w:t>ó</w:t>
            </w:r>
            <w:r>
              <w:rPr>
                <w:rFonts w:ascii="ArialMT" w:eastAsia="ArialMT" w:cs="ArialMT"/>
                <w:lang w:val="es-ES" w:eastAsia="es-ES"/>
              </w:rPr>
              <w:t>nica transversal dadas sus magnitudes caracter</w:t>
            </w:r>
            <w:r>
              <w:rPr>
                <w:rFonts w:ascii="ArialMT" w:eastAsia="ArialMT" w:cs="ArialMT"/>
                <w:lang w:val="es-ES" w:eastAsia="es-ES"/>
              </w:rPr>
              <w:t>í</w:t>
            </w:r>
            <w:r>
              <w:rPr>
                <w:rFonts w:ascii="ArialMT" w:eastAsia="ArialMT" w:cs="ArialMT"/>
                <w:lang w:val="es-ES" w:eastAsia="es-ES"/>
              </w:rPr>
              <w:t>sticas.</w:t>
            </w:r>
          </w:p>
        </w:tc>
      </w:tr>
      <w:tr w:rsidR="00DE4CCA" w:rsidTr="00352BD3">
        <w:tblPrEx>
          <w:tblCellMar>
            <w:left w:w="70" w:type="dxa"/>
            <w:right w:w="70" w:type="dxa"/>
          </w:tblCellMar>
          <w:tblLook w:val="0000"/>
        </w:tblPrEx>
        <w:trPr>
          <w:trHeight w:val="793"/>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4. Interpretar la doble periodicidad de una onda a partir de su frecuencia y su n</w:t>
            </w:r>
            <w:r>
              <w:rPr>
                <w:rFonts w:ascii="ArialMT" w:eastAsia="ArialMT" w:cs="ArialMT"/>
                <w:lang w:val="es-ES" w:eastAsia="es-ES"/>
              </w:rPr>
              <w:t>ú</w:t>
            </w:r>
            <w:r>
              <w:rPr>
                <w:rFonts w:ascii="ArialMT" w:eastAsia="ArialMT" w:cs="ArialMT"/>
                <w:lang w:val="es-ES" w:eastAsia="es-ES"/>
              </w:rPr>
              <w:t>mero de onda.</w:t>
            </w:r>
          </w:p>
        </w:tc>
        <w:tc>
          <w:tcPr>
            <w:tcW w:w="3162" w:type="dxa"/>
          </w:tcPr>
          <w:p w:rsidR="00DE4CCA" w:rsidRPr="005956D0" w:rsidRDefault="00DE4CCA" w:rsidP="00352BD3">
            <w:pPr>
              <w:autoSpaceDE w:val="0"/>
              <w:autoSpaceDN w:val="0"/>
              <w:adjustRightInd w:val="0"/>
              <w:rPr>
                <w:lang w:val="es-ES"/>
              </w:rPr>
            </w:pPr>
            <w:r>
              <w:rPr>
                <w:rFonts w:ascii="ArialMT" w:eastAsia="ArialMT" w:cs="ArialMT"/>
                <w:lang w:val="es-ES" w:eastAsia="es-ES"/>
              </w:rPr>
              <w:t>4.1. Dada la expresi</w:t>
            </w:r>
            <w:r>
              <w:rPr>
                <w:rFonts w:ascii="ArialMT" w:eastAsia="ArialMT" w:cs="ArialMT"/>
                <w:lang w:val="es-ES" w:eastAsia="es-ES"/>
              </w:rPr>
              <w:t>ó</w:t>
            </w:r>
            <w:r>
              <w:rPr>
                <w:rFonts w:ascii="ArialMT" w:eastAsia="ArialMT" w:cs="ArialMT"/>
                <w:lang w:val="es-ES" w:eastAsia="es-ES"/>
              </w:rPr>
              <w:t>n matem</w:t>
            </w:r>
            <w:r>
              <w:rPr>
                <w:rFonts w:ascii="ArialMT" w:eastAsia="ArialMT" w:cs="ArialMT"/>
                <w:lang w:val="es-ES" w:eastAsia="es-ES"/>
              </w:rPr>
              <w:t>á</w:t>
            </w:r>
            <w:r>
              <w:rPr>
                <w:rFonts w:ascii="ArialMT" w:eastAsia="ArialMT" w:cs="ArialMT"/>
                <w:lang w:val="es-ES" w:eastAsia="es-ES"/>
              </w:rPr>
              <w:t>tica de una onda, justifica la doble periodicidad con respecto a la posici</w:t>
            </w:r>
            <w:r>
              <w:rPr>
                <w:rFonts w:ascii="ArialMT" w:eastAsia="ArialMT" w:cs="ArialMT"/>
                <w:lang w:val="es-ES" w:eastAsia="es-ES"/>
              </w:rPr>
              <w:t>ó</w:t>
            </w:r>
            <w:r>
              <w:rPr>
                <w:rFonts w:ascii="ArialMT" w:eastAsia="ArialMT" w:cs="ArialMT"/>
                <w:lang w:val="es-ES" w:eastAsia="es-ES"/>
              </w:rPr>
              <w:t>n y el tiempo.</w:t>
            </w:r>
          </w:p>
        </w:tc>
      </w:tr>
      <w:tr w:rsidR="00DE4CCA" w:rsidTr="00352BD3">
        <w:tblPrEx>
          <w:tblCellMar>
            <w:left w:w="70" w:type="dxa"/>
            <w:right w:w="70" w:type="dxa"/>
          </w:tblCellMar>
          <w:tblLook w:val="0000"/>
        </w:tblPrEx>
        <w:trPr>
          <w:trHeight w:val="793"/>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5. Valorar las ondas como un medio de transporte de energ</w:t>
            </w:r>
            <w:r>
              <w:rPr>
                <w:rFonts w:ascii="ArialMT" w:eastAsia="ArialMT" w:cs="ArialMT"/>
                <w:lang w:val="es-ES" w:eastAsia="es-ES"/>
              </w:rPr>
              <w:t>í</w:t>
            </w:r>
            <w:r>
              <w:rPr>
                <w:rFonts w:ascii="ArialMT" w:eastAsia="ArialMT" w:cs="ArialMT"/>
                <w:lang w:val="es-ES" w:eastAsia="es-ES"/>
              </w:rPr>
              <w:t>a pero no de masa.</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5.1. Relaciona la energ</w:t>
            </w:r>
            <w:r>
              <w:rPr>
                <w:rFonts w:ascii="ArialMT" w:eastAsia="ArialMT" w:cs="ArialMT"/>
                <w:lang w:val="es-ES" w:eastAsia="es-ES"/>
              </w:rPr>
              <w:t>í</w:t>
            </w:r>
            <w:r>
              <w:rPr>
                <w:rFonts w:ascii="ArialMT" w:eastAsia="ArialMT" w:cs="ArialMT"/>
                <w:lang w:val="es-ES" w:eastAsia="es-ES"/>
              </w:rPr>
              <w:t>a mec</w:t>
            </w:r>
            <w:r>
              <w:rPr>
                <w:rFonts w:ascii="ArialMT" w:eastAsia="ArialMT" w:cs="ArialMT"/>
                <w:lang w:val="es-ES" w:eastAsia="es-ES"/>
              </w:rPr>
              <w:t>á</w:t>
            </w:r>
            <w:r>
              <w:rPr>
                <w:rFonts w:ascii="ArialMT" w:eastAsia="ArialMT" w:cs="ArialMT"/>
                <w:lang w:val="es-ES" w:eastAsia="es-ES"/>
              </w:rPr>
              <w:t>nica de una onda con su amplitud.</w:t>
            </w:r>
          </w:p>
          <w:p w:rsidR="00DE4CCA" w:rsidRPr="00CF2054" w:rsidRDefault="00DE4CCA" w:rsidP="00352BD3">
            <w:pPr>
              <w:autoSpaceDE w:val="0"/>
              <w:autoSpaceDN w:val="0"/>
              <w:adjustRightInd w:val="0"/>
            </w:pPr>
            <w:r>
              <w:rPr>
                <w:rFonts w:ascii="ArialMT" w:eastAsia="ArialMT" w:cs="ArialMT"/>
                <w:lang w:val="es-ES" w:eastAsia="es-ES"/>
              </w:rPr>
              <w:t>5.2. Calcula la intensidad de una onda a cierta distancia del foco emisor, empleando la ecuaci</w:t>
            </w:r>
            <w:r>
              <w:rPr>
                <w:rFonts w:ascii="ArialMT" w:eastAsia="ArialMT" w:cs="ArialMT"/>
                <w:lang w:val="es-ES" w:eastAsia="es-ES"/>
              </w:rPr>
              <w:t>ó</w:t>
            </w:r>
            <w:r>
              <w:rPr>
                <w:rFonts w:ascii="ArialMT" w:eastAsia="ArialMT" w:cs="ArialMT"/>
                <w:lang w:val="es-ES" w:eastAsia="es-ES"/>
              </w:rPr>
              <w:t>n que relaciona ambas magnitudes.</w:t>
            </w:r>
          </w:p>
        </w:tc>
      </w:tr>
      <w:tr w:rsidR="00DE4CCA" w:rsidTr="00352BD3">
        <w:tblPrEx>
          <w:tblCellMar>
            <w:left w:w="70" w:type="dxa"/>
            <w:right w:w="70" w:type="dxa"/>
          </w:tblCellMar>
          <w:tblLook w:val="0000"/>
        </w:tblPrEx>
        <w:trPr>
          <w:trHeight w:val="793"/>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6. Utilizar el Principio de Huygens para comprender e interpretar la propagaci</w:t>
            </w:r>
            <w:r>
              <w:rPr>
                <w:rFonts w:ascii="ArialMT" w:eastAsia="ArialMT" w:cs="ArialMT"/>
                <w:lang w:val="es-ES" w:eastAsia="es-ES"/>
              </w:rPr>
              <w:t>ó</w:t>
            </w:r>
            <w:r>
              <w:rPr>
                <w:rFonts w:ascii="ArialMT" w:eastAsia="ArialMT" w:cs="ArialMT"/>
                <w:lang w:val="es-ES" w:eastAsia="es-ES"/>
              </w:rPr>
              <w:t>n de las ondas y los fen</w:t>
            </w:r>
            <w:r>
              <w:rPr>
                <w:rFonts w:ascii="ArialMT" w:eastAsia="ArialMT" w:cs="ArialMT"/>
                <w:lang w:val="es-ES" w:eastAsia="es-ES"/>
              </w:rPr>
              <w:t>ó</w:t>
            </w:r>
            <w:r>
              <w:rPr>
                <w:rFonts w:ascii="ArialMT" w:eastAsia="ArialMT" w:cs="ArialMT"/>
                <w:lang w:val="es-ES" w:eastAsia="es-ES"/>
              </w:rPr>
              <w:t>menos ondulatorios.</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6.1. Explica la propagaci</w:t>
            </w:r>
            <w:r>
              <w:rPr>
                <w:rFonts w:ascii="ArialMT" w:eastAsia="ArialMT" w:cs="ArialMT"/>
                <w:lang w:val="es-ES" w:eastAsia="es-ES"/>
              </w:rPr>
              <w:t>ó</w:t>
            </w:r>
            <w:r>
              <w:rPr>
                <w:rFonts w:ascii="ArialMT" w:eastAsia="ArialMT" w:cs="ArialMT"/>
                <w:lang w:val="es-ES" w:eastAsia="es-ES"/>
              </w:rPr>
              <w:t>n de las ondas utilizando el Principio Huygens.</w:t>
            </w:r>
          </w:p>
          <w:p w:rsidR="00DE4CCA" w:rsidRPr="00CF2054" w:rsidRDefault="00DE4CCA" w:rsidP="00352BD3">
            <w:pPr>
              <w:autoSpaceDE w:val="0"/>
              <w:autoSpaceDN w:val="0"/>
              <w:adjustRightInd w:val="0"/>
            </w:pPr>
            <w:r>
              <w:rPr>
                <w:rFonts w:ascii="ArialMT" w:eastAsia="ArialMT" w:cs="ArialMT"/>
                <w:lang w:val="es-ES" w:eastAsia="es-ES"/>
              </w:rPr>
              <w:t>6.2. Justifica la reflexi</w:t>
            </w:r>
            <w:r>
              <w:rPr>
                <w:rFonts w:ascii="ArialMT" w:eastAsia="ArialMT" w:cs="ArialMT"/>
                <w:lang w:val="es-ES" w:eastAsia="es-ES"/>
              </w:rPr>
              <w:t>ó</w:t>
            </w:r>
            <w:r>
              <w:rPr>
                <w:rFonts w:ascii="ArialMT" w:eastAsia="ArialMT" w:cs="ArialMT"/>
                <w:lang w:val="es-ES" w:eastAsia="es-ES"/>
              </w:rPr>
              <w:t>n y refracci</w:t>
            </w:r>
            <w:r>
              <w:rPr>
                <w:rFonts w:ascii="ArialMT" w:eastAsia="ArialMT" w:cs="ArialMT"/>
                <w:lang w:val="es-ES" w:eastAsia="es-ES"/>
              </w:rPr>
              <w:t>ó</w:t>
            </w:r>
            <w:r>
              <w:rPr>
                <w:rFonts w:ascii="ArialMT" w:eastAsia="ArialMT" w:cs="ArialMT"/>
                <w:lang w:val="es-ES" w:eastAsia="es-ES"/>
              </w:rPr>
              <w:t>n de una onda aplicando el principio de Huygens.</w:t>
            </w:r>
          </w:p>
        </w:tc>
      </w:tr>
      <w:tr w:rsidR="00DE4CCA" w:rsidTr="00352BD3">
        <w:tblPrEx>
          <w:tblCellMar>
            <w:left w:w="70" w:type="dxa"/>
            <w:right w:w="70" w:type="dxa"/>
          </w:tblCellMar>
          <w:tblLook w:val="0000"/>
        </w:tblPrEx>
        <w:trPr>
          <w:trHeight w:val="793"/>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7. Reconocer la difracci</w:t>
            </w:r>
            <w:r>
              <w:rPr>
                <w:rFonts w:ascii="ArialMT" w:eastAsia="ArialMT" w:cs="ArialMT"/>
                <w:lang w:val="es-ES" w:eastAsia="es-ES"/>
              </w:rPr>
              <w:t>ó</w:t>
            </w:r>
            <w:r>
              <w:rPr>
                <w:rFonts w:ascii="ArialMT" w:eastAsia="ArialMT" w:cs="ArialMT"/>
                <w:lang w:val="es-ES" w:eastAsia="es-ES"/>
              </w:rPr>
              <w:t>n y las interferencias como fen</w:t>
            </w:r>
            <w:r>
              <w:rPr>
                <w:rFonts w:ascii="ArialMT" w:eastAsia="ArialMT" w:cs="ArialMT"/>
                <w:lang w:val="es-ES" w:eastAsia="es-ES"/>
              </w:rPr>
              <w:t>ó</w:t>
            </w:r>
            <w:r>
              <w:rPr>
                <w:rFonts w:ascii="ArialMT" w:eastAsia="ArialMT" w:cs="ArialMT"/>
                <w:lang w:val="es-ES" w:eastAsia="es-ES"/>
              </w:rPr>
              <w:t>menos propios del movimiento ondulatorio.</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7.1. Interpreta los fen</w:t>
            </w:r>
            <w:r>
              <w:rPr>
                <w:rFonts w:ascii="ArialMT" w:eastAsia="ArialMT" w:cs="ArialMT"/>
                <w:lang w:val="es-ES" w:eastAsia="es-ES"/>
              </w:rPr>
              <w:t>ó</w:t>
            </w:r>
            <w:r>
              <w:rPr>
                <w:rFonts w:ascii="ArialMT" w:eastAsia="ArialMT" w:cs="ArialMT"/>
                <w:lang w:val="es-ES" w:eastAsia="es-ES"/>
              </w:rPr>
              <w:t>menos de interferencia y la difracci</w:t>
            </w:r>
            <w:r>
              <w:rPr>
                <w:rFonts w:ascii="ArialMT" w:eastAsia="ArialMT" w:cs="ArialMT"/>
                <w:lang w:val="es-ES" w:eastAsia="es-ES"/>
              </w:rPr>
              <w:t>ó</w:t>
            </w:r>
            <w:r>
              <w:rPr>
                <w:rFonts w:ascii="ArialMT" w:eastAsia="ArialMT" w:cs="ArialMT"/>
                <w:lang w:val="es-ES" w:eastAsia="es-ES"/>
              </w:rPr>
              <w:t>n a partir del Principio de Huygens.</w:t>
            </w:r>
          </w:p>
        </w:tc>
      </w:tr>
      <w:tr w:rsidR="00DE4CCA" w:rsidTr="00352BD3">
        <w:tblPrEx>
          <w:tblCellMar>
            <w:left w:w="70" w:type="dxa"/>
            <w:right w:w="70" w:type="dxa"/>
          </w:tblCellMar>
          <w:tblLook w:val="0000"/>
        </w:tblPrEx>
        <w:trPr>
          <w:trHeight w:val="793"/>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8. Emplear las leyes de Snell para explicar los fen</w:t>
            </w:r>
            <w:r>
              <w:rPr>
                <w:rFonts w:ascii="ArialMT" w:eastAsia="ArialMT" w:cs="ArialMT"/>
                <w:lang w:val="es-ES" w:eastAsia="es-ES"/>
              </w:rPr>
              <w:t>ó</w:t>
            </w:r>
            <w:r>
              <w:rPr>
                <w:rFonts w:ascii="ArialMT" w:eastAsia="ArialMT" w:cs="ArialMT"/>
                <w:lang w:val="es-ES" w:eastAsia="es-ES"/>
              </w:rPr>
              <w:t>menos de reflexi</w:t>
            </w:r>
            <w:r>
              <w:rPr>
                <w:rFonts w:ascii="ArialMT" w:eastAsia="ArialMT" w:cs="ArialMT"/>
                <w:lang w:val="es-ES" w:eastAsia="es-ES"/>
              </w:rPr>
              <w:t>ó</w:t>
            </w:r>
            <w:r>
              <w:rPr>
                <w:rFonts w:ascii="ArialMT" w:eastAsia="ArialMT" w:cs="ArialMT"/>
                <w:lang w:val="es-ES" w:eastAsia="es-ES"/>
              </w:rPr>
              <w:t>n y refracci</w:t>
            </w:r>
            <w:r>
              <w:rPr>
                <w:rFonts w:ascii="ArialMT" w:eastAsia="ArialMT" w:cs="ArialMT"/>
                <w:lang w:val="es-ES" w:eastAsia="es-ES"/>
              </w:rPr>
              <w:t>ó</w:t>
            </w:r>
            <w:r>
              <w:rPr>
                <w:rFonts w:ascii="ArialMT" w:eastAsia="ArialMT" w:cs="ArialMT"/>
                <w:lang w:val="es-ES" w:eastAsia="es-ES"/>
              </w:rPr>
              <w:t>n</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8.1. Obtiene experimentalmente o mediante simulaci</w:t>
            </w:r>
            <w:r>
              <w:rPr>
                <w:rFonts w:ascii="ArialMT" w:eastAsia="ArialMT" w:cs="ArialMT"/>
                <w:lang w:val="es-ES" w:eastAsia="es-ES"/>
              </w:rPr>
              <w:t>ó</w:t>
            </w:r>
            <w:r>
              <w:rPr>
                <w:rFonts w:ascii="ArialMT" w:eastAsia="ArialMT" w:cs="ArialMT"/>
                <w:lang w:val="es-ES" w:eastAsia="es-ES"/>
              </w:rPr>
              <w:t>n inform</w:t>
            </w:r>
            <w:r>
              <w:rPr>
                <w:rFonts w:ascii="ArialMT" w:eastAsia="ArialMT" w:cs="ArialMT"/>
                <w:lang w:val="es-ES" w:eastAsia="es-ES"/>
              </w:rPr>
              <w:t>á</w:t>
            </w:r>
            <w:r>
              <w:rPr>
                <w:rFonts w:ascii="ArialMT" w:eastAsia="ArialMT" w:cs="ArialMT"/>
                <w:lang w:val="es-ES" w:eastAsia="es-ES"/>
              </w:rPr>
              <w:t>tica la ley de Snell para la reflexi</w:t>
            </w:r>
            <w:r>
              <w:rPr>
                <w:rFonts w:ascii="ArialMT" w:eastAsia="ArialMT" w:cs="ArialMT"/>
                <w:lang w:val="es-ES" w:eastAsia="es-ES"/>
              </w:rPr>
              <w:t>ó</w:t>
            </w:r>
            <w:r>
              <w:rPr>
                <w:rFonts w:ascii="ArialMT" w:eastAsia="ArialMT" w:cs="ArialMT"/>
                <w:lang w:val="es-ES" w:eastAsia="es-ES"/>
              </w:rPr>
              <w:t>n y la refracci</w:t>
            </w:r>
            <w:r>
              <w:rPr>
                <w:rFonts w:ascii="ArialMT" w:eastAsia="ArialMT" w:cs="ArialMT"/>
                <w:lang w:val="es-ES" w:eastAsia="es-ES"/>
              </w:rPr>
              <w:t>ó</w:t>
            </w:r>
            <w:r>
              <w:rPr>
                <w:rFonts w:ascii="ArialMT" w:eastAsia="ArialMT" w:cs="ArialMT"/>
                <w:lang w:val="es-ES" w:eastAsia="es-ES"/>
              </w:rPr>
              <w:t xml:space="preserve">n, determinando el </w:t>
            </w:r>
            <w:r>
              <w:rPr>
                <w:rFonts w:ascii="ArialMT" w:eastAsia="ArialMT" w:cs="ArialMT"/>
                <w:lang w:val="es-ES" w:eastAsia="es-ES"/>
              </w:rPr>
              <w:t>á</w:t>
            </w:r>
            <w:r>
              <w:rPr>
                <w:rFonts w:ascii="ArialMT" w:eastAsia="ArialMT" w:cs="ArialMT"/>
                <w:lang w:val="es-ES" w:eastAsia="es-ES"/>
              </w:rPr>
              <w:t>ngulo l</w:t>
            </w:r>
            <w:r>
              <w:rPr>
                <w:rFonts w:ascii="ArialMT" w:eastAsia="ArialMT" w:cs="ArialMT"/>
                <w:lang w:val="es-ES" w:eastAsia="es-ES"/>
              </w:rPr>
              <w:t>í</w:t>
            </w:r>
            <w:r>
              <w:rPr>
                <w:rFonts w:ascii="ArialMT" w:eastAsia="ArialMT" w:cs="ArialMT"/>
                <w:lang w:val="es-ES" w:eastAsia="es-ES"/>
              </w:rPr>
              <w:t>mite en algunos casos.</w:t>
            </w:r>
          </w:p>
          <w:p w:rsidR="00DE4CCA" w:rsidRPr="00CF2054" w:rsidRDefault="00DE4CCA" w:rsidP="00352BD3">
            <w:pPr>
              <w:autoSpaceDE w:val="0"/>
              <w:autoSpaceDN w:val="0"/>
              <w:adjustRightInd w:val="0"/>
            </w:pPr>
            <w:r>
              <w:rPr>
                <w:rFonts w:ascii="ArialMT" w:eastAsia="ArialMT" w:cs="ArialMT"/>
                <w:lang w:val="es-ES" w:eastAsia="es-ES"/>
              </w:rPr>
              <w:t xml:space="preserve">8.2. Experimenta y justifica, aplicando la ley de Snell, el comportamiento de la luz al cambiar de medio, conocidos los </w:t>
            </w:r>
            <w:r>
              <w:rPr>
                <w:rFonts w:ascii="ArialMT" w:eastAsia="ArialMT" w:cs="ArialMT"/>
                <w:lang w:val="es-ES" w:eastAsia="es-ES"/>
              </w:rPr>
              <w:t>í</w:t>
            </w:r>
            <w:r>
              <w:rPr>
                <w:rFonts w:ascii="ArialMT" w:eastAsia="ArialMT" w:cs="ArialMT"/>
                <w:lang w:val="es-ES" w:eastAsia="es-ES"/>
              </w:rPr>
              <w:t>ndices de refracci</w:t>
            </w:r>
            <w:r>
              <w:rPr>
                <w:rFonts w:ascii="ArialMT" w:eastAsia="ArialMT" w:cs="ArialMT"/>
                <w:lang w:val="es-ES" w:eastAsia="es-ES"/>
              </w:rPr>
              <w:t>ó</w:t>
            </w:r>
            <w:r>
              <w:rPr>
                <w:rFonts w:ascii="ArialMT" w:eastAsia="ArialMT" w:cs="ArialMT"/>
                <w:lang w:val="es-ES" w:eastAsia="es-ES"/>
              </w:rPr>
              <w:t>n, dibujando el camino seguido por un rayo luminoso en diversas situaciones: prisma, l</w:t>
            </w:r>
            <w:r>
              <w:rPr>
                <w:rFonts w:ascii="ArialMT" w:eastAsia="ArialMT" w:cs="ArialMT"/>
                <w:lang w:val="es-ES" w:eastAsia="es-ES"/>
              </w:rPr>
              <w:t>á</w:t>
            </w:r>
            <w:r>
              <w:rPr>
                <w:rFonts w:ascii="ArialMT" w:eastAsia="ArialMT" w:cs="ArialMT"/>
                <w:lang w:val="es-ES" w:eastAsia="es-ES"/>
              </w:rPr>
              <w:t>mina de caras planas y paralelas, etc.</w:t>
            </w:r>
          </w:p>
        </w:tc>
      </w:tr>
      <w:tr w:rsidR="00DE4CCA" w:rsidTr="00352BD3">
        <w:tblPrEx>
          <w:tblCellMar>
            <w:left w:w="70" w:type="dxa"/>
            <w:right w:w="70" w:type="dxa"/>
          </w:tblCellMar>
          <w:tblLook w:val="0000"/>
        </w:tblPrEx>
        <w:trPr>
          <w:trHeight w:val="793"/>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 xml:space="preserve">9. Relacionar los </w:t>
            </w:r>
            <w:r>
              <w:rPr>
                <w:rFonts w:ascii="ArialMT" w:eastAsia="ArialMT" w:cs="ArialMT"/>
                <w:lang w:val="es-ES" w:eastAsia="es-ES"/>
              </w:rPr>
              <w:t>í</w:t>
            </w:r>
            <w:r>
              <w:rPr>
                <w:rFonts w:ascii="ArialMT" w:eastAsia="ArialMT" w:cs="ArialMT"/>
                <w:lang w:val="es-ES" w:eastAsia="es-ES"/>
              </w:rPr>
              <w:t>ndices de refracci</w:t>
            </w:r>
            <w:r>
              <w:rPr>
                <w:rFonts w:ascii="ArialMT" w:eastAsia="ArialMT" w:cs="ArialMT"/>
                <w:lang w:val="es-ES" w:eastAsia="es-ES"/>
              </w:rPr>
              <w:t>ó</w:t>
            </w:r>
            <w:r>
              <w:rPr>
                <w:rFonts w:ascii="ArialMT" w:eastAsia="ArialMT" w:cs="ArialMT"/>
                <w:lang w:val="es-ES" w:eastAsia="es-ES"/>
              </w:rPr>
              <w:t>n de dos materiales con el caso concreto de reflexi</w:t>
            </w:r>
            <w:r>
              <w:rPr>
                <w:rFonts w:ascii="ArialMT" w:eastAsia="ArialMT" w:cs="ArialMT"/>
                <w:lang w:val="es-ES" w:eastAsia="es-ES"/>
              </w:rPr>
              <w:t>ó</w:t>
            </w:r>
            <w:r>
              <w:rPr>
                <w:rFonts w:ascii="ArialMT" w:eastAsia="ArialMT" w:cs="ArialMT"/>
                <w:lang w:val="es-ES" w:eastAsia="es-ES"/>
              </w:rPr>
              <w:t>n total.</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9.1. Obtiene el coeficiente de refracci</w:t>
            </w:r>
            <w:r>
              <w:rPr>
                <w:rFonts w:ascii="ArialMT" w:eastAsia="ArialMT" w:cs="ArialMT"/>
                <w:lang w:val="es-ES" w:eastAsia="es-ES"/>
              </w:rPr>
              <w:t>ó</w:t>
            </w:r>
            <w:r>
              <w:rPr>
                <w:rFonts w:ascii="ArialMT" w:eastAsia="ArialMT" w:cs="ArialMT"/>
                <w:lang w:val="es-ES" w:eastAsia="es-ES"/>
              </w:rPr>
              <w:t xml:space="preserve">n de un medio a partir del </w:t>
            </w:r>
            <w:r>
              <w:rPr>
                <w:rFonts w:ascii="ArialMT" w:eastAsia="ArialMT" w:cs="ArialMT"/>
                <w:lang w:val="es-ES" w:eastAsia="es-ES"/>
              </w:rPr>
              <w:t>á</w:t>
            </w:r>
            <w:r>
              <w:rPr>
                <w:rFonts w:ascii="ArialMT" w:eastAsia="ArialMT" w:cs="ArialMT"/>
                <w:lang w:val="es-ES" w:eastAsia="es-ES"/>
              </w:rPr>
              <w:t xml:space="preserve">ngulo formado por la onda reflejada y refractada o midiendo el </w:t>
            </w:r>
            <w:r>
              <w:rPr>
                <w:rFonts w:ascii="ArialMT" w:eastAsia="ArialMT" w:cs="ArialMT"/>
                <w:lang w:val="es-ES" w:eastAsia="es-ES"/>
              </w:rPr>
              <w:t>á</w:t>
            </w:r>
            <w:r>
              <w:rPr>
                <w:rFonts w:ascii="ArialMT" w:eastAsia="ArialMT" w:cs="ArialMT"/>
                <w:lang w:val="es-ES" w:eastAsia="es-ES"/>
              </w:rPr>
              <w:t>ngulo l</w:t>
            </w:r>
            <w:r>
              <w:rPr>
                <w:rFonts w:ascii="ArialMT" w:eastAsia="ArialMT" w:cs="ArialMT"/>
                <w:lang w:val="es-ES" w:eastAsia="es-ES"/>
              </w:rPr>
              <w:t>í</w:t>
            </w:r>
            <w:r>
              <w:rPr>
                <w:rFonts w:ascii="ArialMT" w:eastAsia="ArialMT" w:cs="ArialMT"/>
                <w:lang w:val="es-ES" w:eastAsia="es-ES"/>
              </w:rPr>
              <w:t>mite entre este y el aire.</w:t>
            </w:r>
          </w:p>
          <w:p w:rsidR="00DE4CCA" w:rsidRPr="00CF2054" w:rsidRDefault="00DE4CCA" w:rsidP="00352BD3">
            <w:pPr>
              <w:autoSpaceDE w:val="0"/>
              <w:autoSpaceDN w:val="0"/>
              <w:adjustRightInd w:val="0"/>
            </w:pPr>
            <w:r>
              <w:rPr>
                <w:rFonts w:ascii="ArialMT" w:eastAsia="ArialMT" w:cs="ArialMT"/>
                <w:lang w:val="es-ES" w:eastAsia="es-ES"/>
              </w:rPr>
              <w:t>9.2. Considera el fen</w:t>
            </w:r>
            <w:r>
              <w:rPr>
                <w:rFonts w:ascii="ArialMT" w:eastAsia="ArialMT" w:cs="ArialMT"/>
                <w:lang w:val="es-ES" w:eastAsia="es-ES"/>
              </w:rPr>
              <w:t>ó</w:t>
            </w:r>
            <w:r>
              <w:rPr>
                <w:rFonts w:ascii="ArialMT" w:eastAsia="ArialMT" w:cs="ArialMT"/>
                <w:lang w:val="es-ES" w:eastAsia="es-ES"/>
              </w:rPr>
              <w:t>meno de reflexi</w:t>
            </w:r>
            <w:r>
              <w:rPr>
                <w:rFonts w:ascii="ArialMT" w:eastAsia="ArialMT" w:cs="ArialMT"/>
                <w:lang w:val="es-ES" w:eastAsia="es-ES"/>
              </w:rPr>
              <w:t>ó</w:t>
            </w:r>
            <w:r>
              <w:rPr>
                <w:rFonts w:ascii="ArialMT" w:eastAsia="ArialMT" w:cs="ArialMT"/>
                <w:lang w:val="es-ES" w:eastAsia="es-ES"/>
              </w:rPr>
              <w:t>n total como el principio f</w:t>
            </w:r>
            <w:r>
              <w:rPr>
                <w:rFonts w:ascii="ArialMT" w:eastAsia="ArialMT" w:cs="ArialMT"/>
                <w:lang w:val="es-ES" w:eastAsia="es-ES"/>
              </w:rPr>
              <w:t>í</w:t>
            </w:r>
            <w:r>
              <w:rPr>
                <w:rFonts w:ascii="ArialMT" w:eastAsia="ArialMT" w:cs="ArialMT"/>
                <w:lang w:val="es-ES" w:eastAsia="es-ES"/>
              </w:rPr>
              <w:t>sico subyacente a la propagaci</w:t>
            </w:r>
            <w:r>
              <w:rPr>
                <w:rFonts w:ascii="ArialMT" w:eastAsia="ArialMT" w:cs="ArialMT"/>
                <w:lang w:val="es-ES" w:eastAsia="es-ES"/>
              </w:rPr>
              <w:t>ó</w:t>
            </w:r>
            <w:r>
              <w:rPr>
                <w:rFonts w:ascii="ArialMT" w:eastAsia="ArialMT" w:cs="ArialMT"/>
                <w:lang w:val="es-ES" w:eastAsia="es-ES"/>
              </w:rPr>
              <w:t xml:space="preserve">n de la luz en las fibras </w:t>
            </w:r>
            <w:r>
              <w:rPr>
                <w:rFonts w:ascii="ArialMT" w:eastAsia="ArialMT" w:cs="ArialMT"/>
                <w:lang w:val="es-ES" w:eastAsia="es-ES"/>
              </w:rPr>
              <w:t>ó</w:t>
            </w:r>
            <w:r>
              <w:rPr>
                <w:rFonts w:ascii="ArialMT" w:eastAsia="ArialMT" w:cs="ArialMT"/>
                <w:lang w:val="es-ES" w:eastAsia="es-ES"/>
              </w:rPr>
              <w:t>pticas y su relevancia en las telecomunicaciones.</w:t>
            </w:r>
          </w:p>
        </w:tc>
      </w:tr>
      <w:tr w:rsidR="00DE4CCA" w:rsidTr="00352BD3">
        <w:tblPrEx>
          <w:tblCellMar>
            <w:left w:w="70" w:type="dxa"/>
            <w:right w:w="70" w:type="dxa"/>
          </w:tblCellMar>
          <w:tblLook w:val="0000"/>
        </w:tblPrEx>
        <w:trPr>
          <w:trHeight w:val="793"/>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10. Explicar y reconocer el efecto Doppler para el sonido.</w:t>
            </w:r>
          </w:p>
        </w:tc>
        <w:tc>
          <w:tcPr>
            <w:tcW w:w="3162" w:type="dxa"/>
          </w:tcPr>
          <w:p w:rsidR="00DE4CCA" w:rsidRPr="00D763B4" w:rsidRDefault="00DE4CCA" w:rsidP="00352BD3">
            <w:pPr>
              <w:autoSpaceDE w:val="0"/>
              <w:autoSpaceDN w:val="0"/>
              <w:adjustRightInd w:val="0"/>
              <w:rPr>
                <w:lang w:val="es-ES"/>
              </w:rPr>
            </w:pPr>
            <w:r>
              <w:rPr>
                <w:rFonts w:ascii="ArialMT" w:eastAsia="ArialMT" w:cs="ArialMT"/>
                <w:lang w:val="es-ES" w:eastAsia="es-ES"/>
              </w:rPr>
              <w:t>10.1. Reconoce situaciones cotidianas en las que se produce el efecto Doppler justific</w:t>
            </w:r>
            <w:r>
              <w:rPr>
                <w:rFonts w:ascii="ArialMT" w:eastAsia="ArialMT" w:cs="ArialMT"/>
                <w:lang w:val="es-ES" w:eastAsia="es-ES"/>
              </w:rPr>
              <w:t>á</w:t>
            </w:r>
            <w:r>
              <w:rPr>
                <w:rFonts w:ascii="ArialMT" w:eastAsia="ArialMT" w:cs="ArialMT"/>
                <w:lang w:val="es-ES" w:eastAsia="es-ES"/>
              </w:rPr>
              <w:t>ndolas de forma cualitativa.</w:t>
            </w:r>
          </w:p>
        </w:tc>
      </w:tr>
      <w:tr w:rsidR="00DE4CCA" w:rsidTr="00352BD3">
        <w:tblPrEx>
          <w:tblCellMar>
            <w:left w:w="70" w:type="dxa"/>
            <w:right w:w="70" w:type="dxa"/>
          </w:tblCellMar>
          <w:tblLook w:val="0000"/>
        </w:tblPrEx>
        <w:trPr>
          <w:trHeight w:val="793"/>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11. Conocer la escala de medici</w:t>
            </w:r>
            <w:r>
              <w:rPr>
                <w:rFonts w:ascii="ArialMT" w:eastAsia="ArialMT" w:cs="ArialMT"/>
                <w:lang w:val="es-ES" w:eastAsia="es-ES"/>
              </w:rPr>
              <w:t>ó</w:t>
            </w:r>
            <w:r>
              <w:rPr>
                <w:rFonts w:ascii="ArialMT" w:eastAsia="ArialMT" w:cs="ArialMT"/>
                <w:lang w:val="es-ES" w:eastAsia="es-ES"/>
              </w:rPr>
              <w:t>n de la intensidad sonora y su unidad.</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11.1. Identifica la relaci</w:t>
            </w:r>
            <w:r>
              <w:rPr>
                <w:rFonts w:ascii="ArialMT" w:eastAsia="ArialMT" w:cs="ArialMT"/>
                <w:lang w:val="es-ES" w:eastAsia="es-ES"/>
              </w:rPr>
              <w:t>ó</w:t>
            </w:r>
            <w:r>
              <w:rPr>
                <w:rFonts w:ascii="ArialMT" w:eastAsia="ArialMT" w:cs="ArialMT"/>
                <w:lang w:val="es-ES" w:eastAsia="es-ES"/>
              </w:rPr>
              <w:t>n logar</w:t>
            </w:r>
            <w:r>
              <w:rPr>
                <w:rFonts w:ascii="ArialMT" w:eastAsia="ArialMT" w:cs="ArialMT"/>
                <w:lang w:val="es-ES" w:eastAsia="es-ES"/>
              </w:rPr>
              <w:t>í</w:t>
            </w:r>
            <w:r>
              <w:rPr>
                <w:rFonts w:ascii="ArialMT" w:eastAsia="ArialMT" w:cs="ArialMT"/>
                <w:lang w:val="es-ES" w:eastAsia="es-ES"/>
              </w:rPr>
              <w:t>tmica entre el nivel de intensidad sonora en decibelios y la intensidad del sonido, aplic</w:t>
            </w:r>
            <w:r>
              <w:rPr>
                <w:rFonts w:ascii="ArialMT" w:eastAsia="ArialMT" w:cs="ArialMT"/>
                <w:lang w:val="es-ES" w:eastAsia="es-ES"/>
              </w:rPr>
              <w:t>á</w:t>
            </w:r>
            <w:r>
              <w:rPr>
                <w:rFonts w:ascii="ArialMT" w:eastAsia="ArialMT" w:cs="ArialMT"/>
                <w:lang w:val="es-ES" w:eastAsia="es-ES"/>
              </w:rPr>
              <w:t>ndola a casos sencillos que impliquen una o varias fuentes emisoras.</w:t>
            </w:r>
          </w:p>
          <w:p w:rsidR="00DE4CCA" w:rsidRPr="00D763B4" w:rsidRDefault="00DE4CCA" w:rsidP="00352BD3">
            <w:pPr>
              <w:autoSpaceDE w:val="0"/>
              <w:autoSpaceDN w:val="0"/>
              <w:adjustRightInd w:val="0"/>
              <w:rPr>
                <w:lang w:val="es-ES"/>
              </w:rPr>
            </w:pPr>
            <w:r>
              <w:rPr>
                <w:rFonts w:ascii="ArialMT" w:eastAsia="ArialMT" w:cs="ArialMT"/>
                <w:lang w:val="es-ES" w:eastAsia="es-ES"/>
              </w:rPr>
              <w:t>11.2. Analiza la intensidad de las fuentes de sonido de la vida cotidiana y las clasifica como contaminantes y no contaminantes.</w:t>
            </w:r>
          </w:p>
        </w:tc>
      </w:tr>
      <w:tr w:rsidR="00DE4CCA" w:rsidTr="00352BD3">
        <w:tblPrEx>
          <w:tblCellMar>
            <w:left w:w="70" w:type="dxa"/>
            <w:right w:w="70" w:type="dxa"/>
          </w:tblCellMar>
          <w:tblLook w:val="0000"/>
        </w:tblPrEx>
        <w:trPr>
          <w:trHeight w:val="793"/>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12. Identificar los efectos de la resonancia en la vida cotidiana: ruido, vibraciones, etc.</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12.1. Relaciona la velocidad de propagaci</w:t>
            </w:r>
            <w:r>
              <w:rPr>
                <w:rFonts w:ascii="ArialMT" w:eastAsia="ArialMT" w:cs="ArialMT"/>
                <w:lang w:val="es-ES" w:eastAsia="es-ES"/>
              </w:rPr>
              <w:t>ó</w:t>
            </w:r>
            <w:r>
              <w:rPr>
                <w:rFonts w:ascii="ArialMT" w:eastAsia="ArialMT" w:cs="ArialMT"/>
                <w:lang w:val="es-ES" w:eastAsia="es-ES"/>
              </w:rPr>
              <w:t>n del sonido con las caracter</w:t>
            </w:r>
            <w:r>
              <w:rPr>
                <w:rFonts w:ascii="ArialMT" w:eastAsia="ArialMT" w:cs="ArialMT"/>
                <w:lang w:val="es-ES" w:eastAsia="es-ES"/>
              </w:rPr>
              <w:t>í</w:t>
            </w:r>
            <w:r>
              <w:rPr>
                <w:rFonts w:ascii="ArialMT" w:eastAsia="ArialMT" w:cs="ArialMT"/>
                <w:lang w:val="es-ES" w:eastAsia="es-ES"/>
              </w:rPr>
              <w:t>sticas del medio en el que se propaga.</w:t>
            </w:r>
          </w:p>
        </w:tc>
      </w:tr>
      <w:tr w:rsidR="00DE4CCA" w:rsidTr="00352BD3">
        <w:tblPrEx>
          <w:tblCellMar>
            <w:left w:w="70" w:type="dxa"/>
            <w:right w:w="70" w:type="dxa"/>
          </w:tblCellMar>
          <w:tblLook w:val="0000"/>
        </w:tblPrEx>
        <w:trPr>
          <w:trHeight w:val="962"/>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13. Reconocer determinadas aplicaciones tecnol</w:t>
            </w:r>
            <w:r>
              <w:rPr>
                <w:rFonts w:ascii="ArialMT" w:eastAsia="ArialMT" w:cs="ArialMT"/>
                <w:lang w:val="es-ES" w:eastAsia="es-ES"/>
              </w:rPr>
              <w:t>ó</w:t>
            </w:r>
            <w:r>
              <w:rPr>
                <w:rFonts w:ascii="ArialMT" w:eastAsia="ArialMT" w:cs="ArialMT"/>
                <w:lang w:val="es-ES" w:eastAsia="es-ES"/>
              </w:rPr>
              <w:t>gicas del sonido como las ecograf</w:t>
            </w:r>
            <w:r>
              <w:rPr>
                <w:rFonts w:ascii="ArialMT" w:eastAsia="ArialMT" w:cs="ArialMT"/>
                <w:lang w:val="es-ES" w:eastAsia="es-ES"/>
              </w:rPr>
              <w:t>í</w:t>
            </w:r>
            <w:r>
              <w:rPr>
                <w:rFonts w:ascii="ArialMT" w:eastAsia="ArialMT" w:cs="ArialMT"/>
                <w:lang w:val="es-ES" w:eastAsia="es-ES"/>
              </w:rPr>
              <w:t>as, radares, sonar, etc.</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13.1. Conoce y explica algunas aplicaciones tecnol</w:t>
            </w:r>
            <w:r>
              <w:rPr>
                <w:rFonts w:ascii="ArialMT" w:eastAsia="ArialMT" w:cs="ArialMT"/>
                <w:lang w:val="es-ES" w:eastAsia="es-ES"/>
              </w:rPr>
              <w:t>ó</w:t>
            </w:r>
            <w:r>
              <w:rPr>
                <w:rFonts w:ascii="ArialMT" w:eastAsia="ArialMT" w:cs="ArialMT"/>
                <w:lang w:val="es-ES" w:eastAsia="es-ES"/>
              </w:rPr>
              <w:t>gicas de las ondas sonoras, como las ecograf</w:t>
            </w:r>
            <w:r>
              <w:rPr>
                <w:rFonts w:ascii="ArialMT" w:eastAsia="ArialMT" w:cs="ArialMT"/>
                <w:lang w:val="es-ES" w:eastAsia="es-ES"/>
              </w:rPr>
              <w:t>í</w:t>
            </w:r>
            <w:r>
              <w:rPr>
                <w:rFonts w:ascii="ArialMT" w:eastAsia="ArialMT" w:cs="ArialMT"/>
                <w:lang w:val="es-ES" w:eastAsia="es-ES"/>
              </w:rPr>
              <w:t>as, radares, sonar, etc.</w:t>
            </w:r>
          </w:p>
          <w:p w:rsidR="00DE4CCA" w:rsidRPr="00CF2054" w:rsidRDefault="00DE4CCA" w:rsidP="00352BD3">
            <w:pPr>
              <w:autoSpaceDE w:val="0"/>
              <w:autoSpaceDN w:val="0"/>
              <w:adjustRightInd w:val="0"/>
            </w:pPr>
            <w:r>
              <w:rPr>
                <w:rFonts w:ascii="ArialMT" w:eastAsia="ArialMT" w:cs="ArialMT"/>
                <w:lang w:val="es-ES" w:eastAsia="es-ES"/>
              </w:rPr>
              <w:t>13.2. Realiza una presentaci</w:t>
            </w:r>
            <w:r>
              <w:rPr>
                <w:rFonts w:ascii="ArialMT" w:eastAsia="ArialMT" w:cs="ArialMT"/>
                <w:lang w:val="es-ES" w:eastAsia="es-ES"/>
              </w:rPr>
              <w:t>ó</w:t>
            </w:r>
            <w:r>
              <w:rPr>
                <w:rFonts w:ascii="ArialMT" w:eastAsia="ArialMT" w:cs="ArialMT"/>
                <w:lang w:val="es-ES" w:eastAsia="es-ES"/>
              </w:rPr>
              <w:t>n inform</w:t>
            </w:r>
            <w:r>
              <w:rPr>
                <w:rFonts w:ascii="ArialMT" w:eastAsia="ArialMT" w:cs="ArialMT"/>
                <w:lang w:val="es-ES" w:eastAsia="es-ES"/>
              </w:rPr>
              <w:t>á</w:t>
            </w:r>
            <w:r>
              <w:rPr>
                <w:rFonts w:ascii="ArialMT" w:eastAsia="ArialMT" w:cs="ArialMT"/>
                <w:lang w:val="es-ES" w:eastAsia="es-ES"/>
              </w:rPr>
              <w:t>tica exponiendo y valorando el uso del sonido como elemento de diagn</w:t>
            </w:r>
            <w:r>
              <w:rPr>
                <w:rFonts w:ascii="ArialMT" w:eastAsia="ArialMT" w:cs="ArialMT"/>
                <w:lang w:val="es-ES" w:eastAsia="es-ES"/>
              </w:rPr>
              <w:t>ó</w:t>
            </w:r>
            <w:r>
              <w:rPr>
                <w:rFonts w:ascii="ArialMT" w:eastAsia="ArialMT" w:cs="ArialMT"/>
                <w:lang w:val="es-ES" w:eastAsia="es-ES"/>
              </w:rPr>
              <w:t>stico en medicina.</w:t>
            </w:r>
          </w:p>
        </w:tc>
      </w:tr>
      <w:tr w:rsidR="00DE4CCA" w:rsidTr="00352BD3">
        <w:tblPrEx>
          <w:tblCellMar>
            <w:left w:w="70" w:type="dxa"/>
            <w:right w:w="70" w:type="dxa"/>
          </w:tblCellMar>
          <w:tblLook w:val="0000"/>
        </w:tblPrEx>
        <w:trPr>
          <w:trHeight w:val="1112"/>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14. Establecer las propiedades de la radiaci</w:t>
            </w:r>
            <w:r>
              <w:rPr>
                <w:rFonts w:ascii="ArialMT" w:eastAsia="ArialMT" w:cs="ArialMT"/>
                <w:lang w:val="es-ES" w:eastAsia="es-ES"/>
              </w:rPr>
              <w:t>ó</w:t>
            </w:r>
            <w:r>
              <w:rPr>
                <w:rFonts w:ascii="ArialMT" w:eastAsia="ArialMT" w:cs="ArialMT"/>
                <w:lang w:val="es-ES" w:eastAsia="es-ES"/>
              </w:rPr>
              <w:t>n electromagn</w:t>
            </w:r>
            <w:r>
              <w:rPr>
                <w:rFonts w:ascii="ArialMT" w:eastAsia="ArialMT" w:cs="ArialMT"/>
                <w:lang w:val="es-ES" w:eastAsia="es-ES"/>
              </w:rPr>
              <w:t>é</w:t>
            </w:r>
            <w:r>
              <w:rPr>
                <w:rFonts w:ascii="ArialMT" w:eastAsia="ArialMT" w:cs="ArialMT"/>
                <w:lang w:val="es-ES" w:eastAsia="es-ES"/>
              </w:rPr>
              <w:t>tica como consecuencia de la unificaci</w:t>
            </w:r>
            <w:r>
              <w:rPr>
                <w:rFonts w:ascii="ArialMT" w:eastAsia="ArialMT" w:cs="ArialMT"/>
                <w:lang w:val="es-ES" w:eastAsia="es-ES"/>
              </w:rPr>
              <w:t>ó</w:t>
            </w:r>
            <w:r>
              <w:rPr>
                <w:rFonts w:ascii="ArialMT" w:eastAsia="ArialMT" w:cs="ArialMT"/>
                <w:lang w:val="es-ES" w:eastAsia="es-ES"/>
              </w:rPr>
              <w:t xml:space="preserve">n de la electricidad, el magnetismo y la </w:t>
            </w:r>
            <w:r>
              <w:rPr>
                <w:rFonts w:ascii="ArialMT" w:eastAsia="ArialMT" w:cs="ArialMT"/>
                <w:lang w:val="es-ES" w:eastAsia="es-ES"/>
              </w:rPr>
              <w:t>ó</w:t>
            </w:r>
            <w:r>
              <w:rPr>
                <w:rFonts w:ascii="ArialMT" w:eastAsia="ArialMT" w:cs="ArialMT"/>
                <w:lang w:val="es-ES" w:eastAsia="es-ES"/>
              </w:rPr>
              <w:t xml:space="preserve">ptica en una </w:t>
            </w:r>
            <w:r>
              <w:rPr>
                <w:rFonts w:ascii="ArialMT" w:eastAsia="ArialMT" w:cs="ArialMT"/>
                <w:lang w:val="es-ES" w:eastAsia="es-ES"/>
              </w:rPr>
              <w:t>ú</w:t>
            </w:r>
            <w:r>
              <w:rPr>
                <w:rFonts w:ascii="ArialMT" w:eastAsia="ArialMT" w:cs="ArialMT"/>
                <w:lang w:val="es-ES" w:eastAsia="es-ES"/>
              </w:rPr>
              <w:t>nica teor</w:t>
            </w:r>
            <w:r>
              <w:rPr>
                <w:rFonts w:ascii="ArialMT" w:eastAsia="ArialMT" w:cs="ArialMT"/>
                <w:lang w:val="es-ES" w:eastAsia="es-ES"/>
              </w:rPr>
              <w:t>í</w:t>
            </w:r>
            <w:r>
              <w:rPr>
                <w:rFonts w:ascii="ArialMT" w:eastAsia="ArialMT" w:cs="ArialMT"/>
                <w:lang w:val="es-ES" w:eastAsia="es-ES"/>
              </w:rPr>
              <w:t>a.</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14.1. Representa esquem</w:t>
            </w:r>
            <w:r>
              <w:rPr>
                <w:rFonts w:ascii="ArialMT" w:eastAsia="ArialMT" w:cs="ArialMT"/>
                <w:lang w:val="es-ES" w:eastAsia="es-ES"/>
              </w:rPr>
              <w:t>á</w:t>
            </w:r>
            <w:r>
              <w:rPr>
                <w:rFonts w:ascii="ArialMT" w:eastAsia="ArialMT" w:cs="ArialMT"/>
                <w:lang w:val="es-ES" w:eastAsia="es-ES"/>
              </w:rPr>
              <w:t>ticamente la propagaci</w:t>
            </w:r>
            <w:r>
              <w:rPr>
                <w:rFonts w:ascii="ArialMT" w:eastAsia="ArialMT" w:cs="ArialMT"/>
                <w:lang w:val="es-ES" w:eastAsia="es-ES"/>
              </w:rPr>
              <w:t>ó</w:t>
            </w:r>
            <w:r>
              <w:rPr>
                <w:rFonts w:ascii="ArialMT" w:eastAsia="ArialMT" w:cs="ArialMT"/>
                <w:lang w:val="es-ES" w:eastAsia="es-ES"/>
              </w:rPr>
              <w:t>n de una onda electromagn</w:t>
            </w:r>
            <w:r>
              <w:rPr>
                <w:rFonts w:ascii="ArialMT" w:eastAsia="ArialMT" w:cs="ArialMT"/>
                <w:lang w:val="es-ES" w:eastAsia="es-ES"/>
              </w:rPr>
              <w:t>é</w:t>
            </w:r>
            <w:r>
              <w:rPr>
                <w:rFonts w:ascii="ArialMT" w:eastAsia="ArialMT" w:cs="ArialMT"/>
                <w:lang w:val="es-ES" w:eastAsia="es-ES"/>
              </w:rPr>
              <w:t>tica incluyendo los vectores del campo el</w:t>
            </w:r>
            <w:r>
              <w:rPr>
                <w:rFonts w:ascii="ArialMT" w:eastAsia="ArialMT" w:cs="ArialMT"/>
                <w:lang w:val="es-ES" w:eastAsia="es-ES"/>
              </w:rPr>
              <w:t>é</w:t>
            </w:r>
            <w:r>
              <w:rPr>
                <w:rFonts w:ascii="ArialMT" w:eastAsia="ArialMT" w:cs="ArialMT"/>
                <w:lang w:val="es-ES" w:eastAsia="es-ES"/>
              </w:rPr>
              <w:t>ctrico y magn</w:t>
            </w:r>
            <w:r>
              <w:rPr>
                <w:rFonts w:ascii="ArialMT" w:eastAsia="ArialMT" w:cs="ArialMT"/>
                <w:lang w:val="es-ES" w:eastAsia="es-ES"/>
              </w:rPr>
              <w:t>é</w:t>
            </w:r>
            <w:r>
              <w:rPr>
                <w:rFonts w:ascii="ArialMT" w:eastAsia="ArialMT" w:cs="ArialMT"/>
                <w:lang w:val="es-ES" w:eastAsia="es-ES"/>
              </w:rPr>
              <w:t>tico.</w:t>
            </w:r>
          </w:p>
          <w:p w:rsidR="00DE4CCA" w:rsidRPr="00CF2054" w:rsidRDefault="00DE4CCA" w:rsidP="00352BD3">
            <w:pPr>
              <w:autoSpaceDE w:val="0"/>
              <w:autoSpaceDN w:val="0"/>
              <w:adjustRightInd w:val="0"/>
            </w:pPr>
            <w:r>
              <w:rPr>
                <w:rFonts w:ascii="ArialMT" w:eastAsia="ArialMT" w:cs="ArialMT"/>
                <w:lang w:val="es-ES" w:eastAsia="es-ES"/>
              </w:rPr>
              <w:t>14.2. Interpreta una representaci</w:t>
            </w:r>
            <w:r>
              <w:rPr>
                <w:rFonts w:ascii="ArialMT" w:eastAsia="ArialMT" w:cs="ArialMT"/>
                <w:lang w:val="es-ES" w:eastAsia="es-ES"/>
              </w:rPr>
              <w:t>ó</w:t>
            </w:r>
            <w:r>
              <w:rPr>
                <w:rFonts w:ascii="ArialMT" w:eastAsia="ArialMT" w:cs="ArialMT"/>
                <w:lang w:val="es-ES" w:eastAsia="es-ES"/>
              </w:rPr>
              <w:t>n gr</w:t>
            </w:r>
            <w:r>
              <w:rPr>
                <w:rFonts w:ascii="ArialMT" w:eastAsia="ArialMT" w:cs="ArialMT"/>
                <w:lang w:val="es-ES" w:eastAsia="es-ES"/>
              </w:rPr>
              <w:t>á</w:t>
            </w:r>
            <w:r>
              <w:rPr>
                <w:rFonts w:ascii="ArialMT" w:eastAsia="ArialMT" w:cs="ArialMT"/>
                <w:lang w:val="es-ES" w:eastAsia="es-ES"/>
              </w:rPr>
              <w:t>fica de la propagaci</w:t>
            </w:r>
            <w:r>
              <w:rPr>
                <w:rFonts w:ascii="ArialMT" w:eastAsia="ArialMT" w:cs="ArialMT"/>
                <w:lang w:val="es-ES" w:eastAsia="es-ES"/>
              </w:rPr>
              <w:t>ó</w:t>
            </w:r>
            <w:r>
              <w:rPr>
                <w:rFonts w:ascii="ArialMT" w:eastAsia="ArialMT" w:cs="ArialMT"/>
                <w:lang w:val="es-ES" w:eastAsia="es-ES"/>
              </w:rPr>
              <w:t>n de una onda electromagn</w:t>
            </w:r>
            <w:r>
              <w:rPr>
                <w:rFonts w:ascii="ArialMT" w:eastAsia="ArialMT" w:cs="ArialMT"/>
                <w:lang w:val="es-ES" w:eastAsia="es-ES"/>
              </w:rPr>
              <w:t>é</w:t>
            </w:r>
            <w:r>
              <w:rPr>
                <w:rFonts w:ascii="ArialMT" w:eastAsia="ArialMT" w:cs="ArialMT"/>
                <w:lang w:val="es-ES" w:eastAsia="es-ES"/>
              </w:rPr>
              <w:t>tica en t</w:t>
            </w:r>
            <w:r>
              <w:rPr>
                <w:rFonts w:ascii="ArialMT" w:eastAsia="ArialMT" w:cs="ArialMT"/>
                <w:lang w:val="es-ES" w:eastAsia="es-ES"/>
              </w:rPr>
              <w:t>é</w:t>
            </w:r>
            <w:r>
              <w:rPr>
                <w:rFonts w:ascii="ArialMT" w:eastAsia="ArialMT" w:cs="ArialMT"/>
                <w:lang w:val="es-ES" w:eastAsia="es-ES"/>
              </w:rPr>
              <w:t>rminos de los campos el</w:t>
            </w:r>
            <w:r>
              <w:rPr>
                <w:rFonts w:ascii="ArialMT" w:eastAsia="ArialMT" w:cs="ArialMT"/>
                <w:lang w:val="es-ES" w:eastAsia="es-ES"/>
              </w:rPr>
              <w:t>é</w:t>
            </w:r>
            <w:r>
              <w:rPr>
                <w:rFonts w:ascii="ArialMT" w:eastAsia="ArialMT" w:cs="ArialMT"/>
                <w:lang w:val="es-ES" w:eastAsia="es-ES"/>
              </w:rPr>
              <w:t>ctrico y magn</w:t>
            </w:r>
            <w:r>
              <w:rPr>
                <w:rFonts w:ascii="ArialMT" w:eastAsia="ArialMT" w:cs="ArialMT"/>
                <w:lang w:val="es-ES" w:eastAsia="es-ES"/>
              </w:rPr>
              <w:t>é</w:t>
            </w:r>
            <w:r>
              <w:rPr>
                <w:rFonts w:ascii="ArialMT" w:eastAsia="ArialMT" w:cs="ArialMT"/>
                <w:lang w:val="es-ES" w:eastAsia="es-ES"/>
              </w:rPr>
              <w:t>tico y de su polarizaci</w:t>
            </w:r>
            <w:r>
              <w:rPr>
                <w:rFonts w:ascii="ArialMT" w:eastAsia="ArialMT" w:cs="ArialMT"/>
                <w:lang w:val="es-ES" w:eastAsia="es-ES"/>
              </w:rPr>
              <w:t>ó</w:t>
            </w:r>
            <w:r>
              <w:rPr>
                <w:rFonts w:ascii="ArialMT" w:eastAsia="ArialMT" w:cs="ArialMT"/>
                <w:lang w:val="es-ES" w:eastAsia="es-ES"/>
              </w:rPr>
              <w:t>n.</w:t>
            </w:r>
          </w:p>
        </w:tc>
      </w:tr>
      <w:tr w:rsidR="00DE4CCA" w:rsidTr="00352BD3">
        <w:tblPrEx>
          <w:tblCellMar>
            <w:left w:w="70" w:type="dxa"/>
            <w:right w:w="70" w:type="dxa"/>
          </w:tblCellMar>
          <w:tblLook w:val="0000"/>
        </w:tblPrEx>
        <w:trPr>
          <w:trHeight w:val="809"/>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15. Comprender las caracter</w:t>
            </w:r>
            <w:r>
              <w:rPr>
                <w:rFonts w:ascii="ArialMT" w:eastAsia="ArialMT" w:cs="ArialMT"/>
                <w:lang w:val="es-ES" w:eastAsia="es-ES"/>
              </w:rPr>
              <w:t>í</w:t>
            </w:r>
            <w:r>
              <w:rPr>
                <w:rFonts w:ascii="ArialMT" w:eastAsia="ArialMT" w:cs="ArialMT"/>
                <w:lang w:val="es-ES" w:eastAsia="es-ES"/>
              </w:rPr>
              <w:t>sticas y propiedades de las ondas electromagn</w:t>
            </w:r>
            <w:r>
              <w:rPr>
                <w:rFonts w:ascii="ArialMT" w:eastAsia="ArialMT" w:cs="ArialMT"/>
                <w:lang w:val="es-ES" w:eastAsia="es-ES"/>
              </w:rPr>
              <w:t>é</w:t>
            </w:r>
            <w:r>
              <w:rPr>
                <w:rFonts w:ascii="ArialMT" w:eastAsia="ArialMT" w:cs="ArialMT"/>
                <w:lang w:val="es-ES" w:eastAsia="es-ES"/>
              </w:rPr>
              <w:t>ticas en fen</w:t>
            </w:r>
            <w:r>
              <w:rPr>
                <w:rFonts w:ascii="ArialMT" w:eastAsia="ArialMT" w:cs="ArialMT"/>
                <w:lang w:val="es-ES" w:eastAsia="es-ES"/>
              </w:rPr>
              <w:t>ó</w:t>
            </w:r>
            <w:r>
              <w:rPr>
                <w:rFonts w:ascii="ArialMT" w:eastAsia="ArialMT" w:cs="ArialMT"/>
                <w:lang w:val="es-ES" w:eastAsia="es-ES"/>
              </w:rPr>
              <w:t>menos de la vida cotidiana.</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15.1. Determina experimentalmente la polarizaci</w:t>
            </w:r>
            <w:r>
              <w:rPr>
                <w:rFonts w:ascii="ArialMT" w:eastAsia="ArialMT" w:cs="ArialMT"/>
                <w:lang w:val="es-ES" w:eastAsia="es-ES"/>
              </w:rPr>
              <w:t>ó</w:t>
            </w:r>
            <w:r>
              <w:rPr>
                <w:rFonts w:ascii="ArialMT" w:eastAsia="ArialMT" w:cs="ArialMT"/>
                <w:lang w:val="es-ES" w:eastAsia="es-ES"/>
              </w:rPr>
              <w:t>n de las ondas electromagn</w:t>
            </w:r>
            <w:r>
              <w:rPr>
                <w:rFonts w:ascii="ArialMT" w:eastAsia="ArialMT" w:cs="ArialMT"/>
                <w:lang w:val="es-ES" w:eastAsia="es-ES"/>
              </w:rPr>
              <w:t>é</w:t>
            </w:r>
            <w:r>
              <w:rPr>
                <w:rFonts w:ascii="ArialMT" w:eastAsia="ArialMT" w:cs="ArialMT"/>
                <w:lang w:val="es-ES" w:eastAsia="es-ES"/>
              </w:rPr>
              <w:t>ticas a partir de experiencias sencillas utilizando objetos empleados en la vida cotidiana.</w:t>
            </w:r>
          </w:p>
          <w:p w:rsidR="00DE4CCA" w:rsidRPr="00CF2054" w:rsidRDefault="00DE4CCA" w:rsidP="00352BD3">
            <w:pPr>
              <w:autoSpaceDE w:val="0"/>
              <w:autoSpaceDN w:val="0"/>
              <w:adjustRightInd w:val="0"/>
            </w:pPr>
            <w:r>
              <w:rPr>
                <w:rFonts w:ascii="ArialMT" w:eastAsia="ArialMT" w:cs="ArialMT"/>
                <w:lang w:val="es-ES" w:eastAsia="es-ES"/>
              </w:rPr>
              <w:t>15.2. Clasifica casos concretos de ondas electromagn</w:t>
            </w:r>
            <w:r>
              <w:rPr>
                <w:rFonts w:ascii="ArialMT" w:eastAsia="ArialMT" w:cs="ArialMT"/>
                <w:lang w:val="es-ES" w:eastAsia="es-ES"/>
              </w:rPr>
              <w:t>é</w:t>
            </w:r>
            <w:r>
              <w:rPr>
                <w:rFonts w:ascii="ArialMT" w:eastAsia="ArialMT" w:cs="ArialMT"/>
                <w:lang w:val="es-ES" w:eastAsia="es-ES"/>
              </w:rPr>
              <w:t>ticas presentes en la vida cotidiana en funci</w:t>
            </w:r>
            <w:r>
              <w:rPr>
                <w:rFonts w:ascii="ArialMT" w:eastAsia="ArialMT" w:cs="ArialMT"/>
                <w:lang w:val="es-ES" w:eastAsia="es-ES"/>
              </w:rPr>
              <w:t>ó</w:t>
            </w:r>
            <w:r>
              <w:rPr>
                <w:rFonts w:ascii="ArialMT" w:eastAsia="ArialMT" w:cs="ArialMT"/>
                <w:lang w:val="es-ES" w:eastAsia="es-ES"/>
              </w:rPr>
              <w:t>n de su longitud de onda y su energ</w:t>
            </w:r>
            <w:r>
              <w:rPr>
                <w:rFonts w:ascii="ArialMT" w:eastAsia="ArialMT" w:cs="ArialMT"/>
                <w:lang w:val="es-ES" w:eastAsia="es-ES"/>
              </w:rPr>
              <w:t>í</w:t>
            </w:r>
            <w:r>
              <w:rPr>
                <w:rFonts w:ascii="ArialMT" w:eastAsia="ArialMT" w:cs="ArialMT"/>
                <w:lang w:val="es-ES" w:eastAsia="es-ES"/>
              </w:rPr>
              <w:t>a.</w:t>
            </w:r>
          </w:p>
        </w:tc>
      </w:tr>
      <w:tr w:rsidR="00DE4CCA" w:rsidTr="00352BD3">
        <w:tblPrEx>
          <w:tblCellMar>
            <w:left w:w="70" w:type="dxa"/>
            <w:right w:w="70" w:type="dxa"/>
          </w:tblCellMar>
          <w:tblLook w:val="0000"/>
        </w:tblPrEx>
        <w:trPr>
          <w:trHeight w:val="944"/>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16. Identificar el color de los cuerpos como resultado de la interacci</w:t>
            </w:r>
            <w:r>
              <w:rPr>
                <w:rFonts w:ascii="ArialMT" w:eastAsia="ArialMT" w:cs="ArialMT"/>
                <w:lang w:val="es-ES" w:eastAsia="es-ES"/>
              </w:rPr>
              <w:t>ó</w:t>
            </w:r>
            <w:r>
              <w:rPr>
                <w:rFonts w:ascii="ArialMT" w:eastAsia="ArialMT" w:cs="ArialMT"/>
                <w:lang w:val="es-ES" w:eastAsia="es-ES"/>
              </w:rPr>
              <w:t>n de la luz con los mismos.</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16.1. Relaciona el color de una radiaci</w:t>
            </w:r>
            <w:r>
              <w:rPr>
                <w:rFonts w:ascii="ArialMT" w:eastAsia="ArialMT" w:cs="ArialMT"/>
                <w:lang w:val="es-ES" w:eastAsia="es-ES"/>
              </w:rPr>
              <w:t>ó</w:t>
            </w:r>
            <w:r>
              <w:rPr>
                <w:rFonts w:ascii="ArialMT" w:eastAsia="ArialMT" w:cs="ArialMT"/>
                <w:lang w:val="es-ES" w:eastAsia="es-ES"/>
              </w:rPr>
              <w:t>n del espectro visible con su frecuencia y la luz blanca con una superposici</w:t>
            </w:r>
            <w:r>
              <w:rPr>
                <w:rFonts w:ascii="ArialMT" w:eastAsia="ArialMT" w:cs="ArialMT"/>
                <w:lang w:val="es-ES" w:eastAsia="es-ES"/>
              </w:rPr>
              <w:t>ó</w:t>
            </w:r>
            <w:r>
              <w:rPr>
                <w:rFonts w:ascii="ArialMT" w:eastAsia="ArialMT" w:cs="ArialMT"/>
                <w:lang w:val="es-ES" w:eastAsia="es-ES"/>
              </w:rPr>
              <w:t>n de frecuencias, justificando el fen</w:t>
            </w:r>
            <w:r>
              <w:rPr>
                <w:rFonts w:ascii="ArialMT" w:eastAsia="ArialMT" w:cs="ArialMT"/>
                <w:lang w:val="es-ES" w:eastAsia="es-ES"/>
              </w:rPr>
              <w:t>ó</w:t>
            </w:r>
            <w:r>
              <w:rPr>
                <w:rFonts w:ascii="ArialMT" w:eastAsia="ArialMT" w:cs="ArialMT"/>
                <w:lang w:val="es-ES" w:eastAsia="es-ES"/>
              </w:rPr>
              <w:t>meno de la dispersi</w:t>
            </w:r>
            <w:r>
              <w:rPr>
                <w:rFonts w:ascii="ArialMT" w:eastAsia="ArialMT" w:cs="ArialMT"/>
                <w:lang w:val="es-ES" w:eastAsia="es-ES"/>
              </w:rPr>
              <w:t>ó</w:t>
            </w:r>
            <w:r>
              <w:rPr>
                <w:rFonts w:ascii="ArialMT" w:eastAsia="ArialMT" w:cs="ArialMT"/>
                <w:lang w:val="es-ES" w:eastAsia="es-ES"/>
              </w:rPr>
              <w:t>n en un prisma.</w:t>
            </w:r>
          </w:p>
          <w:p w:rsidR="00DE4CCA" w:rsidRPr="00CF2054" w:rsidRDefault="00DE4CCA" w:rsidP="00352BD3">
            <w:pPr>
              <w:autoSpaceDE w:val="0"/>
              <w:autoSpaceDN w:val="0"/>
              <w:adjustRightInd w:val="0"/>
            </w:pPr>
            <w:r>
              <w:rPr>
                <w:rFonts w:ascii="ArialMT" w:eastAsia="ArialMT" w:cs="ArialMT"/>
                <w:lang w:val="es-ES" w:eastAsia="es-ES"/>
              </w:rPr>
              <w:t>16.2. Justifica el color de un objeto en funci</w:t>
            </w:r>
            <w:r>
              <w:rPr>
                <w:rFonts w:ascii="ArialMT" w:eastAsia="ArialMT" w:cs="ArialMT"/>
                <w:lang w:val="es-ES" w:eastAsia="es-ES"/>
              </w:rPr>
              <w:t>ó</w:t>
            </w:r>
            <w:r>
              <w:rPr>
                <w:rFonts w:ascii="ArialMT" w:eastAsia="ArialMT" w:cs="ArialMT"/>
                <w:lang w:val="es-ES" w:eastAsia="es-ES"/>
              </w:rPr>
              <w:t>n de la luz absorbida y reflejada.</w:t>
            </w:r>
          </w:p>
        </w:tc>
      </w:tr>
      <w:tr w:rsidR="00DE4CCA" w:rsidTr="00352BD3">
        <w:tblPrEx>
          <w:tblCellMar>
            <w:left w:w="70" w:type="dxa"/>
            <w:right w:w="70" w:type="dxa"/>
          </w:tblCellMar>
          <w:tblLook w:val="0000"/>
        </w:tblPrEx>
        <w:trPr>
          <w:trHeight w:val="719"/>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17. Reconocer los fen</w:t>
            </w:r>
            <w:r>
              <w:rPr>
                <w:rFonts w:ascii="ArialMT" w:eastAsia="ArialMT" w:cs="ArialMT"/>
                <w:lang w:val="es-ES" w:eastAsia="es-ES"/>
              </w:rPr>
              <w:t>ó</w:t>
            </w:r>
            <w:r>
              <w:rPr>
                <w:rFonts w:ascii="ArialMT" w:eastAsia="ArialMT" w:cs="ArialMT"/>
                <w:lang w:val="es-ES" w:eastAsia="es-ES"/>
              </w:rPr>
              <w:t>menos ondulatorios estudiados en fen</w:t>
            </w:r>
            <w:r>
              <w:rPr>
                <w:rFonts w:ascii="ArialMT" w:eastAsia="ArialMT" w:cs="ArialMT"/>
                <w:lang w:val="es-ES" w:eastAsia="es-ES"/>
              </w:rPr>
              <w:t>ó</w:t>
            </w:r>
            <w:r>
              <w:rPr>
                <w:rFonts w:ascii="ArialMT" w:eastAsia="ArialMT" w:cs="ArialMT"/>
                <w:lang w:val="es-ES" w:eastAsia="es-ES"/>
              </w:rPr>
              <w:t>menos relacionados con la luz.</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17.1. Analiza los efectos de refracci</w:t>
            </w:r>
            <w:r>
              <w:rPr>
                <w:rFonts w:ascii="ArialMT" w:eastAsia="ArialMT" w:cs="ArialMT"/>
                <w:lang w:val="es-ES" w:eastAsia="es-ES"/>
              </w:rPr>
              <w:t>ó</w:t>
            </w:r>
            <w:r>
              <w:rPr>
                <w:rFonts w:ascii="ArialMT" w:eastAsia="ArialMT" w:cs="ArialMT"/>
                <w:lang w:val="es-ES" w:eastAsia="es-ES"/>
              </w:rPr>
              <w:t>n, difracci</w:t>
            </w:r>
            <w:r>
              <w:rPr>
                <w:rFonts w:ascii="ArialMT" w:eastAsia="ArialMT" w:cs="ArialMT"/>
                <w:lang w:val="es-ES" w:eastAsia="es-ES"/>
              </w:rPr>
              <w:t>ó</w:t>
            </w:r>
            <w:r>
              <w:rPr>
                <w:rFonts w:ascii="ArialMT" w:eastAsia="ArialMT" w:cs="ArialMT"/>
                <w:lang w:val="es-ES" w:eastAsia="es-ES"/>
              </w:rPr>
              <w:t>n e interferencia de la luz en casos pr</w:t>
            </w:r>
            <w:r>
              <w:rPr>
                <w:rFonts w:ascii="ArialMT" w:eastAsia="ArialMT" w:cs="ArialMT"/>
                <w:lang w:val="es-ES" w:eastAsia="es-ES"/>
              </w:rPr>
              <w:t>á</w:t>
            </w:r>
            <w:r>
              <w:rPr>
                <w:rFonts w:ascii="ArialMT" w:eastAsia="ArialMT" w:cs="ArialMT"/>
                <w:lang w:val="es-ES" w:eastAsia="es-ES"/>
              </w:rPr>
              <w:t>cticos sencillos.</w:t>
            </w:r>
          </w:p>
        </w:tc>
      </w:tr>
      <w:tr w:rsidR="00DE4CCA" w:rsidTr="00352BD3">
        <w:tblPrEx>
          <w:tblCellMar>
            <w:left w:w="70" w:type="dxa"/>
            <w:right w:w="70" w:type="dxa"/>
          </w:tblCellMar>
          <w:tblLook w:val="0000"/>
        </w:tblPrEx>
        <w:trPr>
          <w:trHeight w:val="704"/>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18. Determinar las principales caracter</w:t>
            </w:r>
            <w:r>
              <w:rPr>
                <w:rFonts w:ascii="ArialMT" w:eastAsia="ArialMT" w:cs="ArialMT"/>
                <w:lang w:val="es-ES" w:eastAsia="es-ES"/>
              </w:rPr>
              <w:t>í</w:t>
            </w:r>
            <w:r>
              <w:rPr>
                <w:rFonts w:ascii="ArialMT" w:eastAsia="ArialMT" w:cs="ArialMT"/>
                <w:lang w:val="es-ES" w:eastAsia="es-ES"/>
              </w:rPr>
              <w:t>sticas de la radiaci</w:t>
            </w:r>
            <w:r>
              <w:rPr>
                <w:rFonts w:ascii="ArialMT" w:eastAsia="ArialMT" w:cs="ArialMT"/>
                <w:lang w:val="es-ES" w:eastAsia="es-ES"/>
              </w:rPr>
              <w:t>ó</w:t>
            </w:r>
            <w:r>
              <w:rPr>
                <w:rFonts w:ascii="ArialMT" w:eastAsia="ArialMT" w:cs="ArialMT"/>
                <w:lang w:val="es-ES" w:eastAsia="es-ES"/>
              </w:rPr>
              <w:t>n a partir de su situaci</w:t>
            </w:r>
            <w:r>
              <w:rPr>
                <w:rFonts w:ascii="ArialMT" w:eastAsia="ArialMT" w:cs="ArialMT"/>
                <w:lang w:val="es-ES" w:eastAsia="es-ES"/>
              </w:rPr>
              <w:t>ó</w:t>
            </w:r>
            <w:r>
              <w:rPr>
                <w:rFonts w:ascii="ArialMT" w:eastAsia="ArialMT" w:cs="ArialMT"/>
                <w:lang w:val="es-ES" w:eastAsia="es-ES"/>
              </w:rPr>
              <w:t>n en el espectro electromagn</w:t>
            </w:r>
            <w:r>
              <w:rPr>
                <w:rFonts w:ascii="ArialMT" w:eastAsia="ArialMT" w:cs="ArialMT"/>
                <w:lang w:val="es-ES" w:eastAsia="es-ES"/>
              </w:rPr>
              <w:t>é</w:t>
            </w:r>
            <w:r>
              <w:rPr>
                <w:rFonts w:ascii="ArialMT" w:eastAsia="ArialMT" w:cs="ArialMT"/>
                <w:lang w:val="es-ES" w:eastAsia="es-ES"/>
              </w:rPr>
              <w:t>tico.</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18.1. Establece la naturaleza y caracter</w:t>
            </w:r>
            <w:r>
              <w:rPr>
                <w:rFonts w:ascii="ArialMT" w:eastAsia="ArialMT" w:cs="ArialMT"/>
                <w:lang w:val="es-ES" w:eastAsia="es-ES"/>
              </w:rPr>
              <w:t>í</w:t>
            </w:r>
            <w:r>
              <w:rPr>
                <w:rFonts w:ascii="ArialMT" w:eastAsia="ArialMT" w:cs="ArialMT"/>
                <w:lang w:val="es-ES" w:eastAsia="es-ES"/>
              </w:rPr>
              <w:t>sticas de una onda electromagn</w:t>
            </w:r>
            <w:r>
              <w:rPr>
                <w:rFonts w:ascii="ArialMT" w:eastAsia="ArialMT" w:cs="ArialMT"/>
                <w:lang w:val="es-ES" w:eastAsia="es-ES"/>
              </w:rPr>
              <w:t>é</w:t>
            </w:r>
            <w:r>
              <w:rPr>
                <w:rFonts w:ascii="ArialMT" w:eastAsia="ArialMT" w:cs="ArialMT"/>
                <w:lang w:val="es-ES" w:eastAsia="es-ES"/>
              </w:rPr>
              <w:t>tica dada su situaci</w:t>
            </w:r>
            <w:r>
              <w:rPr>
                <w:rFonts w:ascii="ArialMT" w:eastAsia="ArialMT" w:cs="ArialMT"/>
                <w:lang w:val="es-ES" w:eastAsia="es-ES"/>
              </w:rPr>
              <w:t>ó</w:t>
            </w:r>
            <w:r>
              <w:rPr>
                <w:rFonts w:ascii="ArialMT" w:eastAsia="ArialMT" w:cs="ArialMT"/>
                <w:lang w:val="es-ES" w:eastAsia="es-ES"/>
              </w:rPr>
              <w:t>n en el espectro.</w:t>
            </w:r>
          </w:p>
          <w:p w:rsidR="00DE4CCA" w:rsidRPr="00CF2054" w:rsidRDefault="00DE4CCA" w:rsidP="00352BD3">
            <w:pPr>
              <w:autoSpaceDE w:val="0"/>
              <w:autoSpaceDN w:val="0"/>
              <w:adjustRightInd w:val="0"/>
            </w:pPr>
            <w:r>
              <w:rPr>
                <w:rFonts w:ascii="ArialMT" w:eastAsia="ArialMT" w:cs="ArialMT"/>
                <w:lang w:val="es-ES" w:eastAsia="es-ES"/>
              </w:rPr>
              <w:t>18.2. Relaciona la energ</w:t>
            </w:r>
            <w:r>
              <w:rPr>
                <w:rFonts w:ascii="ArialMT" w:eastAsia="ArialMT" w:cs="ArialMT"/>
                <w:lang w:val="es-ES" w:eastAsia="es-ES"/>
              </w:rPr>
              <w:t>í</w:t>
            </w:r>
            <w:r>
              <w:rPr>
                <w:rFonts w:ascii="ArialMT" w:eastAsia="ArialMT" w:cs="ArialMT"/>
                <w:lang w:val="es-ES" w:eastAsia="es-ES"/>
              </w:rPr>
              <w:t>a de una onda electromagn</w:t>
            </w:r>
            <w:r>
              <w:rPr>
                <w:rFonts w:ascii="ArialMT" w:eastAsia="ArialMT" w:cs="ArialMT"/>
                <w:lang w:val="es-ES" w:eastAsia="es-ES"/>
              </w:rPr>
              <w:t>é</w:t>
            </w:r>
            <w:r>
              <w:rPr>
                <w:rFonts w:ascii="ArialMT" w:eastAsia="ArialMT" w:cs="ArialMT"/>
                <w:lang w:val="es-ES" w:eastAsia="es-ES"/>
              </w:rPr>
              <w:t>tica con su frecuencia, longitud de onda y la velocidad de la luz en el vac</w:t>
            </w:r>
            <w:r>
              <w:rPr>
                <w:rFonts w:ascii="ArialMT" w:eastAsia="ArialMT" w:cs="ArialMT"/>
                <w:lang w:val="es-ES" w:eastAsia="es-ES"/>
              </w:rPr>
              <w:t>í</w:t>
            </w:r>
            <w:r>
              <w:rPr>
                <w:rFonts w:ascii="ArialMT" w:eastAsia="ArialMT" w:cs="ArialMT"/>
                <w:lang w:val="es-ES" w:eastAsia="es-ES"/>
              </w:rPr>
              <w:t>o.</w:t>
            </w:r>
          </w:p>
        </w:tc>
      </w:tr>
      <w:tr w:rsidR="00DE4CCA" w:rsidTr="00352BD3">
        <w:tblPrEx>
          <w:tblCellMar>
            <w:left w:w="70" w:type="dxa"/>
            <w:right w:w="70" w:type="dxa"/>
          </w:tblCellMar>
          <w:tblLook w:val="0000"/>
        </w:tblPrEx>
        <w:trPr>
          <w:trHeight w:val="884"/>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19. Conocer las aplicaciones de las ondas electromagn</w:t>
            </w:r>
            <w:r>
              <w:rPr>
                <w:rFonts w:ascii="ArialMT" w:eastAsia="ArialMT" w:cs="ArialMT"/>
                <w:lang w:val="es-ES" w:eastAsia="es-ES"/>
              </w:rPr>
              <w:t>é</w:t>
            </w:r>
            <w:r>
              <w:rPr>
                <w:rFonts w:ascii="ArialMT" w:eastAsia="ArialMT" w:cs="ArialMT"/>
                <w:lang w:val="es-ES" w:eastAsia="es-ES"/>
              </w:rPr>
              <w:t>ticas del espectro no visible</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19.1. Reconoce aplicaciones tecnol</w:t>
            </w:r>
            <w:r>
              <w:rPr>
                <w:rFonts w:ascii="ArialMT" w:eastAsia="ArialMT" w:cs="ArialMT"/>
                <w:lang w:val="es-ES" w:eastAsia="es-ES"/>
              </w:rPr>
              <w:t>ó</w:t>
            </w:r>
            <w:r>
              <w:rPr>
                <w:rFonts w:ascii="ArialMT" w:eastAsia="ArialMT" w:cs="ArialMT"/>
                <w:lang w:val="es-ES" w:eastAsia="es-ES"/>
              </w:rPr>
              <w:t>gicas de diferentes tipos de radiaciones, principalmente infrarroja, ultravioleta y microondas.</w:t>
            </w:r>
          </w:p>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19.2. Analiza el efecto de los diferentes tipos de radiaci</w:t>
            </w:r>
            <w:r>
              <w:rPr>
                <w:rFonts w:ascii="ArialMT" w:eastAsia="ArialMT" w:cs="ArialMT"/>
                <w:lang w:val="es-ES" w:eastAsia="es-ES"/>
              </w:rPr>
              <w:t>ó</w:t>
            </w:r>
            <w:r>
              <w:rPr>
                <w:rFonts w:ascii="ArialMT" w:eastAsia="ArialMT" w:cs="ArialMT"/>
                <w:lang w:val="es-ES" w:eastAsia="es-ES"/>
              </w:rPr>
              <w:t>n sobre la biosfera en general, y sobre la vida humana en particular.</w:t>
            </w:r>
          </w:p>
          <w:p w:rsidR="00DE4CCA" w:rsidRPr="00CF2054" w:rsidRDefault="00DE4CCA" w:rsidP="00352BD3">
            <w:pPr>
              <w:autoSpaceDE w:val="0"/>
              <w:autoSpaceDN w:val="0"/>
              <w:adjustRightInd w:val="0"/>
            </w:pPr>
            <w:r>
              <w:rPr>
                <w:rFonts w:ascii="ArialMT" w:eastAsia="ArialMT" w:cs="ArialMT"/>
                <w:lang w:val="es-ES" w:eastAsia="es-ES"/>
              </w:rPr>
              <w:t>19.3. Dise</w:t>
            </w:r>
            <w:r>
              <w:rPr>
                <w:rFonts w:ascii="ArialMT" w:eastAsia="ArialMT" w:cs="ArialMT"/>
                <w:lang w:val="es-ES" w:eastAsia="es-ES"/>
              </w:rPr>
              <w:t>ñ</w:t>
            </w:r>
            <w:r>
              <w:rPr>
                <w:rFonts w:ascii="ArialMT" w:eastAsia="ArialMT" w:cs="ArialMT"/>
                <w:lang w:val="es-ES" w:eastAsia="es-ES"/>
              </w:rPr>
              <w:t>a un circuito el</w:t>
            </w:r>
            <w:r>
              <w:rPr>
                <w:rFonts w:ascii="ArialMT" w:eastAsia="ArialMT" w:cs="ArialMT"/>
                <w:lang w:val="es-ES" w:eastAsia="es-ES"/>
              </w:rPr>
              <w:t>é</w:t>
            </w:r>
            <w:r>
              <w:rPr>
                <w:rFonts w:ascii="ArialMT" w:eastAsia="ArialMT" w:cs="ArialMT"/>
                <w:lang w:val="es-ES" w:eastAsia="es-ES"/>
              </w:rPr>
              <w:t>ctrico sencillo capaz de generar ondas electromagn</w:t>
            </w:r>
            <w:r>
              <w:rPr>
                <w:rFonts w:ascii="ArialMT" w:eastAsia="ArialMT" w:cs="ArialMT"/>
                <w:lang w:val="es-ES" w:eastAsia="es-ES"/>
              </w:rPr>
              <w:t>é</w:t>
            </w:r>
            <w:r>
              <w:rPr>
                <w:rFonts w:ascii="ArialMT" w:eastAsia="ArialMT" w:cs="ArialMT"/>
                <w:lang w:val="es-ES" w:eastAsia="es-ES"/>
              </w:rPr>
              <w:t>ticas, formado por un generador, una bobina y un condensador, describiendo su funcionamiento.</w:t>
            </w:r>
          </w:p>
        </w:tc>
      </w:tr>
      <w:tr w:rsidR="00DE4CCA" w:rsidTr="00352BD3">
        <w:tblPrEx>
          <w:tblCellMar>
            <w:left w:w="70" w:type="dxa"/>
            <w:right w:w="70" w:type="dxa"/>
          </w:tblCellMar>
          <w:tblLook w:val="0000"/>
        </w:tblPrEx>
        <w:trPr>
          <w:trHeight w:val="690"/>
        </w:trPr>
        <w:tc>
          <w:tcPr>
            <w:tcW w:w="3163" w:type="dxa"/>
            <w:vMerge/>
          </w:tcPr>
          <w:p w:rsidR="00DE4CCA" w:rsidRPr="00251C74"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20. Reconocer que la informaci</w:t>
            </w:r>
            <w:r>
              <w:rPr>
                <w:rFonts w:ascii="ArialMT" w:eastAsia="ArialMT" w:cs="ArialMT"/>
                <w:lang w:val="es-ES" w:eastAsia="es-ES"/>
              </w:rPr>
              <w:t>ó</w:t>
            </w:r>
            <w:r>
              <w:rPr>
                <w:rFonts w:ascii="ArialMT" w:eastAsia="ArialMT" w:cs="ArialMT"/>
                <w:lang w:val="es-ES" w:eastAsia="es-ES"/>
              </w:rPr>
              <w:t>n se transmite mediante ondas, a trav</w:t>
            </w:r>
            <w:r>
              <w:rPr>
                <w:rFonts w:ascii="ArialMT" w:eastAsia="ArialMT" w:cs="ArialMT"/>
                <w:lang w:val="es-ES" w:eastAsia="es-ES"/>
              </w:rPr>
              <w:t>é</w:t>
            </w:r>
            <w:r>
              <w:rPr>
                <w:rFonts w:ascii="ArialMT" w:eastAsia="ArialMT" w:cs="ArialMT"/>
                <w:lang w:val="es-ES" w:eastAsia="es-ES"/>
              </w:rPr>
              <w:t>s de diferentes soportes.</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20.1. Explica esquem</w:t>
            </w:r>
            <w:r>
              <w:rPr>
                <w:rFonts w:ascii="ArialMT" w:eastAsia="ArialMT" w:cs="ArialMT"/>
                <w:lang w:val="es-ES" w:eastAsia="es-ES"/>
              </w:rPr>
              <w:t>á</w:t>
            </w:r>
            <w:r>
              <w:rPr>
                <w:rFonts w:ascii="ArialMT" w:eastAsia="ArialMT" w:cs="ArialMT"/>
                <w:lang w:val="es-ES" w:eastAsia="es-ES"/>
              </w:rPr>
              <w:t>ticamente el funcionamiento de dispositivos de almacenamiento y transmisi</w:t>
            </w:r>
            <w:r>
              <w:rPr>
                <w:rFonts w:ascii="ArialMT" w:eastAsia="ArialMT" w:cs="ArialMT"/>
                <w:lang w:val="es-ES" w:eastAsia="es-ES"/>
              </w:rPr>
              <w:t>ó</w:t>
            </w:r>
            <w:r>
              <w:rPr>
                <w:rFonts w:ascii="ArialMT" w:eastAsia="ArialMT" w:cs="ArialMT"/>
                <w:lang w:val="es-ES" w:eastAsia="es-ES"/>
              </w:rPr>
              <w:t>n de la informaci</w:t>
            </w:r>
            <w:r>
              <w:rPr>
                <w:rFonts w:ascii="ArialMT" w:eastAsia="ArialMT" w:cs="ArialMT"/>
                <w:lang w:val="es-ES" w:eastAsia="es-ES"/>
              </w:rPr>
              <w:t>ó</w:t>
            </w:r>
            <w:r>
              <w:rPr>
                <w:rFonts w:ascii="ArialMT" w:eastAsia="ArialMT" w:cs="ArialMT"/>
                <w:lang w:val="es-ES" w:eastAsia="es-ES"/>
              </w:rPr>
              <w:t>n.</w:t>
            </w:r>
          </w:p>
          <w:p w:rsidR="00DE4CCA" w:rsidRPr="00CF2054" w:rsidRDefault="00DE4CCA" w:rsidP="00352BD3">
            <w:pPr>
              <w:autoSpaceDE w:val="0"/>
              <w:autoSpaceDN w:val="0"/>
              <w:adjustRightInd w:val="0"/>
            </w:pPr>
            <w:r>
              <w:rPr>
                <w:rFonts w:ascii="ArialMT" w:eastAsia="ArialMT" w:cs="ArialMT"/>
                <w:lang w:val="es-ES" w:eastAsia="es-ES"/>
              </w:rPr>
              <w:t>20.2. Representa gr</w:t>
            </w:r>
            <w:r>
              <w:rPr>
                <w:rFonts w:ascii="ArialMT" w:eastAsia="ArialMT" w:cs="ArialMT"/>
                <w:lang w:val="es-ES" w:eastAsia="es-ES"/>
              </w:rPr>
              <w:t>á</w:t>
            </w:r>
            <w:r>
              <w:rPr>
                <w:rFonts w:ascii="ArialMT" w:eastAsia="ArialMT" w:cs="ArialMT"/>
                <w:lang w:val="es-ES" w:eastAsia="es-ES"/>
              </w:rPr>
              <w:t>ficamente la propagaci</w:t>
            </w:r>
            <w:r>
              <w:rPr>
                <w:rFonts w:ascii="ArialMT" w:eastAsia="ArialMT" w:cs="ArialMT"/>
                <w:lang w:val="es-ES" w:eastAsia="es-ES"/>
              </w:rPr>
              <w:t>ó</w:t>
            </w:r>
            <w:r>
              <w:rPr>
                <w:rFonts w:ascii="ArialMT" w:eastAsia="ArialMT" w:cs="ArialMT"/>
                <w:lang w:val="es-ES" w:eastAsia="es-ES"/>
              </w:rPr>
              <w:t>n de la luz a trav</w:t>
            </w:r>
            <w:r>
              <w:rPr>
                <w:rFonts w:ascii="ArialMT" w:eastAsia="ArialMT" w:cs="ArialMT"/>
                <w:lang w:val="es-ES" w:eastAsia="es-ES"/>
              </w:rPr>
              <w:t>é</w:t>
            </w:r>
            <w:r>
              <w:rPr>
                <w:rFonts w:ascii="ArialMT" w:eastAsia="ArialMT" w:cs="ArialMT"/>
                <w:lang w:val="es-ES" w:eastAsia="es-ES"/>
              </w:rPr>
              <w:t xml:space="preserve">s de una fibra </w:t>
            </w:r>
            <w:r>
              <w:rPr>
                <w:rFonts w:ascii="ArialMT" w:eastAsia="ArialMT" w:cs="ArialMT"/>
                <w:lang w:val="es-ES" w:eastAsia="es-ES"/>
              </w:rPr>
              <w:t>ó</w:t>
            </w:r>
            <w:r>
              <w:rPr>
                <w:rFonts w:ascii="ArialMT" w:eastAsia="ArialMT" w:cs="ArialMT"/>
                <w:lang w:val="es-ES" w:eastAsia="es-ES"/>
              </w:rPr>
              <w:t xml:space="preserve">ptica y determina el </w:t>
            </w:r>
            <w:r>
              <w:rPr>
                <w:rFonts w:ascii="ArialMT" w:eastAsia="ArialMT" w:cs="ArialMT"/>
                <w:lang w:val="es-ES" w:eastAsia="es-ES"/>
              </w:rPr>
              <w:t>á</w:t>
            </w:r>
            <w:r>
              <w:rPr>
                <w:rFonts w:ascii="ArialMT" w:eastAsia="ArialMT" w:cs="ArialMT"/>
                <w:lang w:val="es-ES" w:eastAsia="es-ES"/>
              </w:rPr>
              <w:t>ngulo de aceptaci</w:t>
            </w:r>
            <w:r>
              <w:rPr>
                <w:rFonts w:ascii="ArialMT" w:eastAsia="ArialMT" w:cs="ArialMT"/>
                <w:lang w:val="es-ES" w:eastAsia="es-ES"/>
              </w:rPr>
              <w:t>ó</w:t>
            </w:r>
            <w:r>
              <w:rPr>
                <w:rFonts w:ascii="ArialMT" w:eastAsia="ArialMT" w:cs="ArialMT"/>
                <w:lang w:val="es-ES" w:eastAsia="es-ES"/>
              </w:rPr>
              <w:t>n de esta.</w:t>
            </w:r>
          </w:p>
        </w:tc>
      </w:tr>
      <w:tr w:rsidR="00DE4CCA" w:rsidTr="00352BD3">
        <w:tblPrEx>
          <w:tblCellMar>
            <w:left w:w="70" w:type="dxa"/>
            <w:right w:w="70" w:type="dxa"/>
          </w:tblCellMar>
          <w:tblLook w:val="0000"/>
        </w:tblPrEx>
        <w:trPr>
          <w:trHeight w:val="585"/>
        </w:trPr>
        <w:tc>
          <w:tcPr>
            <w:tcW w:w="9489" w:type="dxa"/>
            <w:gridSpan w:val="3"/>
            <w:vAlign w:val="center"/>
          </w:tcPr>
          <w:p w:rsidR="00DE4CCA" w:rsidRPr="00CF2054" w:rsidRDefault="00DE4CCA" w:rsidP="00352BD3">
            <w:pPr>
              <w:keepLines/>
              <w:spacing w:line="360" w:lineRule="auto"/>
              <w:jc w:val="center"/>
            </w:pPr>
            <w:r>
              <w:rPr>
                <w:rFonts w:ascii="ArialMT" w:eastAsia="ArialMT" w:cs="ArialMT"/>
                <w:lang w:val="es-ES" w:eastAsia="es-ES"/>
              </w:rPr>
              <w:t xml:space="preserve">Bloque 5 </w:t>
            </w:r>
            <w:r>
              <w:rPr>
                <w:rFonts w:ascii="ArialMT" w:eastAsia="ArialMT" w:cs="ArialMT"/>
                <w:lang w:val="es-ES" w:eastAsia="es-ES"/>
              </w:rPr>
              <w:t>Ó</w:t>
            </w:r>
            <w:r>
              <w:rPr>
                <w:rFonts w:ascii="ArialMT" w:eastAsia="ArialMT" w:cs="ArialMT"/>
                <w:lang w:val="es-ES" w:eastAsia="es-ES"/>
              </w:rPr>
              <w:t>ptica Geom</w:t>
            </w:r>
            <w:r>
              <w:rPr>
                <w:rFonts w:ascii="ArialMT" w:eastAsia="ArialMT" w:cs="ArialMT"/>
                <w:lang w:val="es-ES" w:eastAsia="es-ES"/>
              </w:rPr>
              <w:t>é</w:t>
            </w:r>
            <w:r>
              <w:rPr>
                <w:rFonts w:ascii="ArialMT" w:eastAsia="ArialMT" w:cs="ArialMT"/>
                <w:lang w:val="es-ES" w:eastAsia="es-ES"/>
              </w:rPr>
              <w:t>trica</w:t>
            </w:r>
          </w:p>
        </w:tc>
      </w:tr>
      <w:tr w:rsidR="00DE4CCA" w:rsidTr="00352BD3">
        <w:tblPrEx>
          <w:tblCellMar>
            <w:left w:w="70" w:type="dxa"/>
            <w:right w:w="70" w:type="dxa"/>
          </w:tblCellMar>
          <w:tblLook w:val="0000"/>
        </w:tblPrEx>
        <w:trPr>
          <w:trHeight w:val="875"/>
        </w:trPr>
        <w:tc>
          <w:tcPr>
            <w:tcW w:w="3163" w:type="dxa"/>
            <w:vMerge w:val="restart"/>
          </w:tcPr>
          <w:p w:rsidR="00DE4CCA" w:rsidRPr="00100A4B" w:rsidRDefault="00DE4CCA" w:rsidP="00441D8E">
            <w:pPr>
              <w:numPr>
                <w:ilvl w:val="0"/>
                <w:numId w:val="13"/>
              </w:numPr>
              <w:autoSpaceDE w:val="0"/>
              <w:autoSpaceDN w:val="0"/>
              <w:adjustRightInd w:val="0"/>
              <w:rPr>
                <w:rFonts w:ascii="ArialMT" w:eastAsia="ArialMT" w:hAnsi="SymbolMT" w:cs="ArialMT"/>
                <w:lang w:val="es-ES" w:eastAsia="es-ES"/>
              </w:rPr>
            </w:pPr>
            <w:r w:rsidRPr="00100A4B">
              <w:rPr>
                <w:rFonts w:ascii="ArialMT" w:eastAsia="ArialMT" w:hAnsi="SymbolMT" w:cs="ArialMT"/>
                <w:lang w:val="es-ES" w:eastAsia="es-ES"/>
              </w:rPr>
              <w:t xml:space="preserve">Leyes de la </w:t>
            </w:r>
            <w:r w:rsidRPr="00100A4B">
              <w:rPr>
                <w:rFonts w:ascii="ArialMT" w:eastAsia="ArialMT" w:hAnsi="SymbolMT" w:cs="ArialMT"/>
                <w:lang w:val="es-ES" w:eastAsia="es-ES"/>
              </w:rPr>
              <w:t>ó</w:t>
            </w:r>
            <w:r w:rsidRPr="00100A4B">
              <w:rPr>
                <w:rFonts w:ascii="ArialMT" w:eastAsia="ArialMT" w:hAnsi="SymbolMT" w:cs="ArialMT"/>
                <w:lang w:val="es-ES" w:eastAsia="es-ES"/>
              </w:rPr>
              <w:t>ptica</w:t>
            </w:r>
            <w:r>
              <w:rPr>
                <w:rFonts w:ascii="ArialMT" w:eastAsia="ArialMT" w:hAnsi="SymbolMT" w:cs="ArialMT"/>
                <w:lang w:val="es-ES" w:eastAsia="es-ES"/>
              </w:rPr>
              <w:t xml:space="preserve"> </w:t>
            </w:r>
            <w:r w:rsidRPr="00100A4B">
              <w:rPr>
                <w:rFonts w:ascii="ArialMT" w:eastAsia="ArialMT" w:hAnsi="SymbolMT" w:cs="ArialMT"/>
                <w:lang w:val="es-ES" w:eastAsia="es-ES"/>
              </w:rPr>
              <w:t>geom</w:t>
            </w:r>
            <w:r w:rsidRPr="00100A4B">
              <w:rPr>
                <w:rFonts w:ascii="ArialMT" w:eastAsia="ArialMT" w:hAnsi="SymbolMT" w:cs="ArialMT"/>
                <w:lang w:val="es-ES" w:eastAsia="es-ES"/>
              </w:rPr>
              <w:t>é</w:t>
            </w:r>
            <w:r w:rsidRPr="00100A4B">
              <w:rPr>
                <w:rFonts w:ascii="ArialMT" w:eastAsia="ArialMT" w:hAnsi="SymbolMT" w:cs="ArialMT"/>
                <w:lang w:val="es-ES" w:eastAsia="es-ES"/>
              </w:rPr>
              <w:t>trica.</w:t>
            </w:r>
          </w:p>
          <w:p w:rsidR="00DE4CCA" w:rsidRPr="00100A4B" w:rsidRDefault="00DE4CCA" w:rsidP="00441D8E">
            <w:pPr>
              <w:numPr>
                <w:ilvl w:val="0"/>
                <w:numId w:val="13"/>
              </w:numPr>
              <w:autoSpaceDE w:val="0"/>
              <w:autoSpaceDN w:val="0"/>
              <w:adjustRightInd w:val="0"/>
              <w:rPr>
                <w:rFonts w:ascii="ArialMT" w:eastAsia="ArialMT" w:hAnsi="SymbolMT" w:cs="ArialMT"/>
                <w:lang w:val="es-ES" w:eastAsia="es-ES"/>
              </w:rPr>
            </w:pPr>
            <w:r w:rsidRPr="00100A4B">
              <w:rPr>
                <w:rFonts w:ascii="ArialMT" w:eastAsia="ArialMT" w:hAnsi="SymbolMT" w:cs="ArialMT"/>
                <w:lang w:val="es-ES" w:eastAsia="es-ES"/>
              </w:rPr>
              <w:t xml:space="preserve">Sistemas </w:t>
            </w:r>
            <w:r w:rsidRPr="00100A4B">
              <w:rPr>
                <w:rFonts w:ascii="ArialMT" w:eastAsia="ArialMT" w:hAnsi="SymbolMT" w:cs="ArialMT"/>
                <w:lang w:val="es-ES" w:eastAsia="es-ES"/>
              </w:rPr>
              <w:t>ó</w:t>
            </w:r>
            <w:r w:rsidRPr="00100A4B">
              <w:rPr>
                <w:rFonts w:ascii="ArialMT" w:eastAsia="ArialMT" w:hAnsi="SymbolMT" w:cs="ArialMT"/>
                <w:lang w:val="es-ES" w:eastAsia="es-ES"/>
              </w:rPr>
              <w:t>pticos: lentes y espejos. Ecuaciones.</w:t>
            </w:r>
            <w:r>
              <w:rPr>
                <w:rFonts w:ascii="ArialMT" w:eastAsia="ArialMT" w:hAnsi="SymbolMT" w:cs="ArialMT"/>
                <w:lang w:val="es-ES" w:eastAsia="es-ES"/>
              </w:rPr>
              <w:t xml:space="preserve"> </w:t>
            </w:r>
            <w:r w:rsidRPr="00100A4B">
              <w:rPr>
                <w:rFonts w:ascii="ArialMT" w:eastAsia="ArialMT" w:hAnsi="SymbolMT" w:cs="ArialMT"/>
                <w:lang w:val="es-ES" w:eastAsia="es-ES"/>
              </w:rPr>
              <w:t>Aumento lateral.</w:t>
            </w:r>
          </w:p>
          <w:p w:rsidR="00DE4CCA" w:rsidRPr="00100A4B" w:rsidRDefault="00DE4CCA" w:rsidP="00441D8E">
            <w:pPr>
              <w:numPr>
                <w:ilvl w:val="0"/>
                <w:numId w:val="13"/>
              </w:numPr>
              <w:autoSpaceDE w:val="0"/>
              <w:autoSpaceDN w:val="0"/>
              <w:adjustRightInd w:val="0"/>
              <w:rPr>
                <w:rFonts w:ascii="ArialMT" w:eastAsia="ArialMT" w:hAnsi="SymbolMT" w:cs="ArialMT"/>
                <w:lang w:val="es-ES" w:eastAsia="es-ES"/>
              </w:rPr>
            </w:pPr>
            <w:r w:rsidRPr="00100A4B">
              <w:rPr>
                <w:rFonts w:ascii="ArialMT" w:eastAsia="ArialMT" w:hAnsi="SymbolMT" w:cs="ArialMT"/>
                <w:lang w:val="es-ES" w:eastAsia="es-ES"/>
              </w:rPr>
              <w:t>El ojo humano. Defectos</w:t>
            </w:r>
            <w:r>
              <w:rPr>
                <w:rFonts w:ascii="ArialMT" w:eastAsia="ArialMT" w:hAnsi="SymbolMT" w:cs="ArialMT"/>
                <w:lang w:val="es-ES" w:eastAsia="es-ES"/>
              </w:rPr>
              <w:t xml:space="preserve"> </w:t>
            </w:r>
            <w:r w:rsidRPr="00100A4B">
              <w:rPr>
                <w:rFonts w:ascii="ArialMT" w:eastAsia="ArialMT" w:hAnsi="SymbolMT" w:cs="ArialMT"/>
                <w:lang w:val="es-ES" w:eastAsia="es-ES"/>
              </w:rPr>
              <w:t>visuales.</w:t>
            </w:r>
          </w:p>
          <w:p w:rsidR="00DE4CCA" w:rsidRPr="00CF2054" w:rsidRDefault="00DE4CCA" w:rsidP="00441D8E">
            <w:pPr>
              <w:numPr>
                <w:ilvl w:val="0"/>
                <w:numId w:val="13"/>
              </w:numPr>
              <w:autoSpaceDE w:val="0"/>
              <w:autoSpaceDN w:val="0"/>
              <w:adjustRightInd w:val="0"/>
            </w:pPr>
            <w:r>
              <w:rPr>
                <w:rFonts w:ascii="ArialMT" w:eastAsia="ArialMT" w:hAnsi="SymbolMT" w:cs="ArialMT"/>
                <w:lang w:val="es-ES" w:eastAsia="es-ES"/>
              </w:rPr>
              <w:t>Aplicaciones tecnol</w:t>
            </w:r>
            <w:r>
              <w:rPr>
                <w:rFonts w:ascii="ArialMT" w:eastAsia="ArialMT" w:hAnsi="SymbolMT" w:cs="ArialMT"/>
                <w:lang w:val="es-ES" w:eastAsia="es-ES"/>
              </w:rPr>
              <w:t>ó</w:t>
            </w:r>
            <w:r>
              <w:rPr>
                <w:rFonts w:ascii="ArialMT" w:eastAsia="ArialMT" w:hAnsi="SymbolMT" w:cs="ArialMT"/>
                <w:lang w:val="es-ES" w:eastAsia="es-ES"/>
              </w:rPr>
              <w:t xml:space="preserve">gicas: instrumentos </w:t>
            </w:r>
            <w:r>
              <w:rPr>
                <w:rFonts w:ascii="ArialMT" w:eastAsia="ArialMT" w:hAnsi="SymbolMT" w:cs="ArialMT"/>
                <w:lang w:val="es-ES" w:eastAsia="es-ES"/>
              </w:rPr>
              <w:t>ó</w:t>
            </w:r>
            <w:r>
              <w:rPr>
                <w:rFonts w:ascii="ArialMT" w:eastAsia="ArialMT" w:hAnsi="SymbolMT" w:cs="ArialMT"/>
                <w:lang w:val="es-ES" w:eastAsia="es-ES"/>
              </w:rPr>
              <w:t>pticos.</w:t>
            </w: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 xml:space="preserve">1. Formular e interpretar las leyes de la </w:t>
            </w:r>
            <w:r>
              <w:rPr>
                <w:rFonts w:ascii="ArialMT" w:eastAsia="ArialMT" w:cs="ArialMT"/>
                <w:lang w:val="es-ES" w:eastAsia="es-ES"/>
              </w:rPr>
              <w:t>ó</w:t>
            </w:r>
            <w:r>
              <w:rPr>
                <w:rFonts w:ascii="ArialMT" w:eastAsia="ArialMT" w:cs="ArialMT"/>
                <w:lang w:val="es-ES" w:eastAsia="es-ES"/>
              </w:rPr>
              <w:t>ptica geom</w:t>
            </w:r>
            <w:r>
              <w:rPr>
                <w:rFonts w:ascii="ArialMT" w:eastAsia="ArialMT" w:cs="ArialMT"/>
                <w:lang w:val="es-ES" w:eastAsia="es-ES"/>
              </w:rPr>
              <w:t>é</w:t>
            </w:r>
            <w:r>
              <w:rPr>
                <w:rFonts w:ascii="ArialMT" w:eastAsia="ArialMT" w:cs="ArialMT"/>
                <w:lang w:val="es-ES" w:eastAsia="es-ES"/>
              </w:rPr>
              <w:t>trica.</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1.1. Explica procesos cotidianos a trav</w:t>
            </w:r>
            <w:r>
              <w:rPr>
                <w:rFonts w:ascii="ArialMT" w:eastAsia="ArialMT" w:cs="ArialMT"/>
                <w:lang w:val="es-ES" w:eastAsia="es-ES"/>
              </w:rPr>
              <w:t>é</w:t>
            </w:r>
            <w:r>
              <w:rPr>
                <w:rFonts w:ascii="ArialMT" w:eastAsia="ArialMT" w:cs="ArialMT"/>
                <w:lang w:val="es-ES" w:eastAsia="es-ES"/>
              </w:rPr>
              <w:t xml:space="preserve">s de las leyes de la </w:t>
            </w:r>
            <w:r>
              <w:rPr>
                <w:rFonts w:ascii="ArialMT" w:eastAsia="ArialMT" w:cs="ArialMT"/>
                <w:lang w:val="es-ES" w:eastAsia="es-ES"/>
              </w:rPr>
              <w:t>ó</w:t>
            </w:r>
            <w:r>
              <w:rPr>
                <w:rFonts w:ascii="ArialMT" w:eastAsia="ArialMT" w:cs="ArialMT"/>
                <w:lang w:val="es-ES" w:eastAsia="es-ES"/>
              </w:rPr>
              <w:t>ptica geom</w:t>
            </w:r>
            <w:r>
              <w:rPr>
                <w:rFonts w:ascii="ArialMT" w:eastAsia="ArialMT" w:cs="ArialMT"/>
                <w:lang w:val="es-ES" w:eastAsia="es-ES"/>
              </w:rPr>
              <w:t>é</w:t>
            </w:r>
            <w:r>
              <w:rPr>
                <w:rFonts w:ascii="ArialMT" w:eastAsia="ArialMT" w:cs="ArialMT"/>
                <w:lang w:val="es-ES" w:eastAsia="es-ES"/>
              </w:rPr>
              <w:t>trica.</w:t>
            </w:r>
          </w:p>
          <w:p w:rsidR="00DE4CCA" w:rsidRPr="00CF2054" w:rsidRDefault="00DE4CCA" w:rsidP="00352BD3">
            <w:pPr>
              <w:autoSpaceDE w:val="0"/>
              <w:autoSpaceDN w:val="0"/>
              <w:adjustRightInd w:val="0"/>
            </w:pPr>
            <w:r>
              <w:rPr>
                <w:rFonts w:ascii="ArialMT" w:eastAsia="ArialMT" w:cs="ArialMT"/>
                <w:lang w:val="es-ES" w:eastAsia="es-ES"/>
              </w:rPr>
              <w:t>1.2. Demuestra experimental y gr</w:t>
            </w:r>
            <w:r>
              <w:rPr>
                <w:rFonts w:ascii="ArialMT" w:eastAsia="ArialMT" w:cs="ArialMT"/>
                <w:lang w:val="es-ES" w:eastAsia="es-ES"/>
              </w:rPr>
              <w:t>á</w:t>
            </w:r>
            <w:r>
              <w:rPr>
                <w:rFonts w:ascii="ArialMT" w:eastAsia="ArialMT" w:cs="ArialMT"/>
                <w:lang w:val="es-ES" w:eastAsia="es-ES"/>
              </w:rPr>
              <w:t>ficamente la propagaci</w:t>
            </w:r>
            <w:r>
              <w:rPr>
                <w:rFonts w:ascii="ArialMT" w:eastAsia="ArialMT" w:cs="ArialMT"/>
                <w:lang w:val="es-ES" w:eastAsia="es-ES"/>
              </w:rPr>
              <w:t>ó</w:t>
            </w:r>
            <w:r>
              <w:rPr>
                <w:rFonts w:ascii="ArialMT" w:eastAsia="ArialMT" w:cs="ArialMT"/>
                <w:lang w:val="es-ES" w:eastAsia="es-ES"/>
              </w:rPr>
              <w:t>n rectil</w:t>
            </w:r>
            <w:r>
              <w:rPr>
                <w:rFonts w:ascii="ArialMT" w:eastAsia="ArialMT" w:cs="ArialMT"/>
                <w:lang w:val="es-ES" w:eastAsia="es-ES"/>
              </w:rPr>
              <w:t>í</w:t>
            </w:r>
            <w:r>
              <w:rPr>
                <w:rFonts w:ascii="ArialMT" w:eastAsia="ArialMT" w:cs="ArialMT"/>
                <w:lang w:val="es-ES" w:eastAsia="es-ES"/>
              </w:rPr>
              <w:t>nea de la luz mediante un juego de prismas que conduzcan un haz de luz desde el emisor hasta una pantalla.</w:t>
            </w:r>
          </w:p>
        </w:tc>
      </w:tr>
      <w:tr w:rsidR="00DE4CCA" w:rsidTr="00352BD3">
        <w:tblPrEx>
          <w:tblCellMar>
            <w:left w:w="70" w:type="dxa"/>
            <w:right w:w="70" w:type="dxa"/>
          </w:tblCellMar>
          <w:tblLook w:val="0000"/>
        </w:tblPrEx>
        <w:trPr>
          <w:trHeight w:val="827"/>
        </w:trPr>
        <w:tc>
          <w:tcPr>
            <w:tcW w:w="3163" w:type="dxa"/>
            <w:vMerge/>
          </w:tcPr>
          <w:p w:rsidR="00DE4CCA" w:rsidRPr="00100A4B"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2. Valorar los diagramas de rayos luminosos y las ecuaciones asociadas como medio que permite predecir las caracter</w:t>
            </w:r>
            <w:r>
              <w:rPr>
                <w:rFonts w:ascii="ArialMT" w:eastAsia="ArialMT" w:cs="ArialMT"/>
                <w:lang w:val="es-ES" w:eastAsia="es-ES"/>
              </w:rPr>
              <w:t>í</w:t>
            </w:r>
            <w:r>
              <w:rPr>
                <w:rFonts w:ascii="ArialMT" w:eastAsia="ArialMT" w:cs="ArialMT"/>
                <w:lang w:val="es-ES" w:eastAsia="es-ES"/>
              </w:rPr>
              <w:t>sticas de las im</w:t>
            </w:r>
            <w:r>
              <w:rPr>
                <w:rFonts w:ascii="ArialMT" w:eastAsia="ArialMT" w:cs="ArialMT"/>
                <w:lang w:val="es-ES" w:eastAsia="es-ES"/>
              </w:rPr>
              <w:t>á</w:t>
            </w:r>
            <w:r>
              <w:rPr>
                <w:rFonts w:ascii="ArialMT" w:eastAsia="ArialMT" w:cs="ArialMT"/>
                <w:lang w:val="es-ES" w:eastAsia="es-ES"/>
              </w:rPr>
              <w:t xml:space="preserve">genes formadas en sistemas </w:t>
            </w:r>
            <w:r>
              <w:rPr>
                <w:rFonts w:ascii="ArialMT" w:eastAsia="ArialMT" w:cs="ArialMT"/>
                <w:lang w:val="es-ES" w:eastAsia="es-ES"/>
              </w:rPr>
              <w:t>ó</w:t>
            </w:r>
            <w:r>
              <w:rPr>
                <w:rFonts w:ascii="ArialMT" w:eastAsia="ArialMT" w:cs="ArialMT"/>
                <w:lang w:val="es-ES" w:eastAsia="es-ES"/>
              </w:rPr>
              <w:t>pticos.</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2.1. Conoce y aplica las reglas y criterios de signos a la hora de obtener las im</w:t>
            </w:r>
            <w:r>
              <w:rPr>
                <w:rFonts w:ascii="ArialMT" w:eastAsia="ArialMT" w:cs="ArialMT"/>
                <w:lang w:val="es-ES" w:eastAsia="es-ES"/>
              </w:rPr>
              <w:t>á</w:t>
            </w:r>
            <w:r>
              <w:rPr>
                <w:rFonts w:ascii="ArialMT" w:eastAsia="ArialMT" w:cs="ArialMT"/>
                <w:lang w:val="es-ES" w:eastAsia="es-ES"/>
              </w:rPr>
              <w:t>genes producidas por espejos y lentes.</w:t>
            </w:r>
          </w:p>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2.2. Obtiene el tama</w:t>
            </w:r>
            <w:r>
              <w:rPr>
                <w:rFonts w:ascii="ArialMT" w:eastAsia="ArialMT" w:cs="ArialMT"/>
                <w:lang w:val="es-ES" w:eastAsia="es-ES"/>
              </w:rPr>
              <w:t>ñ</w:t>
            </w:r>
            <w:r>
              <w:rPr>
                <w:rFonts w:ascii="ArialMT" w:eastAsia="ArialMT" w:cs="ArialMT"/>
                <w:lang w:val="es-ES" w:eastAsia="es-ES"/>
              </w:rPr>
              <w:t>o, posici</w:t>
            </w:r>
            <w:r>
              <w:rPr>
                <w:rFonts w:ascii="ArialMT" w:eastAsia="ArialMT" w:cs="ArialMT"/>
                <w:lang w:val="es-ES" w:eastAsia="es-ES"/>
              </w:rPr>
              <w:t>ó</w:t>
            </w:r>
            <w:r>
              <w:rPr>
                <w:rFonts w:ascii="ArialMT" w:eastAsia="ArialMT" w:cs="ArialMT"/>
                <w:lang w:val="es-ES" w:eastAsia="es-ES"/>
              </w:rPr>
              <w:t>n y naturaleza de la imagen de un objeto producida por unos espejos planos y esf</w:t>
            </w:r>
            <w:r>
              <w:rPr>
                <w:rFonts w:ascii="ArialMT" w:eastAsia="ArialMT" w:cs="ArialMT"/>
                <w:lang w:val="es-ES" w:eastAsia="es-ES"/>
              </w:rPr>
              <w:t>é</w:t>
            </w:r>
            <w:r>
              <w:rPr>
                <w:rFonts w:ascii="ArialMT" w:eastAsia="ArialMT" w:cs="ArialMT"/>
                <w:lang w:val="es-ES" w:eastAsia="es-ES"/>
              </w:rPr>
              <w:t>ricos, realizando el trazado de rayos y aplicando las ecuaciones correspondientes.</w:t>
            </w:r>
          </w:p>
          <w:p w:rsidR="00DE4CCA" w:rsidRPr="00CF2054" w:rsidRDefault="00DE4CCA" w:rsidP="00352BD3">
            <w:pPr>
              <w:autoSpaceDE w:val="0"/>
              <w:autoSpaceDN w:val="0"/>
              <w:adjustRightInd w:val="0"/>
            </w:pPr>
            <w:r>
              <w:rPr>
                <w:rFonts w:ascii="ArialMT" w:eastAsia="ArialMT" w:cs="ArialMT"/>
                <w:lang w:val="es-ES" w:eastAsia="es-ES"/>
              </w:rPr>
              <w:t>2.3. Obtiene el tama</w:t>
            </w:r>
            <w:r>
              <w:rPr>
                <w:rFonts w:ascii="ArialMT" w:eastAsia="ArialMT" w:cs="ArialMT"/>
                <w:lang w:val="es-ES" w:eastAsia="es-ES"/>
              </w:rPr>
              <w:t>ñ</w:t>
            </w:r>
            <w:r>
              <w:rPr>
                <w:rFonts w:ascii="ArialMT" w:eastAsia="ArialMT" w:cs="ArialMT"/>
                <w:lang w:val="es-ES" w:eastAsia="es-ES"/>
              </w:rPr>
              <w:t>o, posici</w:t>
            </w:r>
            <w:r>
              <w:rPr>
                <w:rFonts w:ascii="ArialMT" w:eastAsia="ArialMT" w:cs="ArialMT"/>
                <w:lang w:val="es-ES" w:eastAsia="es-ES"/>
              </w:rPr>
              <w:t>ó</w:t>
            </w:r>
            <w:r>
              <w:rPr>
                <w:rFonts w:ascii="ArialMT" w:eastAsia="ArialMT" w:cs="ArialMT"/>
                <w:lang w:val="es-ES" w:eastAsia="es-ES"/>
              </w:rPr>
              <w:t>n y naturaleza de la imagen de un objeto producido por lentes delgadas y combinaciones de dos lentes realizando el trazado de rayos y aplicando las ecuaciones correspondientes.</w:t>
            </w:r>
          </w:p>
        </w:tc>
      </w:tr>
      <w:tr w:rsidR="00DE4CCA" w:rsidTr="00352BD3">
        <w:tblPrEx>
          <w:tblCellMar>
            <w:left w:w="70" w:type="dxa"/>
            <w:right w:w="70" w:type="dxa"/>
          </w:tblCellMar>
          <w:tblLook w:val="0000"/>
        </w:tblPrEx>
        <w:trPr>
          <w:trHeight w:val="705"/>
        </w:trPr>
        <w:tc>
          <w:tcPr>
            <w:tcW w:w="3163" w:type="dxa"/>
            <w:vMerge/>
          </w:tcPr>
          <w:p w:rsidR="00DE4CCA" w:rsidRPr="00100A4B"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 xml:space="preserve">3. Conocer el funcionamiento </w:t>
            </w:r>
            <w:r>
              <w:rPr>
                <w:rFonts w:ascii="ArialMT" w:eastAsia="ArialMT" w:cs="ArialMT"/>
                <w:lang w:val="es-ES" w:eastAsia="es-ES"/>
              </w:rPr>
              <w:t>ó</w:t>
            </w:r>
            <w:r>
              <w:rPr>
                <w:rFonts w:ascii="ArialMT" w:eastAsia="ArialMT" w:cs="ArialMT"/>
                <w:lang w:val="es-ES" w:eastAsia="es-ES"/>
              </w:rPr>
              <w:t>ptico del ojo humano y sus defectos y comprender el efecto de las lentes en la correcci</w:t>
            </w:r>
            <w:r>
              <w:rPr>
                <w:rFonts w:ascii="ArialMT" w:eastAsia="ArialMT" w:cs="ArialMT"/>
                <w:lang w:val="es-ES" w:eastAsia="es-ES"/>
              </w:rPr>
              <w:t>ó</w:t>
            </w:r>
            <w:r>
              <w:rPr>
                <w:rFonts w:ascii="ArialMT" w:eastAsia="ArialMT" w:cs="ArialMT"/>
                <w:lang w:val="es-ES" w:eastAsia="es-ES"/>
              </w:rPr>
              <w:t>n de dichos efectos.</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 xml:space="preserve">3.1. Justifica los principales defectos </w:t>
            </w:r>
            <w:r>
              <w:rPr>
                <w:rFonts w:ascii="ArialMT" w:eastAsia="ArialMT" w:cs="ArialMT"/>
                <w:lang w:val="es-ES" w:eastAsia="es-ES"/>
              </w:rPr>
              <w:t>ó</w:t>
            </w:r>
            <w:r>
              <w:rPr>
                <w:rFonts w:ascii="ArialMT" w:eastAsia="ArialMT" w:cs="ArialMT"/>
                <w:lang w:val="es-ES" w:eastAsia="es-ES"/>
              </w:rPr>
              <w:t>pticos del ojo humano: miop</w:t>
            </w:r>
            <w:r>
              <w:rPr>
                <w:rFonts w:ascii="ArialMT" w:eastAsia="ArialMT" w:cs="ArialMT"/>
                <w:lang w:val="es-ES" w:eastAsia="es-ES"/>
              </w:rPr>
              <w:t>í</w:t>
            </w:r>
            <w:r>
              <w:rPr>
                <w:rFonts w:ascii="ArialMT" w:eastAsia="ArialMT" w:cs="ArialMT"/>
                <w:lang w:val="es-ES" w:eastAsia="es-ES"/>
              </w:rPr>
              <w:t>a, hipermetrop</w:t>
            </w:r>
            <w:r>
              <w:rPr>
                <w:rFonts w:ascii="ArialMT" w:eastAsia="ArialMT" w:cs="ArialMT"/>
                <w:lang w:val="es-ES" w:eastAsia="es-ES"/>
              </w:rPr>
              <w:t>í</w:t>
            </w:r>
            <w:r>
              <w:rPr>
                <w:rFonts w:ascii="ArialMT" w:eastAsia="ArialMT" w:cs="ArialMT"/>
                <w:lang w:val="es-ES" w:eastAsia="es-ES"/>
              </w:rPr>
              <w:t>a, presbicia y astigmatismo, empleando para ello un diagrama de rayos.</w:t>
            </w:r>
          </w:p>
          <w:p w:rsidR="00DE4CCA" w:rsidRPr="00CF2054" w:rsidRDefault="00DE4CCA" w:rsidP="00352BD3">
            <w:pPr>
              <w:autoSpaceDE w:val="0"/>
              <w:autoSpaceDN w:val="0"/>
              <w:adjustRightInd w:val="0"/>
            </w:pPr>
            <w:r>
              <w:rPr>
                <w:rFonts w:ascii="ArialMT" w:eastAsia="ArialMT" w:cs="ArialMT"/>
                <w:lang w:val="es-ES" w:eastAsia="es-ES"/>
              </w:rPr>
              <w:t>3.2. Conoce y justifica los medios de correcci</w:t>
            </w:r>
            <w:r>
              <w:rPr>
                <w:rFonts w:ascii="ArialMT" w:eastAsia="ArialMT" w:cs="ArialMT"/>
                <w:lang w:val="es-ES" w:eastAsia="es-ES"/>
              </w:rPr>
              <w:t>ó</w:t>
            </w:r>
            <w:r>
              <w:rPr>
                <w:rFonts w:ascii="ArialMT" w:eastAsia="ArialMT" w:cs="ArialMT"/>
                <w:lang w:val="es-ES" w:eastAsia="es-ES"/>
              </w:rPr>
              <w:t xml:space="preserve">n de los defectos </w:t>
            </w:r>
            <w:r>
              <w:rPr>
                <w:rFonts w:ascii="ArialMT" w:eastAsia="ArialMT" w:cs="ArialMT"/>
                <w:lang w:val="es-ES" w:eastAsia="es-ES"/>
              </w:rPr>
              <w:t>ó</w:t>
            </w:r>
            <w:r>
              <w:rPr>
                <w:rFonts w:ascii="ArialMT" w:eastAsia="ArialMT" w:cs="ArialMT"/>
                <w:lang w:val="es-ES" w:eastAsia="es-ES"/>
              </w:rPr>
              <w:t>pticos del ojo humano.</w:t>
            </w:r>
          </w:p>
        </w:tc>
      </w:tr>
      <w:tr w:rsidR="00DE4CCA" w:rsidTr="00352BD3">
        <w:tblPrEx>
          <w:tblCellMar>
            <w:left w:w="70" w:type="dxa"/>
            <w:right w:w="70" w:type="dxa"/>
          </w:tblCellMar>
          <w:tblLook w:val="0000"/>
        </w:tblPrEx>
        <w:trPr>
          <w:trHeight w:val="662"/>
        </w:trPr>
        <w:tc>
          <w:tcPr>
            <w:tcW w:w="3163" w:type="dxa"/>
            <w:vMerge/>
          </w:tcPr>
          <w:p w:rsidR="00DE4CCA" w:rsidRPr="00100A4B"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 xml:space="preserve">4. Aplicar las leyes de las lentes delgadas y espejos planos al estudio de los instrumentos </w:t>
            </w:r>
            <w:r>
              <w:rPr>
                <w:rFonts w:ascii="ArialMT" w:eastAsia="ArialMT" w:cs="ArialMT"/>
                <w:lang w:val="es-ES" w:eastAsia="es-ES"/>
              </w:rPr>
              <w:t>ó</w:t>
            </w:r>
            <w:r>
              <w:rPr>
                <w:rFonts w:ascii="ArialMT" w:eastAsia="ArialMT" w:cs="ArialMT"/>
                <w:lang w:val="es-ES" w:eastAsia="es-ES"/>
              </w:rPr>
              <w:t>pticos.</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4.1. Establece el tipo y disposici</w:t>
            </w:r>
            <w:r>
              <w:rPr>
                <w:rFonts w:ascii="ArialMT" w:eastAsia="ArialMT" w:cs="ArialMT"/>
                <w:lang w:val="es-ES" w:eastAsia="es-ES"/>
              </w:rPr>
              <w:t>ó</w:t>
            </w:r>
            <w:r>
              <w:rPr>
                <w:rFonts w:ascii="ArialMT" w:eastAsia="ArialMT" w:cs="ArialMT"/>
                <w:lang w:val="es-ES" w:eastAsia="es-ES"/>
              </w:rPr>
              <w:t xml:space="preserve">n de los elementos empleados en los principales instrumentos </w:t>
            </w:r>
            <w:r>
              <w:rPr>
                <w:rFonts w:ascii="ArialMT" w:eastAsia="ArialMT" w:cs="ArialMT"/>
                <w:lang w:val="es-ES" w:eastAsia="es-ES"/>
              </w:rPr>
              <w:t>ó</w:t>
            </w:r>
            <w:r>
              <w:rPr>
                <w:rFonts w:ascii="ArialMT" w:eastAsia="ArialMT" w:cs="ArialMT"/>
                <w:lang w:val="es-ES" w:eastAsia="es-ES"/>
              </w:rPr>
              <w:t>pticos, tales como lupa, microscopio, telescopio y c</w:t>
            </w:r>
            <w:r>
              <w:rPr>
                <w:rFonts w:ascii="ArialMT" w:eastAsia="ArialMT" w:cs="ArialMT"/>
                <w:lang w:val="es-ES" w:eastAsia="es-ES"/>
              </w:rPr>
              <w:t>á</w:t>
            </w:r>
            <w:r>
              <w:rPr>
                <w:rFonts w:ascii="ArialMT" w:eastAsia="ArialMT" w:cs="ArialMT"/>
                <w:lang w:val="es-ES" w:eastAsia="es-ES"/>
              </w:rPr>
              <w:t>mara fotogr</w:t>
            </w:r>
            <w:r>
              <w:rPr>
                <w:rFonts w:ascii="ArialMT" w:eastAsia="ArialMT" w:cs="ArialMT"/>
                <w:lang w:val="es-ES" w:eastAsia="es-ES"/>
              </w:rPr>
              <w:t>á</w:t>
            </w:r>
            <w:r>
              <w:rPr>
                <w:rFonts w:ascii="ArialMT" w:eastAsia="ArialMT" w:cs="ArialMT"/>
                <w:lang w:val="es-ES" w:eastAsia="es-ES"/>
              </w:rPr>
              <w:t>fica, realizando el correspondiente trazado de rayos.</w:t>
            </w:r>
          </w:p>
          <w:p w:rsidR="00DE4CCA" w:rsidRPr="00CF2054" w:rsidRDefault="00DE4CCA" w:rsidP="00352BD3">
            <w:pPr>
              <w:autoSpaceDE w:val="0"/>
              <w:autoSpaceDN w:val="0"/>
              <w:adjustRightInd w:val="0"/>
            </w:pPr>
            <w:r>
              <w:rPr>
                <w:rFonts w:ascii="ArialMT" w:eastAsia="ArialMT" w:cs="ArialMT"/>
                <w:lang w:val="es-ES" w:eastAsia="es-ES"/>
              </w:rPr>
              <w:t>4.2. Analiza las aplicaciones de la lupa, microscopio, telescopio y c</w:t>
            </w:r>
            <w:r>
              <w:rPr>
                <w:rFonts w:ascii="ArialMT" w:eastAsia="ArialMT" w:cs="ArialMT"/>
                <w:lang w:val="es-ES" w:eastAsia="es-ES"/>
              </w:rPr>
              <w:t>á</w:t>
            </w:r>
            <w:r>
              <w:rPr>
                <w:rFonts w:ascii="ArialMT" w:eastAsia="ArialMT" w:cs="ArialMT"/>
                <w:lang w:val="es-ES" w:eastAsia="es-ES"/>
              </w:rPr>
              <w:t>mara fotogr</w:t>
            </w:r>
            <w:r>
              <w:rPr>
                <w:rFonts w:ascii="ArialMT" w:eastAsia="ArialMT" w:cs="ArialMT"/>
                <w:lang w:val="es-ES" w:eastAsia="es-ES"/>
              </w:rPr>
              <w:t>á</w:t>
            </w:r>
            <w:r>
              <w:rPr>
                <w:rFonts w:ascii="ArialMT" w:eastAsia="ArialMT" w:cs="ArialMT"/>
                <w:lang w:val="es-ES" w:eastAsia="es-ES"/>
              </w:rPr>
              <w:t>fica considerando las variaciones que experimenta la imagen respecto al objeto.</w:t>
            </w:r>
          </w:p>
        </w:tc>
      </w:tr>
      <w:tr w:rsidR="00DE4CCA" w:rsidTr="00352BD3">
        <w:tblPrEx>
          <w:tblCellMar>
            <w:left w:w="70" w:type="dxa"/>
            <w:right w:w="70" w:type="dxa"/>
          </w:tblCellMar>
          <w:tblLook w:val="0000"/>
        </w:tblPrEx>
        <w:trPr>
          <w:trHeight w:val="585"/>
        </w:trPr>
        <w:tc>
          <w:tcPr>
            <w:tcW w:w="9489" w:type="dxa"/>
            <w:gridSpan w:val="3"/>
            <w:vAlign w:val="center"/>
          </w:tcPr>
          <w:p w:rsidR="00DE4CCA" w:rsidRPr="00CF2054" w:rsidRDefault="00DE4CCA" w:rsidP="00352BD3">
            <w:pPr>
              <w:keepLines/>
              <w:spacing w:line="360" w:lineRule="auto"/>
              <w:jc w:val="center"/>
            </w:pPr>
            <w:r>
              <w:rPr>
                <w:rFonts w:ascii="ArialMT" w:eastAsia="ArialMT" w:cs="ArialMT"/>
                <w:lang w:val="es-ES" w:eastAsia="es-ES"/>
              </w:rPr>
              <w:t>Bloque 6. F</w:t>
            </w:r>
            <w:r>
              <w:rPr>
                <w:rFonts w:ascii="ArialMT" w:eastAsia="ArialMT" w:cs="ArialMT"/>
                <w:lang w:val="es-ES" w:eastAsia="es-ES"/>
              </w:rPr>
              <w:t>í</w:t>
            </w:r>
            <w:r>
              <w:rPr>
                <w:rFonts w:ascii="ArialMT" w:eastAsia="ArialMT" w:cs="ArialMT"/>
                <w:lang w:val="es-ES" w:eastAsia="es-ES"/>
              </w:rPr>
              <w:t>sica del siglo XX</w:t>
            </w:r>
          </w:p>
        </w:tc>
      </w:tr>
      <w:tr w:rsidR="00DE4CCA" w:rsidTr="00352BD3">
        <w:tblPrEx>
          <w:tblCellMar>
            <w:left w:w="70" w:type="dxa"/>
            <w:right w:w="70" w:type="dxa"/>
          </w:tblCellMar>
          <w:tblLook w:val="0000"/>
        </w:tblPrEx>
        <w:trPr>
          <w:trHeight w:val="840"/>
        </w:trPr>
        <w:tc>
          <w:tcPr>
            <w:tcW w:w="3163" w:type="dxa"/>
            <w:vMerge w:val="restart"/>
          </w:tcPr>
          <w:p w:rsidR="00DE4CCA" w:rsidRPr="006E6A03" w:rsidRDefault="00DE4CCA" w:rsidP="00441D8E">
            <w:pPr>
              <w:numPr>
                <w:ilvl w:val="0"/>
                <w:numId w:val="13"/>
              </w:numPr>
              <w:autoSpaceDE w:val="0"/>
              <w:autoSpaceDN w:val="0"/>
              <w:adjustRightInd w:val="0"/>
              <w:rPr>
                <w:rFonts w:ascii="ArialMT" w:eastAsia="ArialMT" w:hAnsi="SymbolMT" w:cs="ArialMT"/>
                <w:lang w:val="es-ES" w:eastAsia="es-ES"/>
              </w:rPr>
            </w:pPr>
            <w:r w:rsidRPr="006E6A03">
              <w:rPr>
                <w:rFonts w:ascii="ArialMT" w:eastAsia="ArialMT" w:hAnsi="SymbolMT" w:cs="ArialMT"/>
                <w:lang w:val="es-ES" w:eastAsia="es-ES"/>
              </w:rPr>
              <w:t>Introducci</w:t>
            </w:r>
            <w:r w:rsidRPr="006E6A03">
              <w:rPr>
                <w:rFonts w:ascii="ArialMT" w:eastAsia="ArialMT" w:hAnsi="SymbolMT" w:cs="ArialMT"/>
                <w:lang w:val="es-ES" w:eastAsia="es-ES"/>
              </w:rPr>
              <w:t>ó</w:t>
            </w:r>
            <w:r w:rsidRPr="006E6A03">
              <w:rPr>
                <w:rFonts w:ascii="ArialMT" w:eastAsia="ArialMT" w:hAnsi="SymbolMT" w:cs="ArialMT"/>
                <w:lang w:val="es-ES" w:eastAsia="es-ES"/>
              </w:rPr>
              <w:t>n a la Teor</w:t>
            </w:r>
            <w:r w:rsidRPr="006E6A03">
              <w:rPr>
                <w:rFonts w:ascii="ArialMT" w:eastAsia="ArialMT" w:hAnsi="SymbolMT" w:cs="ArialMT"/>
                <w:lang w:val="es-ES" w:eastAsia="es-ES"/>
              </w:rPr>
              <w:t>í</w:t>
            </w:r>
            <w:r w:rsidRPr="006E6A03">
              <w:rPr>
                <w:rFonts w:ascii="ArialMT" w:eastAsia="ArialMT" w:hAnsi="SymbolMT" w:cs="ArialMT"/>
                <w:lang w:val="es-ES" w:eastAsia="es-ES"/>
              </w:rPr>
              <w:t>a</w:t>
            </w:r>
            <w:r>
              <w:rPr>
                <w:rFonts w:ascii="ArialMT" w:eastAsia="ArialMT" w:hAnsi="SymbolMT" w:cs="ArialMT"/>
                <w:lang w:val="es-ES" w:eastAsia="es-ES"/>
              </w:rPr>
              <w:t xml:space="preserve"> </w:t>
            </w:r>
            <w:r w:rsidRPr="006E6A03">
              <w:rPr>
                <w:rFonts w:ascii="ArialMT" w:eastAsia="ArialMT" w:hAnsi="SymbolMT" w:cs="ArialMT"/>
                <w:lang w:val="es-ES" w:eastAsia="es-ES"/>
              </w:rPr>
              <w:t>Especial de la Relatividad.</w:t>
            </w:r>
          </w:p>
          <w:p w:rsidR="00DE4CCA" w:rsidRPr="006E6A03" w:rsidRDefault="00DE4CCA" w:rsidP="00441D8E">
            <w:pPr>
              <w:numPr>
                <w:ilvl w:val="0"/>
                <w:numId w:val="13"/>
              </w:numPr>
              <w:autoSpaceDE w:val="0"/>
              <w:autoSpaceDN w:val="0"/>
              <w:adjustRightInd w:val="0"/>
              <w:rPr>
                <w:rFonts w:ascii="ArialMT" w:eastAsia="ArialMT" w:hAnsi="SymbolMT" w:cs="ArialMT"/>
                <w:lang w:val="es-ES" w:eastAsia="es-ES"/>
              </w:rPr>
            </w:pPr>
            <w:r w:rsidRPr="006E6A03">
              <w:rPr>
                <w:rFonts w:ascii="ArialMT" w:eastAsia="ArialMT" w:hAnsi="SymbolMT" w:cs="ArialMT"/>
                <w:lang w:val="es-ES" w:eastAsia="es-ES"/>
              </w:rPr>
              <w:t>Transformaciones de Lorentz. Dilataci</w:t>
            </w:r>
            <w:r w:rsidRPr="006E6A03">
              <w:rPr>
                <w:rFonts w:ascii="ArialMT" w:eastAsia="ArialMT" w:hAnsi="SymbolMT" w:cs="ArialMT"/>
                <w:lang w:val="es-ES" w:eastAsia="es-ES"/>
              </w:rPr>
              <w:t>ó</w:t>
            </w:r>
            <w:r w:rsidRPr="006E6A03">
              <w:rPr>
                <w:rFonts w:ascii="ArialMT" w:eastAsia="ArialMT" w:hAnsi="SymbolMT" w:cs="ArialMT"/>
                <w:lang w:val="es-ES" w:eastAsia="es-ES"/>
              </w:rPr>
              <w:t>n del tiempo. Contracci</w:t>
            </w:r>
            <w:r w:rsidRPr="006E6A03">
              <w:rPr>
                <w:rFonts w:ascii="ArialMT" w:eastAsia="ArialMT" w:hAnsi="SymbolMT" w:cs="ArialMT"/>
                <w:lang w:val="es-ES" w:eastAsia="es-ES"/>
              </w:rPr>
              <w:t>ó</w:t>
            </w:r>
            <w:r w:rsidRPr="006E6A03">
              <w:rPr>
                <w:rFonts w:ascii="ArialMT" w:eastAsia="ArialMT" w:hAnsi="SymbolMT" w:cs="ArialMT"/>
                <w:lang w:val="es-ES" w:eastAsia="es-ES"/>
              </w:rPr>
              <w:t>n de</w:t>
            </w:r>
            <w:r>
              <w:rPr>
                <w:rFonts w:ascii="ArialMT" w:eastAsia="ArialMT" w:hAnsi="SymbolMT" w:cs="ArialMT"/>
                <w:lang w:val="es-ES" w:eastAsia="es-ES"/>
              </w:rPr>
              <w:t xml:space="preserve"> </w:t>
            </w:r>
            <w:r w:rsidRPr="006E6A03">
              <w:rPr>
                <w:rFonts w:ascii="ArialMT" w:eastAsia="ArialMT" w:hAnsi="SymbolMT" w:cs="ArialMT"/>
                <w:lang w:val="es-ES" w:eastAsia="es-ES"/>
              </w:rPr>
              <w:t>longitudes.</w:t>
            </w:r>
          </w:p>
          <w:p w:rsidR="00DE4CCA" w:rsidRPr="006E6A03" w:rsidRDefault="00DE4CCA" w:rsidP="00441D8E">
            <w:pPr>
              <w:numPr>
                <w:ilvl w:val="0"/>
                <w:numId w:val="13"/>
              </w:numPr>
              <w:autoSpaceDE w:val="0"/>
              <w:autoSpaceDN w:val="0"/>
              <w:adjustRightInd w:val="0"/>
              <w:rPr>
                <w:rFonts w:ascii="ArialMT" w:eastAsia="ArialMT" w:hAnsi="SymbolMT" w:cs="ArialMT"/>
                <w:lang w:val="es-ES" w:eastAsia="es-ES"/>
              </w:rPr>
            </w:pPr>
            <w:r w:rsidRPr="006E6A03">
              <w:rPr>
                <w:rFonts w:ascii="ArialMT" w:eastAsia="ArialMT" w:hAnsi="SymbolMT" w:cs="ArialMT"/>
                <w:lang w:val="es-ES" w:eastAsia="es-ES"/>
              </w:rPr>
              <w:t>Energ</w:t>
            </w:r>
            <w:r w:rsidRPr="006E6A03">
              <w:rPr>
                <w:rFonts w:ascii="ArialMT" w:eastAsia="ArialMT" w:hAnsi="SymbolMT" w:cs="ArialMT"/>
                <w:lang w:val="es-ES" w:eastAsia="es-ES"/>
              </w:rPr>
              <w:t>í</w:t>
            </w:r>
            <w:r w:rsidRPr="006E6A03">
              <w:rPr>
                <w:rFonts w:ascii="ArialMT" w:eastAsia="ArialMT" w:hAnsi="SymbolMT" w:cs="ArialMT"/>
                <w:lang w:val="es-ES" w:eastAsia="es-ES"/>
              </w:rPr>
              <w:t>a relativista. Energ</w:t>
            </w:r>
            <w:r w:rsidRPr="006E6A03">
              <w:rPr>
                <w:rFonts w:ascii="ArialMT" w:eastAsia="ArialMT" w:hAnsi="SymbolMT" w:cs="ArialMT"/>
                <w:lang w:val="es-ES" w:eastAsia="es-ES"/>
              </w:rPr>
              <w:t>í</w:t>
            </w:r>
            <w:r w:rsidRPr="006E6A03">
              <w:rPr>
                <w:rFonts w:ascii="ArialMT" w:eastAsia="ArialMT" w:hAnsi="SymbolMT" w:cs="ArialMT"/>
                <w:lang w:val="es-ES" w:eastAsia="es-ES"/>
              </w:rPr>
              <w:t>a</w:t>
            </w:r>
            <w:r>
              <w:rPr>
                <w:rFonts w:ascii="ArialMT" w:eastAsia="ArialMT" w:hAnsi="SymbolMT" w:cs="ArialMT"/>
                <w:lang w:val="es-ES" w:eastAsia="es-ES"/>
              </w:rPr>
              <w:t xml:space="preserve"> </w:t>
            </w:r>
            <w:r w:rsidRPr="006E6A03">
              <w:rPr>
                <w:rFonts w:ascii="ArialMT" w:eastAsia="ArialMT" w:hAnsi="SymbolMT" w:cs="ArialMT"/>
                <w:lang w:val="es-ES" w:eastAsia="es-ES"/>
              </w:rPr>
              <w:t>total y energ</w:t>
            </w:r>
            <w:r w:rsidRPr="006E6A03">
              <w:rPr>
                <w:rFonts w:ascii="ArialMT" w:eastAsia="ArialMT" w:hAnsi="SymbolMT" w:cs="ArialMT"/>
                <w:lang w:val="es-ES" w:eastAsia="es-ES"/>
              </w:rPr>
              <w:t>í</w:t>
            </w:r>
            <w:r w:rsidRPr="006E6A03">
              <w:rPr>
                <w:rFonts w:ascii="ArialMT" w:eastAsia="ArialMT" w:hAnsi="SymbolMT" w:cs="ArialMT"/>
                <w:lang w:val="es-ES" w:eastAsia="es-ES"/>
              </w:rPr>
              <w:t>a en reposo.</w:t>
            </w:r>
          </w:p>
          <w:p w:rsidR="00DE4CCA" w:rsidRDefault="00DE4CCA" w:rsidP="00441D8E">
            <w:pPr>
              <w:numPr>
                <w:ilvl w:val="0"/>
                <w:numId w:val="13"/>
              </w:numPr>
              <w:autoSpaceDE w:val="0"/>
              <w:autoSpaceDN w:val="0"/>
              <w:adjustRightInd w:val="0"/>
              <w:rPr>
                <w:rFonts w:ascii="ArialMT" w:eastAsia="ArialMT" w:hAnsi="SymbolMT" w:cs="ArialMT"/>
                <w:lang w:val="es-ES" w:eastAsia="es-ES"/>
              </w:rPr>
            </w:pPr>
            <w:r>
              <w:rPr>
                <w:rFonts w:ascii="ArialMT" w:eastAsia="ArialMT" w:hAnsi="SymbolMT" w:cs="ArialMT"/>
                <w:lang w:val="es-ES" w:eastAsia="es-ES"/>
              </w:rPr>
              <w:t>Paradojas relativistas.</w:t>
            </w:r>
          </w:p>
          <w:p w:rsidR="00DE4CCA" w:rsidRDefault="00DE4CCA" w:rsidP="00441D8E">
            <w:pPr>
              <w:numPr>
                <w:ilvl w:val="0"/>
                <w:numId w:val="13"/>
              </w:numPr>
              <w:autoSpaceDE w:val="0"/>
              <w:autoSpaceDN w:val="0"/>
              <w:adjustRightInd w:val="0"/>
              <w:rPr>
                <w:rFonts w:ascii="ArialMT" w:eastAsia="ArialMT" w:hAnsi="SymbolMT" w:cs="ArialMT"/>
                <w:lang w:val="es-ES" w:eastAsia="es-ES"/>
              </w:rPr>
            </w:pPr>
            <w:r>
              <w:rPr>
                <w:rFonts w:ascii="ArialMT" w:eastAsia="ArialMT" w:hAnsi="SymbolMT" w:cs="ArialMT"/>
                <w:lang w:val="es-ES" w:eastAsia="es-ES"/>
              </w:rPr>
              <w:t>F</w:t>
            </w:r>
            <w:r>
              <w:rPr>
                <w:rFonts w:ascii="ArialMT" w:eastAsia="ArialMT" w:hAnsi="SymbolMT" w:cs="ArialMT"/>
                <w:lang w:val="es-ES" w:eastAsia="es-ES"/>
              </w:rPr>
              <w:t>í</w:t>
            </w:r>
            <w:r>
              <w:rPr>
                <w:rFonts w:ascii="ArialMT" w:eastAsia="ArialMT" w:hAnsi="SymbolMT" w:cs="ArialMT"/>
                <w:lang w:val="es-ES" w:eastAsia="es-ES"/>
              </w:rPr>
              <w:t>sica Cu</w:t>
            </w:r>
            <w:r>
              <w:rPr>
                <w:rFonts w:ascii="ArialMT" w:eastAsia="ArialMT" w:hAnsi="SymbolMT" w:cs="ArialMT"/>
                <w:lang w:val="es-ES" w:eastAsia="es-ES"/>
              </w:rPr>
              <w:t>á</w:t>
            </w:r>
            <w:r>
              <w:rPr>
                <w:rFonts w:ascii="ArialMT" w:eastAsia="ArialMT" w:hAnsi="SymbolMT" w:cs="ArialMT"/>
                <w:lang w:val="es-ES" w:eastAsia="es-ES"/>
              </w:rPr>
              <w:t>ntica.</w:t>
            </w:r>
          </w:p>
          <w:p w:rsidR="00DE4CCA" w:rsidRPr="006E6A03" w:rsidRDefault="00DE4CCA" w:rsidP="00441D8E">
            <w:pPr>
              <w:numPr>
                <w:ilvl w:val="0"/>
                <w:numId w:val="13"/>
              </w:numPr>
              <w:autoSpaceDE w:val="0"/>
              <w:autoSpaceDN w:val="0"/>
              <w:adjustRightInd w:val="0"/>
              <w:rPr>
                <w:rFonts w:ascii="ArialMT" w:eastAsia="ArialMT" w:hAnsi="SymbolMT" w:cs="ArialMT"/>
                <w:lang w:val="es-ES" w:eastAsia="es-ES"/>
              </w:rPr>
            </w:pPr>
            <w:r w:rsidRPr="006E6A03">
              <w:rPr>
                <w:rFonts w:ascii="ArialMT" w:eastAsia="ArialMT" w:hAnsi="SymbolMT" w:cs="ArialMT"/>
                <w:lang w:val="es-ES" w:eastAsia="es-ES"/>
              </w:rPr>
              <w:t>Or</w:t>
            </w:r>
            <w:r w:rsidRPr="006E6A03">
              <w:rPr>
                <w:rFonts w:ascii="ArialMT" w:eastAsia="ArialMT" w:hAnsi="SymbolMT" w:cs="ArialMT"/>
                <w:lang w:val="es-ES" w:eastAsia="es-ES"/>
              </w:rPr>
              <w:t>í</w:t>
            </w:r>
            <w:r w:rsidRPr="006E6A03">
              <w:rPr>
                <w:rFonts w:ascii="ArialMT" w:eastAsia="ArialMT" w:hAnsi="SymbolMT" w:cs="ArialMT"/>
                <w:lang w:val="es-ES" w:eastAsia="es-ES"/>
              </w:rPr>
              <w:t>genes de la F</w:t>
            </w:r>
            <w:r w:rsidRPr="006E6A03">
              <w:rPr>
                <w:rFonts w:ascii="ArialMT" w:eastAsia="ArialMT" w:hAnsi="SymbolMT" w:cs="ArialMT"/>
                <w:lang w:val="es-ES" w:eastAsia="es-ES"/>
              </w:rPr>
              <w:t>í</w:t>
            </w:r>
            <w:r w:rsidRPr="006E6A03">
              <w:rPr>
                <w:rFonts w:ascii="ArialMT" w:eastAsia="ArialMT" w:hAnsi="SymbolMT" w:cs="ArialMT"/>
                <w:lang w:val="es-ES" w:eastAsia="es-ES"/>
              </w:rPr>
              <w:t>sica Cu</w:t>
            </w:r>
            <w:r w:rsidRPr="006E6A03">
              <w:rPr>
                <w:rFonts w:ascii="ArialMT" w:eastAsia="ArialMT" w:hAnsi="SymbolMT" w:cs="ArialMT"/>
                <w:lang w:val="es-ES" w:eastAsia="es-ES"/>
              </w:rPr>
              <w:t>á</w:t>
            </w:r>
            <w:r w:rsidRPr="006E6A03">
              <w:rPr>
                <w:rFonts w:ascii="ArialMT" w:eastAsia="ArialMT" w:hAnsi="SymbolMT" w:cs="ArialMT"/>
                <w:lang w:val="es-ES" w:eastAsia="es-ES"/>
              </w:rPr>
              <w:t>ntica. Problemas</w:t>
            </w:r>
            <w:r>
              <w:rPr>
                <w:rFonts w:ascii="ArialMT" w:eastAsia="ArialMT" w:hAnsi="SymbolMT" w:cs="ArialMT"/>
                <w:lang w:val="es-ES" w:eastAsia="es-ES"/>
              </w:rPr>
              <w:t xml:space="preserve"> </w:t>
            </w:r>
            <w:r w:rsidRPr="006E6A03">
              <w:rPr>
                <w:rFonts w:ascii="ArialMT" w:eastAsia="ArialMT" w:hAnsi="SymbolMT" w:cs="ArialMT"/>
                <w:lang w:val="es-ES" w:eastAsia="es-ES"/>
              </w:rPr>
              <w:t>precursores.</w:t>
            </w:r>
          </w:p>
          <w:p w:rsidR="00DE4CCA" w:rsidRDefault="00DE4CCA" w:rsidP="00441D8E">
            <w:pPr>
              <w:numPr>
                <w:ilvl w:val="0"/>
                <w:numId w:val="41"/>
              </w:numPr>
              <w:autoSpaceDE w:val="0"/>
              <w:autoSpaceDN w:val="0"/>
              <w:adjustRightInd w:val="0"/>
              <w:ind w:left="360"/>
              <w:rPr>
                <w:rFonts w:ascii="ArialMT" w:eastAsia="ArialMT" w:hAnsi="SymbolMT" w:cs="ArialMT"/>
                <w:lang w:val="es-ES" w:eastAsia="es-ES"/>
              </w:rPr>
            </w:pPr>
            <w:r>
              <w:rPr>
                <w:rFonts w:ascii="ArialMT" w:eastAsia="ArialMT" w:hAnsi="SymbolMT" w:cs="ArialMT"/>
                <w:lang w:val="es-ES" w:eastAsia="es-ES"/>
              </w:rPr>
              <w:t>Efecto fotoel</w:t>
            </w:r>
            <w:r>
              <w:rPr>
                <w:rFonts w:ascii="ArialMT" w:eastAsia="ArialMT" w:hAnsi="SymbolMT" w:cs="ArialMT"/>
                <w:lang w:val="es-ES" w:eastAsia="es-ES"/>
              </w:rPr>
              <w:t>é</w:t>
            </w:r>
            <w:r>
              <w:rPr>
                <w:rFonts w:ascii="ArialMT" w:eastAsia="ArialMT" w:hAnsi="SymbolMT" w:cs="ArialMT"/>
                <w:lang w:val="es-ES" w:eastAsia="es-ES"/>
              </w:rPr>
              <w:t>ctrico.</w:t>
            </w:r>
          </w:p>
          <w:p w:rsidR="00DE4CCA" w:rsidRDefault="00DE4CCA" w:rsidP="00441D8E">
            <w:pPr>
              <w:numPr>
                <w:ilvl w:val="0"/>
                <w:numId w:val="41"/>
              </w:numPr>
              <w:autoSpaceDE w:val="0"/>
              <w:autoSpaceDN w:val="0"/>
              <w:adjustRightInd w:val="0"/>
              <w:ind w:left="360"/>
              <w:rPr>
                <w:rFonts w:ascii="ArialMT" w:eastAsia="ArialMT" w:hAnsi="SymbolMT" w:cs="ArialMT"/>
                <w:lang w:val="es-ES" w:eastAsia="es-ES"/>
              </w:rPr>
            </w:pPr>
            <w:r>
              <w:rPr>
                <w:rFonts w:ascii="ArialMT" w:eastAsia="ArialMT" w:hAnsi="SymbolMT" w:cs="ArialMT"/>
                <w:lang w:val="es-ES" w:eastAsia="es-ES"/>
              </w:rPr>
              <w:t>Espectros at</w:t>
            </w:r>
            <w:r>
              <w:rPr>
                <w:rFonts w:ascii="ArialMT" w:eastAsia="ArialMT" w:hAnsi="SymbolMT" w:cs="ArialMT"/>
                <w:lang w:val="es-ES" w:eastAsia="es-ES"/>
              </w:rPr>
              <w:t>ó</w:t>
            </w:r>
            <w:r>
              <w:rPr>
                <w:rFonts w:ascii="ArialMT" w:eastAsia="ArialMT" w:hAnsi="SymbolMT" w:cs="ArialMT"/>
                <w:lang w:val="es-ES" w:eastAsia="es-ES"/>
              </w:rPr>
              <w:t>micos.</w:t>
            </w:r>
          </w:p>
          <w:p w:rsidR="00DE4CCA" w:rsidRDefault="00DE4CCA" w:rsidP="00441D8E">
            <w:pPr>
              <w:numPr>
                <w:ilvl w:val="0"/>
                <w:numId w:val="41"/>
              </w:numPr>
              <w:autoSpaceDE w:val="0"/>
              <w:autoSpaceDN w:val="0"/>
              <w:adjustRightInd w:val="0"/>
              <w:ind w:left="360"/>
              <w:rPr>
                <w:rFonts w:ascii="ArialMT" w:eastAsia="ArialMT" w:hAnsi="SymbolMT" w:cs="ArialMT"/>
                <w:lang w:val="es-ES" w:eastAsia="es-ES"/>
              </w:rPr>
            </w:pPr>
            <w:r>
              <w:rPr>
                <w:rFonts w:ascii="ArialMT" w:eastAsia="ArialMT" w:hAnsi="SymbolMT" w:cs="ArialMT"/>
                <w:lang w:val="es-ES" w:eastAsia="es-ES"/>
              </w:rPr>
              <w:t>Dualidad onda-corp</w:t>
            </w:r>
            <w:r>
              <w:rPr>
                <w:rFonts w:ascii="ArialMT" w:eastAsia="ArialMT" w:hAnsi="SymbolMT" w:cs="ArialMT"/>
                <w:lang w:val="es-ES" w:eastAsia="es-ES"/>
              </w:rPr>
              <w:t>ú</w:t>
            </w:r>
            <w:r>
              <w:rPr>
                <w:rFonts w:ascii="ArialMT" w:eastAsia="ArialMT" w:hAnsi="SymbolMT" w:cs="ArialMT"/>
                <w:lang w:val="es-ES" w:eastAsia="es-ES"/>
              </w:rPr>
              <w:t>sculo.</w:t>
            </w:r>
          </w:p>
          <w:p w:rsidR="00DE4CCA" w:rsidRPr="006E6A03" w:rsidRDefault="00DE4CCA" w:rsidP="00441D8E">
            <w:pPr>
              <w:numPr>
                <w:ilvl w:val="0"/>
                <w:numId w:val="41"/>
              </w:numPr>
              <w:autoSpaceDE w:val="0"/>
              <w:autoSpaceDN w:val="0"/>
              <w:adjustRightInd w:val="0"/>
              <w:ind w:left="360"/>
              <w:rPr>
                <w:rFonts w:ascii="ArialMT" w:eastAsia="ArialMT" w:hAnsi="SymbolMT" w:cs="ArialMT"/>
                <w:lang w:val="es-ES" w:eastAsia="es-ES"/>
              </w:rPr>
            </w:pPr>
            <w:r w:rsidRPr="006E6A03">
              <w:rPr>
                <w:rFonts w:ascii="ArialMT" w:eastAsia="ArialMT" w:hAnsi="SymbolMT" w:cs="ArialMT"/>
                <w:lang w:val="es-ES" w:eastAsia="es-ES"/>
              </w:rPr>
              <w:t>Principio de incertidumbre</w:t>
            </w:r>
            <w:r>
              <w:rPr>
                <w:rFonts w:ascii="ArialMT" w:eastAsia="ArialMT" w:hAnsi="SymbolMT" w:cs="ArialMT"/>
                <w:lang w:val="es-ES" w:eastAsia="es-ES"/>
              </w:rPr>
              <w:t xml:space="preserve"> </w:t>
            </w:r>
            <w:r w:rsidRPr="006E6A03">
              <w:rPr>
                <w:rFonts w:ascii="ArialMT" w:eastAsia="ArialMT" w:hAnsi="SymbolMT" w:cs="ArialMT"/>
                <w:lang w:val="es-ES" w:eastAsia="es-ES"/>
              </w:rPr>
              <w:t>de Heisemberg.</w:t>
            </w:r>
          </w:p>
          <w:p w:rsidR="00DE4CCA" w:rsidRPr="006E6A03" w:rsidRDefault="00DE4CCA" w:rsidP="00441D8E">
            <w:pPr>
              <w:numPr>
                <w:ilvl w:val="0"/>
                <w:numId w:val="42"/>
              </w:numPr>
              <w:autoSpaceDE w:val="0"/>
              <w:autoSpaceDN w:val="0"/>
              <w:adjustRightInd w:val="0"/>
              <w:ind w:left="360"/>
              <w:rPr>
                <w:rFonts w:ascii="ArialMT" w:eastAsia="ArialMT" w:hAnsi="SymbolMT" w:cs="ArialMT"/>
                <w:lang w:val="es-ES" w:eastAsia="es-ES"/>
              </w:rPr>
            </w:pPr>
            <w:r w:rsidRPr="006E6A03">
              <w:rPr>
                <w:rFonts w:ascii="ArialMT" w:eastAsia="ArialMT" w:hAnsi="SymbolMT" w:cs="ArialMT"/>
                <w:lang w:val="es-ES" w:eastAsia="es-ES"/>
              </w:rPr>
              <w:t>Interpretaci</w:t>
            </w:r>
            <w:r w:rsidRPr="006E6A03">
              <w:rPr>
                <w:rFonts w:ascii="ArialMT" w:eastAsia="ArialMT" w:hAnsi="SymbolMT" w:cs="ArialMT"/>
                <w:lang w:val="es-ES" w:eastAsia="es-ES"/>
              </w:rPr>
              <w:t>ó</w:t>
            </w:r>
            <w:r w:rsidRPr="006E6A03">
              <w:rPr>
                <w:rFonts w:ascii="ArialMT" w:eastAsia="ArialMT" w:hAnsi="SymbolMT" w:cs="ArialMT"/>
                <w:lang w:val="es-ES" w:eastAsia="es-ES"/>
              </w:rPr>
              <w:t>n probabil</w:t>
            </w:r>
            <w:r w:rsidRPr="006E6A03">
              <w:rPr>
                <w:rFonts w:ascii="ArialMT" w:eastAsia="ArialMT" w:hAnsi="SymbolMT" w:cs="ArialMT"/>
                <w:lang w:val="es-ES" w:eastAsia="es-ES"/>
              </w:rPr>
              <w:t>í</w:t>
            </w:r>
            <w:r w:rsidRPr="006E6A03">
              <w:rPr>
                <w:rFonts w:ascii="ArialMT" w:eastAsia="ArialMT" w:hAnsi="SymbolMT" w:cs="ArialMT"/>
                <w:lang w:val="es-ES" w:eastAsia="es-ES"/>
              </w:rPr>
              <w:t>stica</w:t>
            </w:r>
            <w:r>
              <w:rPr>
                <w:rFonts w:ascii="ArialMT" w:eastAsia="ArialMT" w:hAnsi="SymbolMT" w:cs="ArialMT"/>
                <w:lang w:val="es-ES" w:eastAsia="es-ES"/>
              </w:rPr>
              <w:t xml:space="preserve"> </w:t>
            </w:r>
            <w:r w:rsidRPr="006E6A03">
              <w:rPr>
                <w:rFonts w:ascii="ArialMT" w:eastAsia="ArialMT" w:hAnsi="SymbolMT" w:cs="ArialMT"/>
                <w:lang w:val="es-ES" w:eastAsia="es-ES"/>
              </w:rPr>
              <w:t>de la F</w:t>
            </w:r>
            <w:r w:rsidRPr="006E6A03">
              <w:rPr>
                <w:rFonts w:ascii="ArialMT" w:eastAsia="ArialMT" w:hAnsi="SymbolMT" w:cs="ArialMT"/>
                <w:lang w:val="es-ES" w:eastAsia="es-ES"/>
              </w:rPr>
              <w:t>í</w:t>
            </w:r>
            <w:r w:rsidRPr="006E6A03">
              <w:rPr>
                <w:rFonts w:ascii="ArialMT" w:eastAsia="ArialMT" w:hAnsi="SymbolMT" w:cs="ArialMT"/>
                <w:lang w:val="es-ES" w:eastAsia="es-ES"/>
              </w:rPr>
              <w:t>sica Cu</w:t>
            </w:r>
            <w:r w:rsidRPr="006E6A03">
              <w:rPr>
                <w:rFonts w:ascii="ArialMT" w:eastAsia="ArialMT" w:hAnsi="SymbolMT" w:cs="ArialMT"/>
                <w:lang w:val="es-ES" w:eastAsia="es-ES"/>
              </w:rPr>
              <w:t>á</w:t>
            </w:r>
            <w:r w:rsidRPr="006E6A03">
              <w:rPr>
                <w:rFonts w:ascii="ArialMT" w:eastAsia="ArialMT" w:hAnsi="SymbolMT" w:cs="ArialMT"/>
                <w:lang w:val="es-ES" w:eastAsia="es-ES"/>
              </w:rPr>
              <w:t>ntica.</w:t>
            </w:r>
          </w:p>
          <w:p w:rsidR="00DE4CCA" w:rsidRPr="006E6A03" w:rsidRDefault="00DE4CCA" w:rsidP="00441D8E">
            <w:pPr>
              <w:numPr>
                <w:ilvl w:val="0"/>
                <w:numId w:val="42"/>
              </w:numPr>
              <w:autoSpaceDE w:val="0"/>
              <w:autoSpaceDN w:val="0"/>
              <w:adjustRightInd w:val="0"/>
              <w:ind w:left="360"/>
              <w:rPr>
                <w:rFonts w:ascii="ArialMT" w:eastAsia="ArialMT" w:hAnsi="SymbolMT" w:cs="ArialMT"/>
                <w:lang w:val="es-ES" w:eastAsia="es-ES"/>
              </w:rPr>
            </w:pPr>
            <w:r w:rsidRPr="006E6A03">
              <w:rPr>
                <w:rFonts w:ascii="ArialMT" w:eastAsia="ArialMT" w:hAnsi="SymbolMT" w:cs="ArialMT"/>
                <w:lang w:val="es-ES" w:eastAsia="es-ES"/>
              </w:rPr>
              <w:t>Aplicaciones de la F</w:t>
            </w:r>
            <w:r w:rsidRPr="006E6A03">
              <w:rPr>
                <w:rFonts w:ascii="ArialMT" w:eastAsia="ArialMT" w:hAnsi="SymbolMT" w:cs="ArialMT"/>
                <w:lang w:val="es-ES" w:eastAsia="es-ES"/>
              </w:rPr>
              <w:t>í</w:t>
            </w:r>
            <w:r w:rsidRPr="006E6A03">
              <w:rPr>
                <w:rFonts w:ascii="ArialMT" w:eastAsia="ArialMT" w:hAnsi="SymbolMT" w:cs="ArialMT"/>
                <w:lang w:val="es-ES" w:eastAsia="es-ES"/>
              </w:rPr>
              <w:t>sica</w:t>
            </w:r>
            <w:r>
              <w:rPr>
                <w:rFonts w:ascii="ArialMT" w:eastAsia="ArialMT" w:hAnsi="SymbolMT" w:cs="ArialMT"/>
                <w:lang w:val="es-ES" w:eastAsia="es-ES"/>
              </w:rPr>
              <w:t xml:space="preserve"> </w:t>
            </w:r>
            <w:r w:rsidRPr="006E6A03">
              <w:rPr>
                <w:rFonts w:ascii="ArialMT" w:eastAsia="ArialMT" w:hAnsi="SymbolMT" w:cs="ArialMT"/>
                <w:lang w:val="es-ES" w:eastAsia="es-ES"/>
              </w:rPr>
              <w:t>Cu</w:t>
            </w:r>
            <w:r w:rsidRPr="006E6A03">
              <w:rPr>
                <w:rFonts w:ascii="ArialMT" w:eastAsia="ArialMT" w:hAnsi="SymbolMT" w:cs="ArialMT"/>
                <w:lang w:val="es-ES" w:eastAsia="es-ES"/>
              </w:rPr>
              <w:t>á</w:t>
            </w:r>
            <w:r w:rsidRPr="006E6A03">
              <w:rPr>
                <w:rFonts w:ascii="ArialMT" w:eastAsia="ArialMT" w:hAnsi="SymbolMT" w:cs="ArialMT"/>
                <w:lang w:val="es-ES" w:eastAsia="es-ES"/>
              </w:rPr>
              <w:t>ntica. El L</w:t>
            </w:r>
            <w:r w:rsidRPr="006E6A03">
              <w:rPr>
                <w:rFonts w:ascii="ArialMT" w:eastAsia="ArialMT" w:hAnsi="SymbolMT" w:cs="ArialMT"/>
                <w:lang w:val="es-ES" w:eastAsia="es-ES"/>
              </w:rPr>
              <w:t>á</w:t>
            </w:r>
            <w:r w:rsidRPr="006E6A03">
              <w:rPr>
                <w:rFonts w:ascii="ArialMT" w:eastAsia="ArialMT" w:hAnsi="SymbolMT" w:cs="ArialMT"/>
                <w:lang w:val="es-ES" w:eastAsia="es-ES"/>
              </w:rPr>
              <w:t>ser.</w:t>
            </w:r>
          </w:p>
          <w:p w:rsidR="00DE4CCA" w:rsidRDefault="00DE4CCA" w:rsidP="00441D8E">
            <w:pPr>
              <w:numPr>
                <w:ilvl w:val="0"/>
                <w:numId w:val="42"/>
              </w:numPr>
              <w:autoSpaceDE w:val="0"/>
              <w:autoSpaceDN w:val="0"/>
              <w:adjustRightInd w:val="0"/>
              <w:ind w:left="360"/>
              <w:rPr>
                <w:rFonts w:ascii="ArialMT" w:eastAsia="ArialMT" w:hAnsi="SymbolMT" w:cs="ArialMT"/>
                <w:lang w:val="es-ES" w:eastAsia="es-ES"/>
              </w:rPr>
            </w:pPr>
            <w:r>
              <w:rPr>
                <w:rFonts w:ascii="ArialMT" w:eastAsia="ArialMT" w:hAnsi="SymbolMT" w:cs="ArialMT"/>
                <w:lang w:val="es-ES" w:eastAsia="es-ES"/>
              </w:rPr>
              <w:t>F</w:t>
            </w:r>
            <w:r>
              <w:rPr>
                <w:rFonts w:ascii="ArialMT" w:eastAsia="ArialMT" w:hAnsi="SymbolMT" w:cs="ArialMT"/>
                <w:lang w:val="es-ES" w:eastAsia="es-ES"/>
              </w:rPr>
              <w:t>í</w:t>
            </w:r>
            <w:r>
              <w:rPr>
                <w:rFonts w:ascii="ArialMT" w:eastAsia="ArialMT" w:hAnsi="SymbolMT" w:cs="ArialMT"/>
                <w:lang w:val="es-ES" w:eastAsia="es-ES"/>
              </w:rPr>
              <w:t>sica Nuclear.</w:t>
            </w:r>
          </w:p>
          <w:p w:rsidR="00DE4CCA" w:rsidRDefault="00DE4CCA" w:rsidP="00441D8E">
            <w:pPr>
              <w:numPr>
                <w:ilvl w:val="0"/>
                <w:numId w:val="42"/>
              </w:numPr>
              <w:autoSpaceDE w:val="0"/>
              <w:autoSpaceDN w:val="0"/>
              <w:adjustRightInd w:val="0"/>
              <w:ind w:left="360"/>
              <w:rPr>
                <w:rFonts w:ascii="ArialMT" w:eastAsia="ArialMT" w:hAnsi="SymbolMT" w:cs="ArialMT"/>
                <w:lang w:val="es-ES" w:eastAsia="es-ES"/>
              </w:rPr>
            </w:pPr>
            <w:r>
              <w:rPr>
                <w:rFonts w:ascii="ArialMT" w:eastAsia="ArialMT" w:hAnsi="SymbolMT" w:cs="ArialMT"/>
                <w:lang w:val="es-ES" w:eastAsia="es-ES"/>
              </w:rPr>
              <w:t>La radiactividad. Tipos.</w:t>
            </w:r>
          </w:p>
          <w:p w:rsidR="00DE4CCA" w:rsidRPr="006E6A03" w:rsidRDefault="00DE4CCA" w:rsidP="00441D8E">
            <w:pPr>
              <w:numPr>
                <w:ilvl w:val="0"/>
                <w:numId w:val="42"/>
              </w:numPr>
              <w:autoSpaceDE w:val="0"/>
              <w:autoSpaceDN w:val="0"/>
              <w:adjustRightInd w:val="0"/>
              <w:ind w:left="360"/>
              <w:rPr>
                <w:rFonts w:ascii="ArialMT" w:eastAsia="ArialMT" w:hAnsi="SymbolMT" w:cs="ArialMT"/>
                <w:lang w:val="es-ES" w:eastAsia="es-ES"/>
              </w:rPr>
            </w:pPr>
            <w:r w:rsidRPr="006E6A03">
              <w:rPr>
                <w:rFonts w:ascii="ArialMT" w:eastAsia="ArialMT" w:hAnsi="SymbolMT" w:cs="ArialMT"/>
                <w:lang w:val="es-ES" w:eastAsia="es-ES"/>
              </w:rPr>
              <w:t>El n</w:t>
            </w:r>
            <w:r w:rsidRPr="006E6A03">
              <w:rPr>
                <w:rFonts w:ascii="ArialMT" w:eastAsia="ArialMT" w:hAnsi="SymbolMT" w:cs="ArialMT"/>
                <w:lang w:val="es-ES" w:eastAsia="es-ES"/>
              </w:rPr>
              <w:t>ú</w:t>
            </w:r>
            <w:r w:rsidRPr="006E6A03">
              <w:rPr>
                <w:rFonts w:ascii="ArialMT" w:eastAsia="ArialMT" w:hAnsi="SymbolMT" w:cs="ArialMT"/>
                <w:lang w:val="es-ES" w:eastAsia="es-ES"/>
              </w:rPr>
              <w:t>cleo at</w:t>
            </w:r>
            <w:r w:rsidRPr="006E6A03">
              <w:rPr>
                <w:rFonts w:ascii="ArialMT" w:eastAsia="ArialMT" w:hAnsi="SymbolMT" w:cs="ArialMT"/>
                <w:lang w:val="es-ES" w:eastAsia="es-ES"/>
              </w:rPr>
              <w:t>ó</w:t>
            </w:r>
            <w:r w:rsidRPr="006E6A03">
              <w:rPr>
                <w:rFonts w:ascii="ArialMT" w:eastAsia="ArialMT" w:hAnsi="SymbolMT" w:cs="ArialMT"/>
                <w:lang w:val="es-ES" w:eastAsia="es-ES"/>
              </w:rPr>
              <w:t>mico. Leyes de la desintegraci</w:t>
            </w:r>
            <w:r w:rsidRPr="006E6A03">
              <w:rPr>
                <w:rFonts w:ascii="ArialMT" w:eastAsia="ArialMT" w:hAnsi="SymbolMT" w:cs="ArialMT"/>
                <w:lang w:val="es-ES" w:eastAsia="es-ES"/>
              </w:rPr>
              <w:t>ó</w:t>
            </w:r>
            <w:r w:rsidRPr="006E6A03">
              <w:rPr>
                <w:rFonts w:ascii="ArialMT" w:eastAsia="ArialMT" w:hAnsi="SymbolMT" w:cs="ArialMT"/>
                <w:lang w:val="es-ES" w:eastAsia="es-ES"/>
              </w:rPr>
              <w:t>n</w:t>
            </w:r>
            <w:r>
              <w:rPr>
                <w:rFonts w:ascii="ArialMT" w:eastAsia="ArialMT" w:hAnsi="SymbolMT" w:cs="ArialMT"/>
                <w:lang w:val="es-ES" w:eastAsia="es-ES"/>
              </w:rPr>
              <w:t xml:space="preserve"> </w:t>
            </w:r>
            <w:r w:rsidRPr="006E6A03">
              <w:rPr>
                <w:rFonts w:ascii="ArialMT" w:eastAsia="ArialMT" w:hAnsi="SymbolMT" w:cs="ArialMT"/>
                <w:lang w:val="es-ES" w:eastAsia="es-ES"/>
              </w:rPr>
              <w:t>radiactiva.</w:t>
            </w:r>
          </w:p>
          <w:p w:rsidR="00DE4CCA" w:rsidRDefault="00DE4CCA" w:rsidP="00441D8E">
            <w:pPr>
              <w:numPr>
                <w:ilvl w:val="0"/>
                <w:numId w:val="43"/>
              </w:numPr>
              <w:autoSpaceDE w:val="0"/>
              <w:autoSpaceDN w:val="0"/>
              <w:adjustRightInd w:val="0"/>
              <w:ind w:left="360"/>
              <w:rPr>
                <w:rFonts w:ascii="ArialMT" w:eastAsia="ArialMT" w:hAnsi="SymbolMT" w:cs="ArialMT"/>
                <w:lang w:val="es-ES" w:eastAsia="es-ES"/>
              </w:rPr>
            </w:pPr>
            <w:r>
              <w:rPr>
                <w:rFonts w:ascii="ArialMT" w:eastAsia="ArialMT" w:hAnsi="SymbolMT" w:cs="ArialMT"/>
                <w:lang w:val="es-ES" w:eastAsia="es-ES"/>
              </w:rPr>
              <w:t>Fusi</w:t>
            </w:r>
            <w:r>
              <w:rPr>
                <w:rFonts w:ascii="ArialMT" w:eastAsia="ArialMT" w:hAnsi="SymbolMT" w:cs="ArialMT"/>
                <w:lang w:val="es-ES" w:eastAsia="es-ES"/>
              </w:rPr>
              <w:t>ó</w:t>
            </w:r>
            <w:r>
              <w:rPr>
                <w:rFonts w:ascii="ArialMT" w:eastAsia="ArialMT" w:hAnsi="SymbolMT" w:cs="ArialMT"/>
                <w:lang w:val="es-ES" w:eastAsia="es-ES"/>
              </w:rPr>
              <w:t>n y Fisi</w:t>
            </w:r>
            <w:r>
              <w:rPr>
                <w:rFonts w:ascii="ArialMT" w:eastAsia="ArialMT" w:hAnsi="SymbolMT" w:cs="ArialMT"/>
                <w:lang w:val="es-ES" w:eastAsia="es-ES"/>
              </w:rPr>
              <w:t>ó</w:t>
            </w:r>
            <w:r>
              <w:rPr>
                <w:rFonts w:ascii="ArialMT" w:eastAsia="ArialMT" w:hAnsi="SymbolMT" w:cs="ArialMT"/>
                <w:lang w:val="es-ES" w:eastAsia="es-ES"/>
              </w:rPr>
              <w:t>n nucleares.</w:t>
            </w:r>
          </w:p>
          <w:p w:rsidR="00DE4CCA" w:rsidRPr="006E6A03" w:rsidRDefault="00DE4CCA" w:rsidP="00441D8E">
            <w:pPr>
              <w:numPr>
                <w:ilvl w:val="0"/>
                <w:numId w:val="43"/>
              </w:numPr>
              <w:autoSpaceDE w:val="0"/>
              <w:autoSpaceDN w:val="0"/>
              <w:adjustRightInd w:val="0"/>
              <w:ind w:left="360"/>
              <w:rPr>
                <w:rFonts w:ascii="SymbolMT" w:hAnsi="SymbolMT" w:cs="SymbolMT"/>
                <w:lang w:val="es-ES" w:eastAsia="es-ES"/>
              </w:rPr>
            </w:pPr>
            <w:r w:rsidRPr="006E6A03">
              <w:rPr>
                <w:rFonts w:ascii="ArialMT" w:eastAsia="ArialMT" w:hAnsi="SymbolMT" w:cs="ArialMT"/>
                <w:lang w:val="es-ES" w:eastAsia="es-ES"/>
              </w:rPr>
              <w:t>Interacciones fundamentales de la naturaleza y part</w:t>
            </w:r>
            <w:r w:rsidRPr="006E6A03">
              <w:rPr>
                <w:rFonts w:ascii="ArialMT" w:eastAsia="ArialMT" w:hAnsi="SymbolMT" w:cs="ArialMT"/>
                <w:lang w:val="es-ES" w:eastAsia="es-ES"/>
              </w:rPr>
              <w:t>í</w:t>
            </w:r>
            <w:r w:rsidRPr="006E6A03">
              <w:rPr>
                <w:rFonts w:ascii="ArialMT" w:eastAsia="ArialMT" w:hAnsi="SymbolMT" w:cs="ArialMT"/>
                <w:lang w:val="es-ES" w:eastAsia="es-ES"/>
              </w:rPr>
              <w:t>culas</w:t>
            </w:r>
            <w:r>
              <w:rPr>
                <w:rFonts w:ascii="ArialMT" w:eastAsia="ArialMT" w:hAnsi="SymbolMT" w:cs="ArialMT"/>
                <w:lang w:val="es-ES" w:eastAsia="es-ES"/>
              </w:rPr>
              <w:t xml:space="preserve"> </w:t>
            </w:r>
            <w:r w:rsidRPr="006E6A03">
              <w:rPr>
                <w:rFonts w:ascii="ArialMT" w:eastAsia="ArialMT" w:hAnsi="SymbolMT" w:cs="ArialMT"/>
                <w:lang w:val="es-ES" w:eastAsia="es-ES"/>
              </w:rPr>
              <w:t>fundamentales.</w:t>
            </w:r>
          </w:p>
          <w:p w:rsidR="00DE4CCA" w:rsidRPr="006E6A03" w:rsidRDefault="00DE4CCA" w:rsidP="00441D8E">
            <w:pPr>
              <w:numPr>
                <w:ilvl w:val="0"/>
                <w:numId w:val="44"/>
              </w:numPr>
              <w:autoSpaceDE w:val="0"/>
              <w:autoSpaceDN w:val="0"/>
              <w:adjustRightInd w:val="0"/>
              <w:ind w:left="360"/>
              <w:rPr>
                <w:rFonts w:ascii="ArialMT" w:eastAsia="ArialMT" w:hAnsi="SymbolMT" w:cs="ArialMT"/>
                <w:lang w:val="es-ES" w:eastAsia="es-ES"/>
              </w:rPr>
            </w:pPr>
            <w:r w:rsidRPr="006E6A03">
              <w:rPr>
                <w:rFonts w:ascii="ArialMT" w:eastAsia="ArialMT" w:hAnsi="SymbolMT" w:cs="ArialMT"/>
                <w:lang w:val="es-ES" w:eastAsia="es-ES"/>
              </w:rPr>
              <w:t>Las cuatro interacciones fundamentales de la naturaleza: gravitatoria, electromagn</w:t>
            </w:r>
            <w:r w:rsidRPr="006E6A03">
              <w:rPr>
                <w:rFonts w:ascii="ArialMT" w:eastAsia="ArialMT" w:hAnsi="SymbolMT" w:cs="ArialMT"/>
                <w:lang w:val="es-ES" w:eastAsia="es-ES"/>
              </w:rPr>
              <w:t>é</w:t>
            </w:r>
            <w:r w:rsidRPr="006E6A03">
              <w:rPr>
                <w:rFonts w:ascii="ArialMT" w:eastAsia="ArialMT" w:hAnsi="SymbolMT" w:cs="ArialMT"/>
                <w:lang w:val="es-ES" w:eastAsia="es-ES"/>
              </w:rPr>
              <w:t>tica, nuclear</w:t>
            </w:r>
            <w:r>
              <w:rPr>
                <w:rFonts w:ascii="ArialMT" w:eastAsia="ArialMT" w:hAnsi="SymbolMT" w:cs="ArialMT"/>
                <w:lang w:val="es-ES" w:eastAsia="es-ES"/>
              </w:rPr>
              <w:t xml:space="preserve"> </w:t>
            </w:r>
            <w:r w:rsidRPr="006E6A03">
              <w:rPr>
                <w:rFonts w:ascii="ArialMT" w:eastAsia="ArialMT" w:hAnsi="SymbolMT" w:cs="ArialMT"/>
                <w:lang w:val="es-ES" w:eastAsia="es-ES"/>
              </w:rPr>
              <w:t>fuerte y nuclear d</w:t>
            </w:r>
            <w:r w:rsidRPr="006E6A03">
              <w:rPr>
                <w:rFonts w:ascii="ArialMT" w:eastAsia="ArialMT" w:hAnsi="SymbolMT" w:cs="ArialMT"/>
                <w:lang w:val="es-ES" w:eastAsia="es-ES"/>
              </w:rPr>
              <w:t>é</w:t>
            </w:r>
            <w:r w:rsidRPr="006E6A03">
              <w:rPr>
                <w:rFonts w:ascii="ArialMT" w:eastAsia="ArialMT" w:hAnsi="SymbolMT" w:cs="ArialMT"/>
                <w:lang w:val="es-ES" w:eastAsia="es-ES"/>
              </w:rPr>
              <w:t>bil.</w:t>
            </w:r>
          </w:p>
          <w:p w:rsidR="00DE4CCA" w:rsidRPr="006E6A03" w:rsidRDefault="00DE4CCA" w:rsidP="00441D8E">
            <w:pPr>
              <w:numPr>
                <w:ilvl w:val="0"/>
                <w:numId w:val="44"/>
              </w:numPr>
              <w:autoSpaceDE w:val="0"/>
              <w:autoSpaceDN w:val="0"/>
              <w:adjustRightInd w:val="0"/>
              <w:ind w:left="360"/>
              <w:rPr>
                <w:rFonts w:ascii="ArialMT" w:eastAsia="ArialMT" w:hAnsi="SymbolMT" w:cs="ArialMT"/>
                <w:lang w:val="es-ES" w:eastAsia="es-ES"/>
              </w:rPr>
            </w:pPr>
            <w:r w:rsidRPr="006E6A03">
              <w:rPr>
                <w:rFonts w:ascii="ArialMT" w:eastAsia="ArialMT" w:hAnsi="SymbolMT" w:cs="ArialMT"/>
                <w:lang w:val="es-ES" w:eastAsia="es-ES"/>
              </w:rPr>
              <w:t>Part</w:t>
            </w:r>
            <w:r w:rsidRPr="006E6A03">
              <w:rPr>
                <w:rFonts w:ascii="ArialMT" w:eastAsia="ArialMT" w:hAnsi="SymbolMT" w:cs="ArialMT"/>
                <w:lang w:val="es-ES" w:eastAsia="es-ES"/>
              </w:rPr>
              <w:t>í</w:t>
            </w:r>
            <w:r w:rsidRPr="006E6A03">
              <w:rPr>
                <w:rFonts w:ascii="ArialMT" w:eastAsia="ArialMT" w:hAnsi="SymbolMT" w:cs="ArialMT"/>
                <w:lang w:val="es-ES" w:eastAsia="es-ES"/>
              </w:rPr>
              <w:t xml:space="preserve">culas fundamentales constitutivas del </w:t>
            </w:r>
            <w:r w:rsidRPr="006E6A03">
              <w:rPr>
                <w:rFonts w:ascii="ArialMT" w:eastAsia="ArialMT" w:hAnsi="SymbolMT" w:cs="ArialMT"/>
                <w:lang w:val="es-ES" w:eastAsia="es-ES"/>
              </w:rPr>
              <w:t>á</w:t>
            </w:r>
            <w:r w:rsidRPr="006E6A03">
              <w:rPr>
                <w:rFonts w:ascii="ArialMT" w:eastAsia="ArialMT" w:hAnsi="SymbolMT" w:cs="ArialMT"/>
                <w:lang w:val="es-ES" w:eastAsia="es-ES"/>
              </w:rPr>
              <w:t>tomo:</w:t>
            </w:r>
            <w:r>
              <w:rPr>
                <w:rFonts w:ascii="ArialMT" w:eastAsia="ArialMT" w:hAnsi="SymbolMT" w:cs="ArialMT"/>
                <w:lang w:val="es-ES" w:eastAsia="es-ES"/>
              </w:rPr>
              <w:t xml:space="preserve"> </w:t>
            </w:r>
            <w:r w:rsidRPr="006E6A03">
              <w:rPr>
                <w:rFonts w:ascii="ArialMT" w:eastAsia="ArialMT" w:hAnsi="SymbolMT" w:cs="ArialMT"/>
                <w:lang w:val="es-ES" w:eastAsia="es-ES"/>
              </w:rPr>
              <w:t>electrones y quarks.</w:t>
            </w:r>
          </w:p>
          <w:p w:rsidR="00DE4CCA" w:rsidRDefault="00DE4CCA" w:rsidP="00441D8E">
            <w:pPr>
              <w:numPr>
                <w:ilvl w:val="0"/>
                <w:numId w:val="44"/>
              </w:numPr>
              <w:autoSpaceDE w:val="0"/>
              <w:autoSpaceDN w:val="0"/>
              <w:adjustRightInd w:val="0"/>
              <w:ind w:left="360"/>
              <w:rPr>
                <w:rFonts w:ascii="ArialMT" w:eastAsia="ArialMT" w:hAnsi="SymbolMT" w:cs="ArialMT"/>
                <w:lang w:val="es-ES" w:eastAsia="es-ES"/>
              </w:rPr>
            </w:pPr>
            <w:r>
              <w:rPr>
                <w:rFonts w:ascii="ArialMT" w:eastAsia="ArialMT" w:hAnsi="SymbolMT" w:cs="ArialMT"/>
                <w:lang w:val="es-ES" w:eastAsia="es-ES"/>
              </w:rPr>
              <w:t>Historia y composici</w:t>
            </w:r>
            <w:r>
              <w:rPr>
                <w:rFonts w:ascii="ArialMT" w:eastAsia="ArialMT" w:hAnsi="SymbolMT" w:cs="ArialMT"/>
                <w:lang w:val="es-ES" w:eastAsia="es-ES"/>
              </w:rPr>
              <w:t>ó</w:t>
            </w:r>
            <w:r>
              <w:rPr>
                <w:rFonts w:ascii="ArialMT" w:eastAsia="ArialMT" w:hAnsi="SymbolMT" w:cs="ArialMT"/>
                <w:lang w:val="es-ES" w:eastAsia="es-ES"/>
              </w:rPr>
              <w:t>n del</w:t>
            </w:r>
          </w:p>
          <w:p w:rsidR="00DE4CCA" w:rsidRDefault="00DE4CCA" w:rsidP="00352BD3">
            <w:pPr>
              <w:autoSpaceDE w:val="0"/>
              <w:autoSpaceDN w:val="0"/>
              <w:adjustRightInd w:val="0"/>
              <w:rPr>
                <w:rFonts w:ascii="ArialMT" w:eastAsia="ArialMT" w:hAnsi="SymbolMT" w:cs="ArialMT"/>
                <w:lang w:val="es-ES" w:eastAsia="es-ES"/>
              </w:rPr>
            </w:pPr>
            <w:r>
              <w:rPr>
                <w:rFonts w:ascii="ArialMT" w:eastAsia="ArialMT" w:hAnsi="SymbolMT" w:cs="ArialMT"/>
                <w:lang w:val="es-ES" w:eastAsia="es-ES"/>
              </w:rPr>
              <w:t>Universo.</w:t>
            </w:r>
          </w:p>
          <w:p w:rsidR="00DE4CCA" w:rsidRPr="006E6A03" w:rsidRDefault="00DE4CCA" w:rsidP="00441D8E">
            <w:pPr>
              <w:keepLines/>
              <w:numPr>
                <w:ilvl w:val="0"/>
                <w:numId w:val="44"/>
              </w:numPr>
              <w:spacing w:line="360" w:lineRule="auto"/>
              <w:ind w:left="360"/>
              <w:jc w:val="both"/>
              <w:rPr>
                <w:rFonts w:ascii="ArialMT" w:eastAsia="ArialMT" w:hAnsi="SymbolMT" w:cs="ArialMT"/>
                <w:lang w:val="es-ES" w:eastAsia="es-ES"/>
              </w:rPr>
            </w:pPr>
            <w:r>
              <w:rPr>
                <w:rFonts w:ascii="ArialMT" w:eastAsia="ArialMT" w:hAnsi="SymbolMT" w:cs="ArialMT"/>
                <w:lang w:val="es-ES" w:eastAsia="es-ES"/>
              </w:rPr>
              <w:t>Fronteras de la F</w:t>
            </w:r>
            <w:r>
              <w:rPr>
                <w:rFonts w:ascii="ArialMT" w:eastAsia="ArialMT" w:hAnsi="SymbolMT" w:cs="ArialMT"/>
                <w:lang w:val="es-ES" w:eastAsia="es-ES"/>
              </w:rPr>
              <w:t>í</w:t>
            </w:r>
            <w:r>
              <w:rPr>
                <w:rFonts w:ascii="ArialMT" w:eastAsia="ArialMT" w:hAnsi="SymbolMT" w:cs="ArialMT"/>
                <w:lang w:val="es-ES" w:eastAsia="es-ES"/>
              </w:rPr>
              <w:t>sica.</w:t>
            </w: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 Valorar la motivaci</w:t>
            </w:r>
            <w:r>
              <w:rPr>
                <w:rFonts w:ascii="ArialMT" w:eastAsia="ArialMT" w:cs="ArialMT"/>
                <w:lang w:val="es-ES" w:eastAsia="es-ES"/>
              </w:rPr>
              <w:t>ó</w:t>
            </w:r>
            <w:r>
              <w:rPr>
                <w:rFonts w:ascii="ArialMT" w:eastAsia="ArialMT" w:cs="ArialMT"/>
                <w:lang w:val="es-ES" w:eastAsia="es-ES"/>
              </w:rPr>
              <w:t>n que llev</w:t>
            </w:r>
            <w:r>
              <w:rPr>
                <w:rFonts w:ascii="ArialMT" w:eastAsia="ArialMT" w:cs="ArialMT"/>
                <w:lang w:val="es-ES" w:eastAsia="es-ES"/>
              </w:rPr>
              <w:t>ó</w:t>
            </w:r>
            <w:r>
              <w:rPr>
                <w:rFonts w:ascii="ArialMT" w:eastAsia="ArialMT" w:cs="ArialMT"/>
                <w:lang w:val="es-ES" w:eastAsia="es-ES"/>
              </w:rPr>
              <w:t xml:space="preserve"> a Michelson y Morley a realizar su experimento y discutir las implicaciones que de </w:t>
            </w:r>
            <w:r>
              <w:rPr>
                <w:rFonts w:ascii="ArialMT" w:eastAsia="ArialMT" w:cs="ArialMT"/>
                <w:lang w:val="es-ES" w:eastAsia="es-ES"/>
              </w:rPr>
              <w:t>é</w:t>
            </w:r>
            <w:r>
              <w:rPr>
                <w:rFonts w:ascii="ArialMT" w:eastAsia="ArialMT" w:cs="ArialMT"/>
                <w:lang w:val="es-ES" w:eastAsia="es-ES"/>
              </w:rPr>
              <w:t>l se derivaron.</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 xml:space="preserve">1.1. Explica el papel del </w:t>
            </w:r>
            <w:r>
              <w:rPr>
                <w:rFonts w:ascii="ArialMT" w:eastAsia="ArialMT" w:cs="ArialMT"/>
                <w:lang w:val="es-ES" w:eastAsia="es-ES"/>
              </w:rPr>
              <w:t>é</w:t>
            </w:r>
            <w:r>
              <w:rPr>
                <w:rFonts w:ascii="ArialMT" w:eastAsia="ArialMT" w:cs="ArialMT"/>
                <w:lang w:val="es-ES" w:eastAsia="es-ES"/>
              </w:rPr>
              <w:t>ter en el desarrollo de la Teor</w:t>
            </w:r>
            <w:r>
              <w:rPr>
                <w:rFonts w:ascii="ArialMT" w:eastAsia="ArialMT" w:cs="ArialMT"/>
                <w:lang w:val="es-ES" w:eastAsia="es-ES"/>
              </w:rPr>
              <w:t>í</w:t>
            </w:r>
            <w:r>
              <w:rPr>
                <w:rFonts w:ascii="ArialMT" w:eastAsia="ArialMT" w:cs="ArialMT"/>
                <w:lang w:val="es-ES" w:eastAsia="es-ES"/>
              </w:rPr>
              <w:t>a Especial de la Relatividad.</w:t>
            </w:r>
          </w:p>
          <w:p w:rsidR="00DE4CCA" w:rsidRPr="00CF2054" w:rsidRDefault="00DE4CCA" w:rsidP="00352BD3">
            <w:pPr>
              <w:autoSpaceDE w:val="0"/>
              <w:autoSpaceDN w:val="0"/>
              <w:adjustRightInd w:val="0"/>
            </w:pPr>
            <w:r>
              <w:rPr>
                <w:rFonts w:ascii="ArialMT" w:eastAsia="ArialMT" w:cs="ArialMT"/>
                <w:lang w:val="es-ES" w:eastAsia="es-ES"/>
              </w:rPr>
              <w:t>1.2. Reproduce esquem</w:t>
            </w:r>
            <w:r>
              <w:rPr>
                <w:rFonts w:ascii="ArialMT" w:eastAsia="ArialMT" w:cs="ArialMT"/>
                <w:lang w:val="es-ES" w:eastAsia="es-ES"/>
              </w:rPr>
              <w:t>á</w:t>
            </w:r>
            <w:r>
              <w:rPr>
                <w:rFonts w:ascii="ArialMT" w:eastAsia="ArialMT" w:cs="ArialMT"/>
                <w:lang w:val="es-ES" w:eastAsia="es-ES"/>
              </w:rPr>
              <w:t>ticamente el experimento de Michelson-Morley as</w:t>
            </w:r>
            <w:r>
              <w:rPr>
                <w:rFonts w:ascii="ArialMT" w:eastAsia="ArialMT" w:cs="ArialMT"/>
                <w:lang w:val="es-ES" w:eastAsia="es-ES"/>
              </w:rPr>
              <w:t>í</w:t>
            </w:r>
            <w:r>
              <w:rPr>
                <w:rFonts w:ascii="ArialMT" w:eastAsia="ArialMT" w:cs="ArialMT"/>
                <w:lang w:val="es-ES" w:eastAsia="es-ES"/>
              </w:rPr>
              <w:t xml:space="preserve"> como los c</w:t>
            </w:r>
            <w:r>
              <w:rPr>
                <w:rFonts w:ascii="ArialMT" w:eastAsia="ArialMT" w:cs="ArialMT"/>
                <w:lang w:val="es-ES" w:eastAsia="es-ES"/>
              </w:rPr>
              <w:t>á</w:t>
            </w:r>
            <w:r>
              <w:rPr>
                <w:rFonts w:ascii="ArialMT" w:eastAsia="ArialMT" w:cs="ArialMT"/>
                <w:lang w:val="es-ES" w:eastAsia="es-ES"/>
              </w:rPr>
              <w:t>lculos asociados sobre la velocidad de la luz, analizando las consecuencias que se derivaron y el papel jugado en el nacimiento de la Teor</w:t>
            </w:r>
            <w:r>
              <w:rPr>
                <w:rFonts w:ascii="ArialMT" w:eastAsia="ArialMT" w:cs="ArialMT"/>
                <w:lang w:val="es-ES" w:eastAsia="es-ES"/>
              </w:rPr>
              <w:t>í</w:t>
            </w:r>
            <w:r>
              <w:rPr>
                <w:rFonts w:ascii="ArialMT" w:eastAsia="ArialMT" w:cs="ArialMT"/>
                <w:lang w:val="es-ES" w:eastAsia="es-ES"/>
              </w:rPr>
              <w:t>a Especial de la Relatividad.</w:t>
            </w:r>
          </w:p>
        </w:tc>
      </w:tr>
      <w:tr w:rsidR="00DE4CCA" w:rsidTr="00352BD3">
        <w:tblPrEx>
          <w:tblCellMar>
            <w:left w:w="70" w:type="dxa"/>
            <w:right w:w="70" w:type="dxa"/>
          </w:tblCellMar>
          <w:tblLook w:val="0000"/>
        </w:tblPrEx>
        <w:trPr>
          <w:trHeight w:val="945"/>
        </w:trPr>
        <w:tc>
          <w:tcPr>
            <w:tcW w:w="3163" w:type="dxa"/>
            <w:vMerge/>
          </w:tcPr>
          <w:p w:rsidR="00DE4CCA" w:rsidRPr="006E6A03"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2. Aplicar las transformaciones de Lorentz al c</w:t>
            </w:r>
            <w:r>
              <w:rPr>
                <w:rFonts w:ascii="ArialMT" w:eastAsia="ArialMT" w:cs="ArialMT"/>
                <w:lang w:val="es-ES" w:eastAsia="es-ES"/>
              </w:rPr>
              <w:t>á</w:t>
            </w:r>
            <w:r>
              <w:rPr>
                <w:rFonts w:ascii="ArialMT" w:eastAsia="ArialMT" w:cs="ArialMT"/>
                <w:lang w:val="es-ES" w:eastAsia="es-ES"/>
              </w:rPr>
              <w:t>lculo de la dilataci</w:t>
            </w:r>
            <w:r>
              <w:rPr>
                <w:rFonts w:ascii="ArialMT" w:eastAsia="ArialMT" w:cs="ArialMT"/>
                <w:lang w:val="es-ES" w:eastAsia="es-ES"/>
              </w:rPr>
              <w:t>ó</w:t>
            </w:r>
            <w:r>
              <w:rPr>
                <w:rFonts w:ascii="ArialMT" w:eastAsia="ArialMT" w:cs="ArialMT"/>
                <w:lang w:val="es-ES" w:eastAsia="es-ES"/>
              </w:rPr>
              <w:t>n temporal y la contracci</w:t>
            </w:r>
            <w:r>
              <w:rPr>
                <w:rFonts w:ascii="ArialMT" w:eastAsia="ArialMT" w:cs="ArialMT"/>
                <w:lang w:val="es-ES" w:eastAsia="es-ES"/>
              </w:rPr>
              <w:t>ó</w:t>
            </w:r>
            <w:r>
              <w:rPr>
                <w:rFonts w:ascii="ArialMT" w:eastAsia="ArialMT" w:cs="ArialMT"/>
                <w:lang w:val="es-ES" w:eastAsia="es-ES"/>
              </w:rPr>
              <w:t>n espacial que sufre un sistema cuando se desplaza a velocidades cercanas a las de la luz respecto a otro dado.</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2.1. Calcula la dilataci</w:t>
            </w:r>
            <w:r>
              <w:rPr>
                <w:rFonts w:ascii="ArialMT" w:eastAsia="ArialMT" w:cs="ArialMT"/>
                <w:lang w:val="es-ES" w:eastAsia="es-ES"/>
              </w:rPr>
              <w:t>ó</w:t>
            </w:r>
            <w:r>
              <w:rPr>
                <w:rFonts w:ascii="ArialMT" w:eastAsia="ArialMT" w:cs="ArialMT"/>
                <w:lang w:val="es-ES" w:eastAsia="es-ES"/>
              </w:rPr>
              <w:t>n del tiempo que experimenta un observador cuando se desplaza a velocidades cercanas a la de la luz con respecto a un sistema de referencia dado aplicando las transformaciones de Lorentz.</w:t>
            </w:r>
          </w:p>
          <w:p w:rsidR="00DE4CCA" w:rsidRPr="00CF2054" w:rsidRDefault="00DE4CCA" w:rsidP="00352BD3">
            <w:pPr>
              <w:autoSpaceDE w:val="0"/>
              <w:autoSpaceDN w:val="0"/>
              <w:adjustRightInd w:val="0"/>
            </w:pPr>
            <w:r>
              <w:rPr>
                <w:rFonts w:ascii="ArialMT" w:eastAsia="ArialMT" w:cs="ArialMT"/>
                <w:lang w:val="es-ES" w:eastAsia="es-ES"/>
              </w:rPr>
              <w:t>2.2. Determina la contracci</w:t>
            </w:r>
            <w:r>
              <w:rPr>
                <w:rFonts w:ascii="ArialMT" w:eastAsia="ArialMT" w:cs="ArialMT"/>
                <w:lang w:val="es-ES" w:eastAsia="es-ES"/>
              </w:rPr>
              <w:t>ó</w:t>
            </w:r>
            <w:r>
              <w:rPr>
                <w:rFonts w:ascii="ArialMT" w:eastAsia="ArialMT" w:cs="ArialMT"/>
                <w:lang w:val="es-ES" w:eastAsia="es-ES"/>
              </w:rPr>
              <w:t>n que experimenta un objeto cuando se encuentra en un sistema que se desplaza a velocidades cercanas a la de la luz con respecto a un sistema de referencia dado aplicando las transformaciones de Lorentz.</w:t>
            </w:r>
          </w:p>
        </w:tc>
      </w:tr>
      <w:tr w:rsidR="00DE4CCA" w:rsidTr="00352BD3">
        <w:tblPrEx>
          <w:tblCellMar>
            <w:left w:w="70" w:type="dxa"/>
            <w:right w:w="70" w:type="dxa"/>
          </w:tblCellMar>
          <w:tblLook w:val="0000"/>
        </w:tblPrEx>
        <w:trPr>
          <w:trHeight w:val="856"/>
        </w:trPr>
        <w:tc>
          <w:tcPr>
            <w:tcW w:w="3163" w:type="dxa"/>
            <w:vMerge/>
          </w:tcPr>
          <w:p w:rsidR="00DE4CCA" w:rsidRPr="006E6A03"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3. Conocer y explicar los postulados y las aparentes paradojas de la f</w:t>
            </w:r>
            <w:r>
              <w:rPr>
                <w:rFonts w:ascii="ArialMT" w:eastAsia="ArialMT" w:cs="ArialMT"/>
                <w:lang w:val="es-ES" w:eastAsia="es-ES"/>
              </w:rPr>
              <w:t>í</w:t>
            </w:r>
            <w:r>
              <w:rPr>
                <w:rFonts w:ascii="ArialMT" w:eastAsia="ArialMT" w:cs="ArialMT"/>
                <w:lang w:val="es-ES" w:eastAsia="es-ES"/>
              </w:rPr>
              <w:t>sica relativista.</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3.1. Discute los postulados y las aparentes paradojas, en particular la de los gemelos, asociadas a la Teor</w:t>
            </w:r>
            <w:r>
              <w:rPr>
                <w:rFonts w:ascii="ArialMT" w:eastAsia="ArialMT" w:cs="ArialMT"/>
                <w:lang w:val="es-ES" w:eastAsia="es-ES"/>
              </w:rPr>
              <w:t>í</w:t>
            </w:r>
            <w:r>
              <w:rPr>
                <w:rFonts w:ascii="ArialMT" w:eastAsia="ArialMT" w:cs="ArialMT"/>
                <w:lang w:val="es-ES" w:eastAsia="es-ES"/>
              </w:rPr>
              <w:t>a Especial de la Relatividad y su evidencia experimental.</w:t>
            </w:r>
          </w:p>
        </w:tc>
      </w:tr>
      <w:tr w:rsidR="00DE4CCA" w:rsidTr="00352BD3">
        <w:tblPrEx>
          <w:tblCellMar>
            <w:left w:w="70" w:type="dxa"/>
            <w:right w:w="70" w:type="dxa"/>
          </w:tblCellMar>
          <w:tblLook w:val="0000"/>
        </w:tblPrEx>
        <w:trPr>
          <w:trHeight w:val="900"/>
        </w:trPr>
        <w:tc>
          <w:tcPr>
            <w:tcW w:w="3163" w:type="dxa"/>
            <w:vMerge/>
          </w:tcPr>
          <w:p w:rsidR="00DE4CCA" w:rsidRPr="006E6A03"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4. Establecer la equivalencia entre masa y energ</w:t>
            </w:r>
            <w:r>
              <w:rPr>
                <w:rFonts w:ascii="ArialMT" w:eastAsia="ArialMT" w:cs="ArialMT"/>
                <w:lang w:val="es-ES" w:eastAsia="es-ES"/>
              </w:rPr>
              <w:t>í</w:t>
            </w:r>
            <w:r>
              <w:rPr>
                <w:rFonts w:ascii="ArialMT" w:eastAsia="ArialMT" w:cs="ArialMT"/>
                <w:lang w:val="es-ES" w:eastAsia="es-ES"/>
              </w:rPr>
              <w:t>a, y sus consecuencias en la energ</w:t>
            </w:r>
            <w:r>
              <w:rPr>
                <w:rFonts w:ascii="ArialMT" w:eastAsia="ArialMT" w:cs="ArialMT"/>
                <w:lang w:val="es-ES" w:eastAsia="es-ES"/>
              </w:rPr>
              <w:t>í</w:t>
            </w:r>
            <w:r>
              <w:rPr>
                <w:rFonts w:ascii="ArialMT" w:eastAsia="ArialMT" w:cs="ArialMT"/>
                <w:lang w:val="es-ES" w:eastAsia="es-ES"/>
              </w:rPr>
              <w:t>a nuclear.</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4.1. Expresa la relaci</w:t>
            </w:r>
            <w:r>
              <w:rPr>
                <w:rFonts w:ascii="ArialMT" w:eastAsia="ArialMT" w:cs="ArialMT"/>
                <w:lang w:val="es-ES" w:eastAsia="es-ES"/>
              </w:rPr>
              <w:t>ó</w:t>
            </w:r>
            <w:r>
              <w:rPr>
                <w:rFonts w:ascii="ArialMT" w:eastAsia="ArialMT" w:cs="ArialMT"/>
                <w:lang w:val="es-ES" w:eastAsia="es-ES"/>
              </w:rPr>
              <w:t>n entre la masa en reposo de un cuerpo y su velocidad comparando este resultado con la mec</w:t>
            </w:r>
            <w:r>
              <w:rPr>
                <w:rFonts w:ascii="ArialMT" w:eastAsia="ArialMT" w:cs="ArialMT"/>
                <w:lang w:val="es-ES" w:eastAsia="es-ES"/>
              </w:rPr>
              <w:t>á</w:t>
            </w:r>
            <w:r>
              <w:rPr>
                <w:rFonts w:ascii="ArialMT" w:eastAsia="ArialMT" w:cs="ArialMT"/>
                <w:lang w:val="es-ES" w:eastAsia="es-ES"/>
              </w:rPr>
              <w:t>nica cl</w:t>
            </w:r>
            <w:r>
              <w:rPr>
                <w:rFonts w:ascii="ArialMT" w:eastAsia="ArialMT" w:cs="ArialMT"/>
                <w:lang w:val="es-ES" w:eastAsia="es-ES"/>
              </w:rPr>
              <w:t>á</w:t>
            </w:r>
            <w:r>
              <w:rPr>
                <w:rFonts w:ascii="ArialMT" w:eastAsia="ArialMT" w:cs="ArialMT"/>
                <w:lang w:val="es-ES" w:eastAsia="es-ES"/>
              </w:rPr>
              <w:t>sica, y la energ</w:t>
            </w:r>
            <w:r>
              <w:rPr>
                <w:rFonts w:ascii="ArialMT" w:eastAsia="ArialMT" w:cs="ArialMT"/>
                <w:lang w:val="es-ES" w:eastAsia="es-ES"/>
              </w:rPr>
              <w:t>í</w:t>
            </w:r>
            <w:r>
              <w:rPr>
                <w:rFonts w:ascii="ArialMT" w:eastAsia="ArialMT" w:cs="ArialMT"/>
                <w:lang w:val="es-ES" w:eastAsia="es-ES"/>
              </w:rPr>
              <w:t>a del mismo a partir de la masa relativista.</w:t>
            </w:r>
          </w:p>
          <w:p w:rsidR="00DE4CCA" w:rsidRPr="00CF2054" w:rsidRDefault="00DE4CCA" w:rsidP="00352BD3">
            <w:pPr>
              <w:autoSpaceDE w:val="0"/>
              <w:autoSpaceDN w:val="0"/>
              <w:adjustRightInd w:val="0"/>
            </w:pPr>
            <w:r>
              <w:rPr>
                <w:rFonts w:ascii="ArialMT" w:eastAsia="ArialMT" w:cs="ArialMT"/>
                <w:lang w:val="es-ES" w:eastAsia="es-ES"/>
              </w:rPr>
              <w:t>4.2. Relaciona la energ</w:t>
            </w:r>
            <w:r>
              <w:rPr>
                <w:rFonts w:ascii="ArialMT" w:eastAsia="ArialMT" w:cs="ArialMT"/>
                <w:lang w:val="es-ES" w:eastAsia="es-ES"/>
              </w:rPr>
              <w:t>í</w:t>
            </w:r>
            <w:r>
              <w:rPr>
                <w:rFonts w:ascii="ArialMT" w:eastAsia="ArialMT" w:cs="ArialMT"/>
                <w:lang w:val="es-ES" w:eastAsia="es-ES"/>
              </w:rPr>
              <w:t>a desprendida en un proceso nuclear con el defecto de masa producido.</w:t>
            </w:r>
          </w:p>
        </w:tc>
      </w:tr>
      <w:tr w:rsidR="00DE4CCA" w:rsidTr="00352BD3">
        <w:tblPrEx>
          <w:tblCellMar>
            <w:left w:w="70" w:type="dxa"/>
            <w:right w:w="70" w:type="dxa"/>
          </w:tblCellMar>
          <w:tblLook w:val="0000"/>
        </w:tblPrEx>
        <w:trPr>
          <w:trHeight w:val="827"/>
        </w:trPr>
        <w:tc>
          <w:tcPr>
            <w:tcW w:w="3163" w:type="dxa"/>
            <w:vMerge/>
          </w:tcPr>
          <w:p w:rsidR="00DE4CCA" w:rsidRPr="006E6A03"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5. Analizar las fronteras de la f</w:t>
            </w:r>
            <w:r>
              <w:rPr>
                <w:rFonts w:ascii="ArialMT" w:eastAsia="ArialMT" w:cs="ArialMT"/>
                <w:lang w:val="es-ES" w:eastAsia="es-ES"/>
              </w:rPr>
              <w:t>í</w:t>
            </w:r>
            <w:r>
              <w:rPr>
                <w:rFonts w:ascii="ArialMT" w:eastAsia="ArialMT" w:cs="ArialMT"/>
                <w:lang w:val="es-ES" w:eastAsia="es-ES"/>
              </w:rPr>
              <w:t>sica a finales del s. XIX y principios del s. XX y poner de manifiesto la incapacidad de la f</w:t>
            </w:r>
            <w:r>
              <w:rPr>
                <w:rFonts w:ascii="ArialMT" w:eastAsia="ArialMT" w:cs="ArialMT"/>
                <w:lang w:val="es-ES" w:eastAsia="es-ES"/>
              </w:rPr>
              <w:t>í</w:t>
            </w:r>
            <w:r>
              <w:rPr>
                <w:rFonts w:ascii="ArialMT" w:eastAsia="ArialMT" w:cs="ArialMT"/>
                <w:lang w:val="es-ES" w:eastAsia="es-ES"/>
              </w:rPr>
              <w:t>sica cl</w:t>
            </w:r>
            <w:r>
              <w:rPr>
                <w:rFonts w:ascii="ArialMT" w:eastAsia="ArialMT" w:cs="ArialMT"/>
                <w:lang w:val="es-ES" w:eastAsia="es-ES"/>
              </w:rPr>
              <w:t>á</w:t>
            </w:r>
            <w:r>
              <w:rPr>
                <w:rFonts w:ascii="ArialMT" w:eastAsia="ArialMT" w:cs="ArialMT"/>
                <w:lang w:val="es-ES" w:eastAsia="es-ES"/>
              </w:rPr>
              <w:t>sica para explicar determinados procesos.</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5.1. Explica las limitaciones de la f</w:t>
            </w:r>
            <w:r>
              <w:rPr>
                <w:rFonts w:ascii="ArialMT" w:eastAsia="ArialMT" w:cs="ArialMT"/>
                <w:lang w:val="es-ES" w:eastAsia="es-ES"/>
              </w:rPr>
              <w:t>í</w:t>
            </w:r>
            <w:r>
              <w:rPr>
                <w:rFonts w:ascii="ArialMT" w:eastAsia="ArialMT" w:cs="ArialMT"/>
                <w:lang w:val="es-ES" w:eastAsia="es-ES"/>
              </w:rPr>
              <w:t>sica cl</w:t>
            </w:r>
            <w:r>
              <w:rPr>
                <w:rFonts w:ascii="ArialMT" w:eastAsia="ArialMT" w:cs="ArialMT"/>
                <w:lang w:val="es-ES" w:eastAsia="es-ES"/>
              </w:rPr>
              <w:t>á</w:t>
            </w:r>
            <w:r>
              <w:rPr>
                <w:rFonts w:ascii="ArialMT" w:eastAsia="ArialMT" w:cs="ArialMT"/>
                <w:lang w:val="es-ES" w:eastAsia="es-ES"/>
              </w:rPr>
              <w:t>sica al enfrentarse a determinados hechos f</w:t>
            </w:r>
            <w:r>
              <w:rPr>
                <w:rFonts w:ascii="ArialMT" w:eastAsia="ArialMT" w:cs="ArialMT"/>
                <w:lang w:val="es-ES" w:eastAsia="es-ES"/>
              </w:rPr>
              <w:t>í</w:t>
            </w:r>
            <w:r>
              <w:rPr>
                <w:rFonts w:ascii="ArialMT" w:eastAsia="ArialMT" w:cs="ArialMT"/>
                <w:lang w:val="es-ES" w:eastAsia="es-ES"/>
              </w:rPr>
              <w:t>sicos, como la radiaci</w:t>
            </w:r>
            <w:r>
              <w:rPr>
                <w:rFonts w:ascii="ArialMT" w:eastAsia="ArialMT" w:cs="ArialMT"/>
                <w:lang w:val="es-ES" w:eastAsia="es-ES"/>
              </w:rPr>
              <w:t>ó</w:t>
            </w:r>
            <w:r>
              <w:rPr>
                <w:rFonts w:ascii="ArialMT" w:eastAsia="ArialMT" w:cs="ArialMT"/>
                <w:lang w:val="es-ES" w:eastAsia="es-ES"/>
              </w:rPr>
              <w:t>n del cuerpo negro, el efecto fotoel</w:t>
            </w:r>
            <w:r>
              <w:rPr>
                <w:rFonts w:ascii="ArialMT" w:eastAsia="ArialMT" w:cs="ArialMT"/>
                <w:lang w:val="es-ES" w:eastAsia="es-ES"/>
              </w:rPr>
              <w:t>é</w:t>
            </w:r>
            <w:r>
              <w:rPr>
                <w:rFonts w:ascii="ArialMT" w:eastAsia="ArialMT" w:cs="ArialMT"/>
                <w:lang w:val="es-ES" w:eastAsia="es-ES"/>
              </w:rPr>
              <w:t>ctrico o los espectros at</w:t>
            </w:r>
            <w:r>
              <w:rPr>
                <w:rFonts w:ascii="ArialMT" w:eastAsia="ArialMT" w:cs="ArialMT"/>
                <w:lang w:val="es-ES" w:eastAsia="es-ES"/>
              </w:rPr>
              <w:t>ó</w:t>
            </w:r>
            <w:r>
              <w:rPr>
                <w:rFonts w:ascii="ArialMT" w:eastAsia="ArialMT" w:cs="ArialMT"/>
                <w:lang w:val="es-ES" w:eastAsia="es-ES"/>
              </w:rPr>
              <w:t>micos.</w:t>
            </w:r>
          </w:p>
        </w:tc>
      </w:tr>
      <w:tr w:rsidR="00DE4CCA" w:rsidTr="00352BD3">
        <w:tblPrEx>
          <w:tblCellMar>
            <w:left w:w="70" w:type="dxa"/>
            <w:right w:w="70" w:type="dxa"/>
          </w:tblCellMar>
          <w:tblLook w:val="0000"/>
        </w:tblPrEx>
        <w:trPr>
          <w:trHeight w:val="872"/>
        </w:trPr>
        <w:tc>
          <w:tcPr>
            <w:tcW w:w="3163" w:type="dxa"/>
            <w:vMerge/>
          </w:tcPr>
          <w:p w:rsidR="00DE4CCA" w:rsidRPr="006E6A03"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6. Conocer la hip</w:t>
            </w:r>
            <w:r>
              <w:rPr>
                <w:rFonts w:ascii="ArialMT" w:eastAsia="ArialMT" w:cs="ArialMT"/>
                <w:lang w:val="es-ES" w:eastAsia="es-ES"/>
              </w:rPr>
              <w:t>ó</w:t>
            </w:r>
            <w:r>
              <w:rPr>
                <w:rFonts w:ascii="ArialMT" w:eastAsia="ArialMT" w:cs="ArialMT"/>
                <w:lang w:val="es-ES" w:eastAsia="es-ES"/>
              </w:rPr>
              <w:t>tesis de Planck y relacionar la energ</w:t>
            </w:r>
            <w:r>
              <w:rPr>
                <w:rFonts w:ascii="ArialMT" w:eastAsia="ArialMT" w:cs="ArialMT"/>
                <w:lang w:val="es-ES" w:eastAsia="es-ES"/>
              </w:rPr>
              <w:t>í</w:t>
            </w:r>
            <w:r>
              <w:rPr>
                <w:rFonts w:ascii="ArialMT" w:eastAsia="ArialMT" w:cs="ArialMT"/>
                <w:lang w:val="es-ES" w:eastAsia="es-ES"/>
              </w:rPr>
              <w:t>a de un fot</w:t>
            </w:r>
            <w:r>
              <w:rPr>
                <w:rFonts w:ascii="ArialMT" w:eastAsia="ArialMT" w:cs="ArialMT"/>
                <w:lang w:val="es-ES" w:eastAsia="es-ES"/>
              </w:rPr>
              <w:t>ó</w:t>
            </w:r>
            <w:r>
              <w:rPr>
                <w:rFonts w:ascii="ArialMT" w:eastAsia="ArialMT" w:cs="ArialMT"/>
                <w:lang w:val="es-ES" w:eastAsia="es-ES"/>
              </w:rPr>
              <w:t>n con su frecuencia o su longitud de onda.</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6.1. Relaciona la longitud de onda o frecuencia de la radiaci</w:t>
            </w:r>
            <w:r>
              <w:rPr>
                <w:rFonts w:ascii="ArialMT" w:eastAsia="ArialMT" w:cs="ArialMT"/>
                <w:lang w:val="es-ES" w:eastAsia="es-ES"/>
              </w:rPr>
              <w:t>ó</w:t>
            </w:r>
            <w:r>
              <w:rPr>
                <w:rFonts w:ascii="ArialMT" w:eastAsia="ArialMT" w:cs="ArialMT"/>
                <w:lang w:val="es-ES" w:eastAsia="es-ES"/>
              </w:rPr>
              <w:t xml:space="preserve">n absorbida o emitida por un </w:t>
            </w:r>
            <w:r>
              <w:rPr>
                <w:rFonts w:ascii="ArialMT" w:eastAsia="ArialMT" w:cs="ArialMT"/>
                <w:lang w:val="es-ES" w:eastAsia="es-ES"/>
              </w:rPr>
              <w:t>á</w:t>
            </w:r>
            <w:r>
              <w:rPr>
                <w:rFonts w:ascii="ArialMT" w:eastAsia="ArialMT" w:cs="ArialMT"/>
                <w:lang w:val="es-ES" w:eastAsia="es-ES"/>
              </w:rPr>
              <w:t>tomo con la energ</w:t>
            </w:r>
            <w:r>
              <w:rPr>
                <w:rFonts w:ascii="ArialMT" w:eastAsia="ArialMT" w:cs="ArialMT"/>
                <w:lang w:val="es-ES" w:eastAsia="es-ES"/>
              </w:rPr>
              <w:t>í</w:t>
            </w:r>
            <w:r>
              <w:rPr>
                <w:rFonts w:ascii="ArialMT" w:eastAsia="ArialMT" w:cs="ArialMT"/>
                <w:lang w:val="es-ES" w:eastAsia="es-ES"/>
              </w:rPr>
              <w:t>a de los niveles at</w:t>
            </w:r>
            <w:r>
              <w:rPr>
                <w:rFonts w:ascii="ArialMT" w:eastAsia="ArialMT" w:cs="ArialMT"/>
                <w:lang w:val="es-ES" w:eastAsia="es-ES"/>
              </w:rPr>
              <w:t>ó</w:t>
            </w:r>
            <w:r>
              <w:rPr>
                <w:rFonts w:ascii="ArialMT" w:eastAsia="ArialMT" w:cs="ArialMT"/>
                <w:lang w:val="es-ES" w:eastAsia="es-ES"/>
              </w:rPr>
              <w:t>micos involucrados.</w:t>
            </w:r>
          </w:p>
        </w:tc>
      </w:tr>
      <w:tr w:rsidR="00DE4CCA" w:rsidTr="00352BD3">
        <w:tblPrEx>
          <w:tblCellMar>
            <w:left w:w="70" w:type="dxa"/>
            <w:right w:w="70" w:type="dxa"/>
          </w:tblCellMar>
          <w:tblLook w:val="0000"/>
        </w:tblPrEx>
        <w:trPr>
          <w:trHeight w:val="765"/>
        </w:trPr>
        <w:tc>
          <w:tcPr>
            <w:tcW w:w="3163" w:type="dxa"/>
            <w:vMerge/>
          </w:tcPr>
          <w:p w:rsidR="00DE4CCA" w:rsidRPr="006E6A03"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7. Valorar la hip</w:t>
            </w:r>
            <w:r>
              <w:rPr>
                <w:rFonts w:ascii="ArialMT" w:eastAsia="ArialMT" w:cs="ArialMT"/>
                <w:lang w:val="es-ES" w:eastAsia="es-ES"/>
              </w:rPr>
              <w:t>ó</w:t>
            </w:r>
            <w:r>
              <w:rPr>
                <w:rFonts w:ascii="ArialMT" w:eastAsia="ArialMT" w:cs="ArialMT"/>
                <w:lang w:val="es-ES" w:eastAsia="es-ES"/>
              </w:rPr>
              <w:t>tesis de Planck en el marco del efecto fotoel</w:t>
            </w:r>
            <w:r>
              <w:rPr>
                <w:rFonts w:ascii="ArialMT" w:eastAsia="ArialMT" w:cs="ArialMT"/>
                <w:lang w:val="es-ES" w:eastAsia="es-ES"/>
              </w:rPr>
              <w:t>é</w:t>
            </w:r>
            <w:r>
              <w:rPr>
                <w:rFonts w:ascii="ArialMT" w:eastAsia="ArialMT" w:cs="ArialMT"/>
                <w:lang w:val="es-ES" w:eastAsia="es-ES"/>
              </w:rPr>
              <w:t>ctrico.</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7.1. Compara la predicci</w:t>
            </w:r>
            <w:r>
              <w:rPr>
                <w:rFonts w:ascii="ArialMT" w:eastAsia="ArialMT" w:cs="ArialMT"/>
                <w:lang w:val="es-ES" w:eastAsia="es-ES"/>
              </w:rPr>
              <w:t>ó</w:t>
            </w:r>
            <w:r>
              <w:rPr>
                <w:rFonts w:ascii="ArialMT" w:eastAsia="ArialMT" w:cs="ArialMT"/>
                <w:lang w:val="es-ES" w:eastAsia="es-ES"/>
              </w:rPr>
              <w:t>n cl</w:t>
            </w:r>
            <w:r>
              <w:rPr>
                <w:rFonts w:ascii="ArialMT" w:eastAsia="ArialMT" w:cs="ArialMT"/>
                <w:lang w:val="es-ES" w:eastAsia="es-ES"/>
              </w:rPr>
              <w:t>á</w:t>
            </w:r>
            <w:r>
              <w:rPr>
                <w:rFonts w:ascii="ArialMT" w:eastAsia="ArialMT" w:cs="ArialMT"/>
                <w:lang w:val="es-ES" w:eastAsia="es-ES"/>
              </w:rPr>
              <w:t>sica del efecto fotoel</w:t>
            </w:r>
            <w:r>
              <w:rPr>
                <w:rFonts w:ascii="ArialMT" w:eastAsia="ArialMT" w:cs="ArialMT"/>
                <w:lang w:val="es-ES" w:eastAsia="es-ES"/>
              </w:rPr>
              <w:t>é</w:t>
            </w:r>
            <w:r>
              <w:rPr>
                <w:rFonts w:ascii="ArialMT" w:eastAsia="ArialMT" w:cs="ArialMT"/>
                <w:lang w:val="es-ES" w:eastAsia="es-ES"/>
              </w:rPr>
              <w:t>ctrico con la explicaci</w:t>
            </w:r>
            <w:r>
              <w:rPr>
                <w:rFonts w:ascii="ArialMT" w:eastAsia="ArialMT" w:cs="ArialMT"/>
                <w:lang w:val="es-ES" w:eastAsia="es-ES"/>
              </w:rPr>
              <w:t>ó</w:t>
            </w:r>
            <w:r>
              <w:rPr>
                <w:rFonts w:ascii="ArialMT" w:eastAsia="ArialMT" w:cs="ArialMT"/>
                <w:lang w:val="es-ES" w:eastAsia="es-ES"/>
              </w:rPr>
              <w:t>n cu</w:t>
            </w:r>
            <w:r>
              <w:rPr>
                <w:rFonts w:ascii="ArialMT" w:eastAsia="ArialMT" w:cs="ArialMT"/>
                <w:lang w:val="es-ES" w:eastAsia="es-ES"/>
              </w:rPr>
              <w:t>á</w:t>
            </w:r>
            <w:r>
              <w:rPr>
                <w:rFonts w:ascii="ArialMT" w:eastAsia="ArialMT" w:cs="ArialMT"/>
                <w:lang w:val="es-ES" w:eastAsia="es-ES"/>
              </w:rPr>
              <w:t>ntica postulada por Einstein y realiza c</w:t>
            </w:r>
            <w:r>
              <w:rPr>
                <w:rFonts w:ascii="ArialMT" w:eastAsia="ArialMT" w:cs="ArialMT"/>
                <w:lang w:val="es-ES" w:eastAsia="es-ES"/>
              </w:rPr>
              <w:t>á</w:t>
            </w:r>
            <w:r>
              <w:rPr>
                <w:rFonts w:ascii="ArialMT" w:eastAsia="ArialMT" w:cs="ArialMT"/>
                <w:lang w:val="es-ES" w:eastAsia="es-ES"/>
              </w:rPr>
              <w:t>lculos relacionados con el trabajo de extracci</w:t>
            </w:r>
            <w:r>
              <w:rPr>
                <w:rFonts w:ascii="ArialMT" w:eastAsia="ArialMT" w:cs="ArialMT"/>
                <w:lang w:val="es-ES" w:eastAsia="es-ES"/>
              </w:rPr>
              <w:t>ó</w:t>
            </w:r>
            <w:r>
              <w:rPr>
                <w:rFonts w:ascii="ArialMT" w:eastAsia="ArialMT" w:cs="ArialMT"/>
                <w:lang w:val="es-ES" w:eastAsia="es-ES"/>
              </w:rPr>
              <w:t>n y la energ</w:t>
            </w:r>
            <w:r>
              <w:rPr>
                <w:rFonts w:ascii="ArialMT" w:eastAsia="ArialMT" w:cs="ArialMT"/>
                <w:lang w:val="es-ES" w:eastAsia="es-ES"/>
              </w:rPr>
              <w:t>í</w:t>
            </w:r>
            <w:r>
              <w:rPr>
                <w:rFonts w:ascii="ArialMT" w:eastAsia="ArialMT" w:cs="ArialMT"/>
                <w:lang w:val="es-ES" w:eastAsia="es-ES"/>
              </w:rPr>
              <w:t>a cin</w:t>
            </w:r>
            <w:r>
              <w:rPr>
                <w:rFonts w:ascii="ArialMT" w:eastAsia="ArialMT" w:cs="ArialMT"/>
                <w:lang w:val="es-ES" w:eastAsia="es-ES"/>
              </w:rPr>
              <w:t>é</w:t>
            </w:r>
            <w:r>
              <w:rPr>
                <w:rFonts w:ascii="ArialMT" w:eastAsia="ArialMT" w:cs="ArialMT"/>
                <w:lang w:val="es-ES" w:eastAsia="es-ES"/>
              </w:rPr>
              <w:t>tica de los fotoelectrones.</w:t>
            </w:r>
          </w:p>
        </w:tc>
      </w:tr>
      <w:tr w:rsidR="00DE4CCA" w:rsidTr="00352BD3">
        <w:tblPrEx>
          <w:tblCellMar>
            <w:left w:w="70" w:type="dxa"/>
            <w:right w:w="70" w:type="dxa"/>
          </w:tblCellMar>
          <w:tblLook w:val="0000"/>
        </w:tblPrEx>
        <w:trPr>
          <w:trHeight w:val="826"/>
        </w:trPr>
        <w:tc>
          <w:tcPr>
            <w:tcW w:w="3163" w:type="dxa"/>
            <w:vMerge/>
          </w:tcPr>
          <w:p w:rsidR="00DE4CCA" w:rsidRPr="006E6A03"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8. Aplicar la cuantizaci</w:t>
            </w:r>
            <w:r>
              <w:rPr>
                <w:rFonts w:ascii="ArialMT" w:eastAsia="ArialMT" w:cs="ArialMT"/>
                <w:lang w:val="es-ES" w:eastAsia="es-ES"/>
              </w:rPr>
              <w:t>ó</w:t>
            </w:r>
            <w:r>
              <w:rPr>
                <w:rFonts w:ascii="ArialMT" w:eastAsia="ArialMT" w:cs="ArialMT"/>
                <w:lang w:val="es-ES" w:eastAsia="es-ES"/>
              </w:rPr>
              <w:t>n de la energ</w:t>
            </w:r>
            <w:r>
              <w:rPr>
                <w:rFonts w:ascii="ArialMT" w:eastAsia="ArialMT" w:cs="ArialMT"/>
                <w:lang w:val="es-ES" w:eastAsia="es-ES"/>
              </w:rPr>
              <w:t>í</w:t>
            </w:r>
            <w:r>
              <w:rPr>
                <w:rFonts w:ascii="ArialMT" w:eastAsia="ArialMT" w:cs="ArialMT"/>
                <w:lang w:val="es-ES" w:eastAsia="es-ES"/>
              </w:rPr>
              <w:t>a al estudio de los espectros at</w:t>
            </w:r>
            <w:r>
              <w:rPr>
                <w:rFonts w:ascii="ArialMT" w:eastAsia="ArialMT" w:cs="ArialMT"/>
                <w:lang w:val="es-ES" w:eastAsia="es-ES"/>
              </w:rPr>
              <w:t>ó</w:t>
            </w:r>
            <w:r>
              <w:rPr>
                <w:rFonts w:ascii="ArialMT" w:eastAsia="ArialMT" w:cs="ArialMT"/>
                <w:lang w:val="es-ES" w:eastAsia="es-ES"/>
              </w:rPr>
              <w:t>micos e inferir la necesidad del modelo at</w:t>
            </w:r>
            <w:r>
              <w:rPr>
                <w:rFonts w:ascii="ArialMT" w:eastAsia="ArialMT" w:cs="ArialMT"/>
                <w:lang w:val="es-ES" w:eastAsia="es-ES"/>
              </w:rPr>
              <w:t>ó</w:t>
            </w:r>
            <w:r>
              <w:rPr>
                <w:rFonts w:ascii="ArialMT" w:eastAsia="ArialMT" w:cs="ArialMT"/>
                <w:lang w:val="es-ES" w:eastAsia="es-ES"/>
              </w:rPr>
              <w:t>mico de Bohr.</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8.1. Interpreta espectros sencillos, relacion</w:t>
            </w:r>
            <w:r>
              <w:rPr>
                <w:rFonts w:ascii="ArialMT" w:eastAsia="ArialMT" w:cs="ArialMT"/>
                <w:lang w:val="es-ES" w:eastAsia="es-ES"/>
              </w:rPr>
              <w:t>á</w:t>
            </w:r>
            <w:r>
              <w:rPr>
                <w:rFonts w:ascii="ArialMT" w:eastAsia="ArialMT" w:cs="ArialMT"/>
                <w:lang w:val="es-ES" w:eastAsia="es-ES"/>
              </w:rPr>
              <w:t>ndolos con la composici</w:t>
            </w:r>
            <w:r>
              <w:rPr>
                <w:rFonts w:ascii="ArialMT" w:eastAsia="ArialMT" w:cs="ArialMT"/>
                <w:lang w:val="es-ES" w:eastAsia="es-ES"/>
              </w:rPr>
              <w:t>ó</w:t>
            </w:r>
            <w:r>
              <w:rPr>
                <w:rFonts w:ascii="ArialMT" w:eastAsia="ArialMT" w:cs="ArialMT"/>
                <w:lang w:val="es-ES" w:eastAsia="es-ES"/>
              </w:rPr>
              <w:t>n de la materia usando el modelo at</w:t>
            </w:r>
            <w:r>
              <w:rPr>
                <w:rFonts w:ascii="ArialMT" w:eastAsia="ArialMT" w:cs="ArialMT"/>
                <w:lang w:val="es-ES" w:eastAsia="es-ES"/>
              </w:rPr>
              <w:t>ó</w:t>
            </w:r>
            <w:r>
              <w:rPr>
                <w:rFonts w:ascii="ArialMT" w:eastAsia="ArialMT" w:cs="ArialMT"/>
                <w:lang w:val="es-ES" w:eastAsia="es-ES"/>
              </w:rPr>
              <w:t>mico de Bohr para ello.</w:t>
            </w:r>
          </w:p>
        </w:tc>
      </w:tr>
      <w:tr w:rsidR="00DE4CCA" w:rsidTr="00352BD3">
        <w:tblPrEx>
          <w:tblCellMar>
            <w:left w:w="70" w:type="dxa"/>
            <w:right w:w="70" w:type="dxa"/>
          </w:tblCellMar>
          <w:tblLook w:val="0000"/>
        </w:tblPrEx>
        <w:trPr>
          <w:trHeight w:val="841"/>
        </w:trPr>
        <w:tc>
          <w:tcPr>
            <w:tcW w:w="3163" w:type="dxa"/>
            <w:vMerge/>
          </w:tcPr>
          <w:p w:rsidR="00DE4CCA" w:rsidRPr="006E6A03"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9. Presentar la dualidad onda-corp</w:t>
            </w:r>
            <w:r>
              <w:rPr>
                <w:rFonts w:ascii="ArialMT" w:eastAsia="ArialMT" w:cs="ArialMT"/>
                <w:lang w:val="es-ES" w:eastAsia="es-ES"/>
              </w:rPr>
              <w:t>ú</w:t>
            </w:r>
            <w:r>
              <w:rPr>
                <w:rFonts w:ascii="ArialMT" w:eastAsia="ArialMT" w:cs="ArialMT"/>
                <w:lang w:val="es-ES" w:eastAsia="es-ES"/>
              </w:rPr>
              <w:t>sculo como una de las grandes paradojas de la f</w:t>
            </w:r>
            <w:r>
              <w:rPr>
                <w:rFonts w:ascii="ArialMT" w:eastAsia="ArialMT" w:cs="ArialMT"/>
                <w:lang w:val="es-ES" w:eastAsia="es-ES"/>
              </w:rPr>
              <w:t>í</w:t>
            </w:r>
            <w:r>
              <w:rPr>
                <w:rFonts w:ascii="ArialMT" w:eastAsia="ArialMT" w:cs="ArialMT"/>
                <w:lang w:val="es-ES" w:eastAsia="es-ES"/>
              </w:rPr>
              <w:t>sica cu</w:t>
            </w:r>
            <w:r>
              <w:rPr>
                <w:rFonts w:ascii="ArialMT" w:eastAsia="ArialMT" w:cs="ArialMT"/>
                <w:lang w:val="es-ES" w:eastAsia="es-ES"/>
              </w:rPr>
              <w:t>á</w:t>
            </w:r>
            <w:r>
              <w:rPr>
                <w:rFonts w:ascii="ArialMT" w:eastAsia="ArialMT" w:cs="ArialMT"/>
                <w:lang w:val="es-ES" w:eastAsia="es-ES"/>
              </w:rPr>
              <w:t>ntica</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9.1. Determina las longitudes de onda asociadas a part</w:t>
            </w:r>
            <w:r>
              <w:rPr>
                <w:rFonts w:ascii="ArialMT" w:eastAsia="ArialMT" w:cs="ArialMT"/>
                <w:lang w:val="es-ES" w:eastAsia="es-ES"/>
              </w:rPr>
              <w:t>í</w:t>
            </w:r>
            <w:r>
              <w:rPr>
                <w:rFonts w:ascii="ArialMT" w:eastAsia="ArialMT" w:cs="ArialMT"/>
                <w:lang w:val="es-ES" w:eastAsia="es-ES"/>
              </w:rPr>
              <w:t>culas en movimiento a diferentes escalas, extrayendo conclusiones acerca de los efectos cu</w:t>
            </w:r>
            <w:r>
              <w:rPr>
                <w:rFonts w:ascii="ArialMT" w:eastAsia="ArialMT" w:cs="ArialMT"/>
                <w:lang w:val="es-ES" w:eastAsia="es-ES"/>
              </w:rPr>
              <w:t>á</w:t>
            </w:r>
            <w:r>
              <w:rPr>
                <w:rFonts w:ascii="ArialMT" w:eastAsia="ArialMT" w:cs="ArialMT"/>
                <w:lang w:val="es-ES" w:eastAsia="es-ES"/>
              </w:rPr>
              <w:t>nticos a escalas macrosc</w:t>
            </w:r>
            <w:r>
              <w:rPr>
                <w:rFonts w:ascii="ArialMT" w:eastAsia="ArialMT" w:cs="ArialMT"/>
                <w:lang w:val="es-ES" w:eastAsia="es-ES"/>
              </w:rPr>
              <w:t>ó</w:t>
            </w:r>
            <w:r>
              <w:rPr>
                <w:rFonts w:ascii="ArialMT" w:eastAsia="ArialMT" w:cs="ArialMT"/>
                <w:lang w:val="es-ES" w:eastAsia="es-ES"/>
              </w:rPr>
              <w:t>picas.</w:t>
            </w:r>
          </w:p>
        </w:tc>
      </w:tr>
      <w:tr w:rsidR="00DE4CCA" w:rsidTr="00352BD3">
        <w:tblPrEx>
          <w:tblCellMar>
            <w:left w:w="70" w:type="dxa"/>
            <w:right w:w="70" w:type="dxa"/>
          </w:tblCellMar>
          <w:tblLook w:val="0000"/>
        </w:tblPrEx>
        <w:trPr>
          <w:trHeight w:val="887"/>
        </w:trPr>
        <w:tc>
          <w:tcPr>
            <w:tcW w:w="3163" w:type="dxa"/>
            <w:vMerge/>
          </w:tcPr>
          <w:p w:rsidR="00DE4CCA" w:rsidRPr="006E6A03"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10. Reconocer el car</w:t>
            </w:r>
            <w:r>
              <w:rPr>
                <w:rFonts w:ascii="ArialMT" w:eastAsia="ArialMT" w:cs="ArialMT"/>
                <w:lang w:val="es-ES" w:eastAsia="es-ES"/>
              </w:rPr>
              <w:t>á</w:t>
            </w:r>
            <w:r>
              <w:rPr>
                <w:rFonts w:ascii="ArialMT" w:eastAsia="ArialMT" w:cs="ArialMT"/>
                <w:lang w:val="es-ES" w:eastAsia="es-ES"/>
              </w:rPr>
              <w:t>cter probabil</w:t>
            </w:r>
            <w:r>
              <w:rPr>
                <w:rFonts w:ascii="ArialMT" w:eastAsia="ArialMT" w:cs="ArialMT"/>
                <w:lang w:val="es-ES" w:eastAsia="es-ES"/>
              </w:rPr>
              <w:t>í</w:t>
            </w:r>
            <w:r>
              <w:rPr>
                <w:rFonts w:ascii="ArialMT" w:eastAsia="ArialMT" w:cs="ArialMT"/>
                <w:lang w:val="es-ES" w:eastAsia="es-ES"/>
              </w:rPr>
              <w:t>stico de la mec</w:t>
            </w:r>
            <w:r>
              <w:rPr>
                <w:rFonts w:ascii="ArialMT" w:eastAsia="ArialMT" w:cs="ArialMT"/>
                <w:lang w:val="es-ES" w:eastAsia="es-ES"/>
              </w:rPr>
              <w:t>á</w:t>
            </w:r>
            <w:r>
              <w:rPr>
                <w:rFonts w:ascii="ArialMT" w:eastAsia="ArialMT" w:cs="ArialMT"/>
                <w:lang w:val="es-ES" w:eastAsia="es-ES"/>
              </w:rPr>
              <w:t>nica cu</w:t>
            </w:r>
            <w:r>
              <w:rPr>
                <w:rFonts w:ascii="ArialMT" w:eastAsia="ArialMT" w:cs="ArialMT"/>
                <w:lang w:val="es-ES" w:eastAsia="es-ES"/>
              </w:rPr>
              <w:t>á</w:t>
            </w:r>
            <w:r>
              <w:rPr>
                <w:rFonts w:ascii="ArialMT" w:eastAsia="ArialMT" w:cs="ArialMT"/>
                <w:lang w:val="es-ES" w:eastAsia="es-ES"/>
              </w:rPr>
              <w:t>ntica en contraposici</w:t>
            </w:r>
            <w:r>
              <w:rPr>
                <w:rFonts w:ascii="ArialMT" w:eastAsia="ArialMT" w:cs="ArialMT"/>
                <w:lang w:val="es-ES" w:eastAsia="es-ES"/>
              </w:rPr>
              <w:t>ó</w:t>
            </w:r>
            <w:r>
              <w:rPr>
                <w:rFonts w:ascii="ArialMT" w:eastAsia="ArialMT" w:cs="ArialMT"/>
                <w:lang w:val="es-ES" w:eastAsia="es-ES"/>
              </w:rPr>
              <w:t>n con el car</w:t>
            </w:r>
            <w:r>
              <w:rPr>
                <w:rFonts w:ascii="ArialMT" w:eastAsia="ArialMT" w:cs="ArialMT"/>
                <w:lang w:val="es-ES" w:eastAsia="es-ES"/>
              </w:rPr>
              <w:t>á</w:t>
            </w:r>
            <w:r>
              <w:rPr>
                <w:rFonts w:ascii="ArialMT" w:eastAsia="ArialMT" w:cs="ArialMT"/>
                <w:lang w:val="es-ES" w:eastAsia="es-ES"/>
              </w:rPr>
              <w:t>cter determinista de la mec</w:t>
            </w:r>
            <w:r>
              <w:rPr>
                <w:rFonts w:ascii="ArialMT" w:eastAsia="ArialMT" w:cs="ArialMT"/>
                <w:lang w:val="es-ES" w:eastAsia="es-ES"/>
              </w:rPr>
              <w:t>á</w:t>
            </w:r>
            <w:r>
              <w:rPr>
                <w:rFonts w:ascii="ArialMT" w:eastAsia="ArialMT" w:cs="ArialMT"/>
                <w:lang w:val="es-ES" w:eastAsia="es-ES"/>
              </w:rPr>
              <w:t>nica cl</w:t>
            </w:r>
            <w:r>
              <w:rPr>
                <w:rFonts w:ascii="ArialMT" w:eastAsia="ArialMT" w:cs="ArialMT"/>
                <w:lang w:val="es-ES" w:eastAsia="es-ES"/>
              </w:rPr>
              <w:t>á</w:t>
            </w:r>
            <w:r>
              <w:rPr>
                <w:rFonts w:ascii="ArialMT" w:eastAsia="ArialMT" w:cs="ArialMT"/>
                <w:lang w:val="es-ES" w:eastAsia="es-ES"/>
              </w:rPr>
              <w:t>sica.</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10.1. Formula de manera sencilla el principio de incertidumbre Heisenberg y lo aplica a casos concretos como los orb</w:t>
            </w:r>
            <w:r>
              <w:rPr>
                <w:rFonts w:ascii="ArialMT" w:eastAsia="ArialMT" w:cs="ArialMT"/>
                <w:lang w:val="es-ES" w:eastAsia="es-ES"/>
              </w:rPr>
              <w:t>í</w:t>
            </w:r>
            <w:r>
              <w:rPr>
                <w:rFonts w:ascii="ArialMT" w:eastAsia="ArialMT" w:cs="ArialMT"/>
                <w:lang w:val="es-ES" w:eastAsia="es-ES"/>
              </w:rPr>
              <w:t>tales at</w:t>
            </w:r>
            <w:r>
              <w:rPr>
                <w:rFonts w:ascii="ArialMT" w:eastAsia="ArialMT" w:cs="ArialMT"/>
                <w:lang w:val="es-ES" w:eastAsia="es-ES"/>
              </w:rPr>
              <w:t>ó</w:t>
            </w:r>
            <w:r>
              <w:rPr>
                <w:rFonts w:ascii="ArialMT" w:eastAsia="ArialMT" w:cs="ArialMT"/>
                <w:lang w:val="es-ES" w:eastAsia="es-ES"/>
              </w:rPr>
              <w:t>micos.</w:t>
            </w:r>
          </w:p>
        </w:tc>
      </w:tr>
      <w:tr w:rsidR="00DE4CCA" w:rsidTr="00352BD3">
        <w:tblPrEx>
          <w:tblCellMar>
            <w:left w:w="70" w:type="dxa"/>
            <w:right w:w="70" w:type="dxa"/>
          </w:tblCellMar>
          <w:tblLook w:val="0000"/>
        </w:tblPrEx>
        <w:trPr>
          <w:trHeight w:val="854"/>
        </w:trPr>
        <w:tc>
          <w:tcPr>
            <w:tcW w:w="3163" w:type="dxa"/>
            <w:vMerge/>
          </w:tcPr>
          <w:p w:rsidR="00DE4CCA" w:rsidRPr="006E6A03"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11. Describir las caracter</w:t>
            </w:r>
            <w:r>
              <w:rPr>
                <w:rFonts w:ascii="ArialMT" w:eastAsia="ArialMT" w:cs="ArialMT"/>
                <w:lang w:val="es-ES" w:eastAsia="es-ES"/>
              </w:rPr>
              <w:t>í</w:t>
            </w:r>
            <w:r>
              <w:rPr>
                <w:rFonts w:ascii="ArialMT" w:eastAsia="ArialMT" w:cs="ArialMT"/>
                <w:lang w:val="es-ES" w:eastAsia="es-ES"/>
              </w:rPr>
              <w:t>sticas fundamentales de la radiaci</w:t>
            </w:r>
            <w:r>
              <w:rPr>
                <w:rFonts w:ascii="ArialMT" w:eastAsia="ArialMT" w:cs="ArialMT"/>
                <w:lang w:val="es-ES" w:eastAsia="es-ES"/>
              </w:rPr>
              <w:t>ó</w:t>
            </w:r>
            <w:r>
              <w:rPr>
                <w:rFonts w:ascii="ArialMT" w:eastAsia="ArialMT" w:cs="ArialMT"/>
                <w:lang w:val="es-ES" w:eastAsia="es-ES"/>
              </w:rPr>
              <w:t>n l</w:t>
            </w:r>
            <w:r>
              <w:rPr>
                <w:rFonts w:ascii="ArialMT" w:eastAsia="ArialMT" w:cs="ArialMT"/>
                <w:lang w:val="es-ES" w:eastAsia="es-ES"/>
              </w:rPr>
              <w:t>á</w:t>
            </w:r>
            <w:r>
              <w:rPr>
                <w:rFonts w:ascii="ArialMT" w:eastAsia="ArialMT" w:cs="ArialMT"/>
                <w:lang w:val="es-ES" w:eastAsia="es-ES"/>
              </w:rPr>
              <w:t>ser, los principales tipos de l</w:t>
            </w:r>
            <w:r>
              <w:rPr>
                <w:rFonts w:ascii="ArialMT" w:eastAsia="ArialMT" w:cs="ArialMT"/>
                <w:lang w:val="es-ES" w:eastAsia="es-ES"/>
              </w:rPr>
              <w:t>á</w:t>
            </w:r>
            <w:r>
              <w:rPr>
                <w:rFonts w:ascii="ArialMT" w:eastAsia="ArialMT" w:cs="ArialMT"/>
                <w:lang w:val="es-ES" w:eastAsia="es-ES"/>
              </w:rPr>
              <w:t>seres existentes, su funcionamiento b</w:t>
            </w:r>
            <w:r>
              <w:rPr>
                <w:rFonts w:ascii="ArialMT" w:eastAsia="ArialMT" w:cs="ArialMT"/>
                <w:lang w:val="es-ES" w:eastAsia="es-ES"/>
              </w:rPr>
              <w:t>á</w:t>
            </w:r>
            <w:r>
              <w:rPr>
                <w:rFonts w:ascii="ArialMT" w:eastAsia="ArialMT" w:cs="ArialMT"/>
                <w:lang w:val="es-ES" w:eastAsia="es-ES"/>
              </w:rPr>
              <w:t>sico y sus principales aplicaciones.</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11.1. Describe las principales caracter</w:t>
            </w:r>
            <w:r>
              <w:rPr>
                <w:rFonts w:ascii="ArialMT" w:eastAsia="ArialMT" w:cs="ArialMT"/>
                <w:lang w:val="es-ES" w:eastAsia="es-ES"/>
              </w:rPr>
              <w:t>í</w:t>
            </w:r>
            <w:r>
              <w:rPr>
                <w:rFonts w:ascii="ArialMT" w:eastAsia="ArialMT" w:cs="ArialMT"/>
                <w:lang w:val="es-ES" w:eastAsia="es-ES"/>
              </w:rPr>
              <w:t>sticas de la radiaci</w:t>
            </w:r>
            <w:r>
              <w:rPr>
                <w:rFonts w:ascii="ArialMT" w:eastAsia="ArialMT" w:cs="ArialMT"/>
                <w:lang w:val="es-ES" w:eastAsia="es-ES"/>
              </w:rPr>
              <w:t>ó</w:t>
            </w:r>
            <w:r>
              <w:rPr>
                <w:rFonts w:ascii="ArialMT" w:eastAsia="ArialMT" w:cs="ArialMT"/>
                <w:lang w:val="es-ES" w:eastAsia="es-ES"/>
              </w:rPr>
              <w:t>n l</w:t>
            </w:r>
            <w:r>
              <w:rPr>
                <w:rFonts w:ascii="ArialMT" w:eastAsia="ArialMT" w:cs="ArialMT"/>
                <w:lang w:val="es-ES" w:eastAsia="es-ES"/>
              </w:rPr>
              <w:t>á</w:t>
            </w:r>
            <w:r>
              <w:rPr>
                <w:rFonts w:ascii="ArialMT" w:eastAsia="ArialMT" w:cs="ArialMT"/>
                <w:lang w:val="es-ES" w:eastAsia="es-ES"/>
              </w:rPr>
              <w:t>ser compar</w:t>
            </w:r>
            <w:r>
              <w:rPr>
                <w:rFonts w:ascii="ArialMT" w:eastAsia="ArialMT" w:cs="ArialMT"/>
                <w:lang w:val="es-ES" w:eastAsia="es-ES"/>
              </w:rPr>
              <w:t>á</w:t>
            </w:r>
            <w:r>
              <w:rPr>
                <w:rFonts w:ascii="ArialMT" w:eastAsia="ArialMT" w:cs="ArialMT"/>
                <w:lang w:val="es-ES" w:eastAsia="es-ES"/>
              </w:rPr>
              <w:t>ndola con la radiaci</w:t>
            </w:r>
            <w:r>
              <w:rPr>
                <w:rFonts w:ascii="ArialMT" w:eastAsia="ArialMT" w:cs="ArialMT"/>
                <w:lang w:val="es-ES" w:eastAsia="es-ES"/>
              </w:rPr>
              <w:t>ó</w:t>
            </w:r>
            <w:r>
              <w:rPr>
                <w:rFonts w:ascii="ArialMT" w:eastAsia="ArialMT" w:cs="ArialMT"/>
                <w:lang w:val="es-ES" w:eastAsia="es-ES"/>
              </w:rPr>
              <w:t>n t</w:t>
            </w:r>
            <w:r>
              <w:rPr>
                <w:rFonts w:ascii="ArialMT" w:eastAsia="ArialMT" w:cs="ArialMT"/>
                <w:lang w:val="es-ES" w:eastAsia="es-ES"/>
              </w:rPr>
              <w:t>é</w:t>
            </w:r>
            <w:r>
              <w:rPr>
                <w:rFonts w:ascii="ArialMT" w:eastAsia="ArialMT" w:cs="ArialMT"/>
                <w:lang w:val="es-ES" w:eastAsia="es-ES"/>
              </w:rPr>
              <w:t>rmica.</w:t>
            </w:r>
          </w:p>
          <w:p w:rsidR="00DE4CCA" w:rsidRPr="00CF2054" w:rsidRDefault="00DE4CCA" w:rsidP="00352BD3">
            <w:pPr>
              <w:autoSpaceDE w:val="0"/>
              <w:autoSpaceDN w:val="0"/>
              <w:adjustRightInd w:val="0"/>
            </w:pPr>
            <w:r>
              <w:rPr>
                <w:rFonts w:ascii="ArialMT" w:eastAsia="ArialMT" w:cs="ArialMT"/>
                <w:lang w:val="es-ES" w:eastAsia="es-ES"/>
              </w:rPr>
              <w:t>11.2. Asocia el l</w:t>
            </w:r>
            <w:r>
              <w:rPr>
                <w:rFonts w:ascii="ArialMT" w:eastAsia="ArialMT" w:cs="ArialMT"/>
                <w:lang w:val="es-ES" w:eastAsia="es-ES"/>
              </w:rPr>
              <w:t>á</w:t>
            </w:r>
            <w:r>
              <w:rPr>
                <w:rFonts w:ascii="ArialMT" w:eastAsia="ArialMT" w:cs="ArialMT"/>
                <w:lang w:val="es-ES" w:eastAsia="es-ES"/>
              </w:rPr>
              <w:t>ser con la naturaleza cu</w:t>
            </w:r>
            <w:r>
              <w:rPr>
                <w:rFonts w:ascii="ArialMT" w:eastAsia="ArialMT" w:cs="ArialMT"/>
                <w:lang w:val="es-ES" w:eastAsia="es-ES"/>
              </w:rPr>
              <w:t>á</w:t>
            </w:r>
            <w:r>
              <w:rPr>
                <w:rFonts w:ascii="ArialMT" w:eastAsia="ArialMT" w:cs="ArialMT"/>
                <w:lang w:val="es-ES" w:eastAsia="es-ES"/>
              </w:rPr>
              <w:t>ntica de la materia y de la luz, justificando su funcionamiento de manera sencilla y reconociendo su papel en la sociedad actual.</w:t>
            </w:r>
          </w:p>
        </w:tc>
      </w:tr>
      <w:tr w:rsidR="00DE4CCA" w:rsidTr="00352BD3">
        <w:tblPrEx>
          <w:tblCellMar>
            <w:left w:w="70" w:type="dxa"/>
            <w:right w:w="70" w:type="dxa"/>
          </w:tblCellMar>
          <w:tblLook w:val="0000"/>
        </w:tblPrEx>
        <w:trPr>
          <w:trHeight w:val="841"/>
        </w:trPr>
        <w:tc>
          <w:tcPr>
            <w:tcW w:w="3163" w:type="dxa"/>
            <w:vMerge/>
          </w:tcPr>
          <w:p w:rsidR="00DE4CCA" w:rsidRPr="006E6A03"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12. Distinguir los distintos tipos de radiaciones y su efecto sobre los seres vivos.</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12.1. Describe los principales tipos de radiactividad incidiendo en sus efectos sobre el ser humano, as</w:t>
            </w:r>
            <w:r>
              <w:rPr>
                <w:rFonts w:ascii="ArialMT" w:eastAsia="ArialMT" w:cs="ArialMT"/>
                <w:lang w:val="es-ES" w:eastAsia="es-ES"/>
              </w:rPr>
              <w:t>í</w:t>
            </w:r>
            <w:r>
              <w:rPr>
                <w:rFonts w:ascii="ArialMT" w:eastAsia="ArialMT" w:cs="ArialMT"/>
                <w:lang w:val="es-ES" w:eastAsia="es-ES"/>
              </w:rPr>
              <w:t xml:space="preserve"> como sus aplicaciones m</w:t>
            </w:r>
            <w:r>
              <w:rPr>
                <w:rFonts w:ascii="ArialMT" w:eastAsia="ArialMT" w:cs="ArialMT"/>
                <w:lang w:val="es-ES" w:eastAsia="es-ES"/>
              </w:rPr>
              <w:t>é</w:t>
            </w:r>
            <w:r>
              <w:rPr>
                <w:rFonts w:ascii="ArialMT" w:eastAsia="ArialMT" w:cs="ArialMT"/>
                <w:lang w:val="es-ES" w:eastAsia="es-ES"/>
              </w:rPr>
              <w:t>dicas.</w:t>
            </w:r>
          </w:p>
        </w:tc>
      </w:tr>
      <w:tr w:rsidR="00DE4CCA" w:rsidTr="00352BD3">
        <w:tblPrEx>
          <w:tblCellMar>
            <w:left w:w="70" w:type="dxa"/>
            <w:right w:w="70" w:type="dxa"/>
          </w:tblCellMar>
          <w:tblLook w:val="0000"/>
        </w:tblPrEx>
        <w:trPr>
          <w:trHeight w:val="736"/>
        </w:trPr>
        <w:tc>
          <w:tcPr>
            <w:tcW w:w="3163" w:type="dxa"/>
            <w:vMerge/>
          </w:tcPr>
          <w:p w:rsidR="00DE4CCA" w:rsidRPr="006E6A03"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13. Establecer la relaci</w:t>
            </w:r>
            <w:r>
              <w:rPr>
                <w:rFonts w:ascii="ArialMT" w:eastAsia="ArialMT" w:cs="ArialMT"/>
                <w:lang w:val="es-ES" w:eastAsia="es-ES"/>
              </w:rPr>
              <w:t>ó</w:t>
            </w:r>
            <w:r>
              <w:rPr>
                <w:rFonts w:ascii="ArialMT" w:eastAsia="ArialMT" w:cs="ArialMT"/>
                <w:lang w:val="es-ES" w:eastAsia="es-ES"/>
              </w:rPr>
              <w:t>n entre la composici</w:t>
            </w:r>
            <w:r>
              <w:rPr>
                <w:rFonts w:ascii="ArialMT" w:eastAsia="ArialMT" w:cs="ArialMT"/>
                <w:lang w:val="es-ES" w:eastAsia="es-ES"/>
              </w:rPr>
              <w:t>ó</w:t>
            </w:r>
            <w:r>
              <w:rPr>
                <w:rFonts w:ascii="ArialMT" w:eastAsia="ArialMT" w:cs="ArialMT"/>
                <w:lang w:val="es-ES" w:eastAsia="es-ES"/>
              </w:rPr>
              <w:t>n nuclear y la masa nuclear con los procesos nucleares de desintegraci</w:t>
            </w:r>
            <w:r>
              <w:rPr>
                <w:rFonts w:ascii="ArialMT" w:eastAsia="ArialMT" w:cs="ArialMT"/>
                <w:lang w:val="es-ES" w:eastAsia="es-ES"/>
              </w:rPr>
              <w:t>ó</w:t>
            </w:r>
            <w:r>
              <w:rPr>
                <w:rFonts w:ascii="ArialMT" w:eastAsia="ArialMT" w:cs="ArialMT"/>
                <w:lang w:val="es-ES" w:eastAsia="es-ES"/>
              </w:rPr>
              <w:t>n.</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13.1. Obtiene la actividad de una muestra radiactiva aplicando la ley de desintegraci</w:t>
            </w:r>
            <w:r>
              <w:rPr>
                <w:rFonts w:ascii="ArialMT" w:eastAsia="ArialMT" w:cs="ArialMT"/>
                <w:lang w:val="es-ES" w:eastAsia="es-ES"/>
              </w:rPr>
              <w:t>ó</w:t>
            </w:r>
            <w:r>
              <w:rPr>
                <w:rFonts w:ascii="ArialMT" w:eastAsia="ArialMT" w:cs="ArialMT"/>
                <w:lang w:val="es-ES" w:eastAsia="es-ES"/>
              </w:rPr>
              <w:t>n y valora la utilidad de los datos obtenidos para la dataci</w:t>
            </w:r>
            <w:r>
              <w:rPr>
                <w:rFonts w:ascii="ArialMT" w:eastAsia="ArialMT" w:cs="ArialMT"/>
                <w:lang w:val="es-ES" w:eastAsia="es-ES"/>
              </w:rPr>
              <w:t>ó</w:t>
            </w:r>
            <w:r>
              <w:rPr>
                <w:rFonts w:ascii="ArialMT" w:eastAsia="ArialMT" w:cs="ArialMT"/>
                <w:lang w:val="es-ES" w:eastAsia="es-ES"/>
              </w:rPr>
              <w:t>n de restos arqueol</w:t>
            </w:r>
            <w:r>
              <w:rPr>
                <w:rFonts w:ascii="ArialMT" w:eastAsia="ArialMT" w:cs="ArialMT"/>
                <w:lang w:val="es-ES" w:eastAsia="es-ES"/>
              </w:rPr>
              <w:t>ó</w:t>
            </w:r>
            <w:r>
              <w:rPr>
                <w:rFonts w:ascii="ArialMT" w:eastAsia="ArialMT" w:cs="ArialMT"/>
                <w:lang w:val="es-ES" w:eastAsia="es-ES"/>
              </w:rPr>
              <w:t>gicos.</w:t>
            </w:r>
          </w:p>
          <w:p w:rsidR="00DE4CCA" w:rsidRPr="00CF2054" w:rsidRDefault="00DE4CCA" w:rsidP="00352BD3">
            <w:pPr>
              <w:autoSpaceDE w:val="0"/>
              <w:autoSpaceDN w:val="0"/>
              <w:adjustRightInd w:val="0"/>
            </w:pPr>
            <w:r>
              <w:rPr>
                <w:rFonts w:ascii="ArialMT" w:eastAsia="ArialMT" w:cs="ArialMT"/>
                <w:lang w:val="es-ES" w:eastAsia="es-ES"/>
              </w:rPr>
              <w:t>13.2. Realiza c</w:t>
            </w:r>
            <w:r>
              <w:rPr>
                <w:rFonts w:ascii="ArialMT" w:eastAsia="ArialMT" w:cs="ArialMT"/>
                <w:lang w:val="es-ES" w:eastAsia="es-ES"/>
              </w:rPr>
              <w:t>á</w:t>
            </w:r>
            <w:r>
              <w:rPr>
                <w:rFonts w:ascii="ArialMT" w:eastAsia="ArialMT" w:cs="ArialMT"/>
                <w:lang w:val="es-ES" w:eastAsia="es-ES"/>
              </w:rPr>
              <w:t>lculos sencillos relacionados con las magnitudes que intervienen en las desintegraciones radiactivas.</w:t>
            </w:r>
          </w:p>
        </w:tc>
      </w:tr>
      <w:tr w:rsidR="00DE4CCA" w:rsidTr="00352BD3">
        <w:tblPrEx>
          <w:tblCellMar>
            <w:left w:w="70" w:type="dxa"/>
            <w:right w:w="70" w:type="dxa"/>
          </w:tblCellMar>
          <w:tblLook w:val="0000"/>
        </w:tblPrEx>
        <w:trPr>
          <w:trHeight w:val="782"/>
        </w:trPr>
        <w:tc>
          <w:tcPr>
            <w:tcW w:w="3163" w:type="dxa"/>
            <w:vMerge/>
          </w:tcPr>
          <w:p w:rsidR="00DE4CCA" w:rsidRPr="006E6A03"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14. Valorar las aplicaciones de la energ</w:t>
            </w:r>
            <w:r>
              <w:rPr>
                <w:rFonts w:ascii="ArialMT" w:eastAsia="ArialMT" w:cs="ArialMT"/>
                <w:lang w:val="es-ES" w:eastAsia="es-ES"/>
              </w:rPr>
              <w:t>í</w:t>
            </w:r>
            <w:r>
              <w:rPr>
                <w:rFonts w:ascii="ArialMT" w:eastAsia="ArialMT" w:cs="ArialMT"/>
                <w:lang w:val="es-ES" w:eastAsia="es-ES"/>
              </w:rPr>
              <w:t>a nuclear en la producci</w:t>
            </w:r>
            <w:r>
              <w:rPr>
                <w:rFonts w:ascii="ArialMT" w:eastAsia="ArialMT" w:cs="ArialMT"/>
                <w:lang w:val="es-ES" w:eastAsia="es-ES"/>
              </w:rPr>
              <w:t>ó</w:t>
            </w:r>
            <w:r>
              <w:rPr>
                <w:rFonts w:ascii="ArialMT" w:eastAsia="ArialMT" w:cs="ArialMT"/>
                <w:lang w:val="es-ES" w:eastAsia="es-ES"/>
              </w:rPr>
              <w:t>n de energ</w:t>
            </w:r>
            <w:r>
              <w:rPr>
                <w:rFonts w:ascii="ArialMT" w:eastAsia="ArialMT" w:cs="ArialMT"/>
                <w:lang w:val="es-ES" w:eastAsia="es-ES"/>
              </w:rPr>
              <w:t>í</w:t>
            </w:r>
            <w:r>
              <w:rPr>
                <w:rFonts w:ascii="ArialMT" w:eastAsia="ArialMT" w:cs="ArialMT"/>
                <w:lang w:val="es-ES" w:eastAsia="es-ES"/>
              </w:rPr>
              <w:t>a el</w:t>
            </w:r>
            <w:r>
              <w:rPr>
                <w:rFonts w:ascii="ArialMT" w:eastAsia="ArialMT" w:cs="ArialMT"/>
                <w:lang w:val="es-ES" w:eastAsia="es-ES"/>
              </w:rPr>
              <w:t>é</w:t>
            </w:r>
            <w:r>
              <w:rPr>
                <w:rFonts w:ascii="ArialMT" w:eastAsia="ArialMT" w:cs="ArialMT"/>
                <w:lang w:val="es-ES" w:eastAsia="es-ES"/>
              </w:rPr>
              <w:t>ctrica, radioterapia, dataci</w:t>
            </w:r>
            <w:r>
              <w:rPr>
                <w:rFonts w:ascii="ArialMT" w:eastAsia="ArialMT" w:cs="ArialMT"/>
                <w:lang w:val="es-ES" w:eastAsia="es-ES"/>
              </w:rPr>
              <w:t>ó</w:t>
            </w:r>
            <w:r>
              <w:rPr>
                <w:rFonts w:ascii="ArialMT" w:eastAsia="ArialMT" w:cs="ArialMT"/>
                <w:lang w:val="es-ES" w:eastAsia="es-ES"/>
              </w:rPr>
              <w:t>n en arqueolog</w:t>
            </w:r>
            <w:r>
              <w:rPr>
                <w:rFonts w:ascii="ArialMT" w:eastAsia="ArialMT" w:cs="ArialMT"/>
                <w:lang w:val="es-ES" w:eastAsia="es-ES"/>
              </w:rPr>
              <w:t>í</w:t>
            </w:r>
            <w:r>
              <w:rPr>
                <w:rFonts w:ascii="ArialMT" w:eastAsia="ArialMT" w:cs="ArialMT"/>
                <w:lang w:val="es-ES" w:eastAsia="es-ES"/>
              </w:rPr>
              <w:t>a y la fabricaci</w:t>
            </w:r>
            <w:r>
              <w:rPr>
                <w:rFonts w:ascii="ArialMT" w:eastAsia="ArialMT" w:cs="ArialMT"/>
                <w:lang w:val="es-ES" w:eastAsia="es-ES"/>
              </w:rPr>
              <w:t>ó</w:t>
            </w:r>
            <w:r>
              <w:rPr>
                <w:rFonts w:ascii="ArialMT" w:eastAsia="ArialMT" w:cs="ArialMT"/>
                <w:lang w:val="es-ES" w:eastAsia="es-ES"/>
              </w:rPr>
              <w:t>n de armas nucleares.</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14.1. Explica la secuencia de procesos de una reacci</w:t>
            </w:r>
            <w:r>
              <w:rPr>
                <w:rFonts w:ascii="ArialMT" w:eastAsia="ArialMT" w:cs="ArialMT"/>
                <w:lang w:val="es-ES" w:eastAsia="es-ES"/>
              </w:rPr>
              <w:t>ó</w:t>
            </w:r>
            <w:r>
              <w:rPr>
                <w:rFonts w:ascii="ArialMT" w:eastAsia="ArialMT" w:cs="ArialMT"/>
                <w:lang w:val="es-ES" w:eastAsia="es-ES"/>
              </w:rPr>
              <w:t>n en cadena, extrayendo conclusiones acerca de la energ</w:t>
            </w:r>
            <w:r>
              <w:rPr>
                <w:rFonts w:ascii="ArialMT" w:eastAsia="ArialMT" w:cs="ArialMT"/>
                <w:lang w:val="es-ES" w:eastAsia="es-ES"/>
              </w:rPr>
              <w:t>í</w:t>
            </w:r>
            <w:r>
              <w:rPr>
                <w:rFonts w:ascii="ArialMT" w:eastAsia="ArialMT" w:cs="ArialMT"/>
                <w:lang w:val="es-ES" w:eastAsia="es-ES"/>
              </w:rPr>
              <w:t>a liberada.</w:t>
            </w:r>
          </w:p>
          <w:p w:rsidR="00DE4CCA" w:rsidRPr="00CF2054" w:rsidRDefault="00DE4CCA" w:rsidP="00352BD3">
            <w:pPr>
              <w:autoSpaceDE w:val="0"/>
              <w:autoSpaceDN w:val="0"/>
              <w:adjustRightInd w:val="0"/>
            </w:pPr>
            <w:r>
              <w:rPr>
                <w:rFonts w:ascii="ArialMT" w:eastAsia="ArialMT" w:cs="ArialMT"/>
                <w:lang w:val="es-ES" w:eastAsia="es-ES"/>
              </w:rPr>
              <w:t>14.2. Conoce aplicaciones de la energ</w:t>
            </w:r>
            <w:r>
              <w:rPr>
                <w:rFonts w:ascii="ArialMT" w:eastAsia="ArialMT" w:cs="ArialMT"/>
                <w:lang w:val="es-ES" w:eastAsia="es-ES"/>
              </w:rPr>
              <w:t>í</w:t>
            </w:r>
            <w:r>
              <w:rPr>
                <w:rFonts w:ascii="ArialMT" w:eastAsia="ArialMT" w:cs="ArialMT"/>
                <w:lang w:val="es-ES" w:eastAsia="es-ES"/>
              </w:rPr>
              <w:t>a nuclear como la dataci</w:t>
            </w:r>
            <w:r>
              <w:rPr>
                <w:rFonts w:ascii="ArialMT" w:eastAsia="ArialMT" w:cs="ArialMT"/>
                <w:lang w:val="es-ES" w:eastAsia="es-ES"/>
              </w:rPr>
              <w:t>ó</w:t>
            </w:r>
            <w:r>
              <w:rPr>
                <w:rFonts w:ascii="ArialMT" w:eastAsia="ArialMT" w:cs="ArialMT"/>
                <w:lang w:val="es-ES" w:eastAsia="es-ES"/>
              </w:rPr>
              <w:t>n en arqueolog</w:t>
            </w:r>
            <w:r>
              <w:rPr>
                <w:rFonts w:ascii="ArialMT" w:eastAsia="ArialMT" w:cs="ArialMT"/>
                <w:lang w:val="es-ES" w:eastAsia="es-ES"/>
              </w:rPr>
              <w:t>í</w:t>
            </w:r>
            <w:r>
              <w:rPr>
                <w:rFonts w:ascii="ArialMT" w:eastAsia="ArialMT" w:cs="ArialMT"/>
                <w:lang w:val="es-ES" w:eastAsia="es-ES"/>
              </w:rPr>
              <w:t>a y la utilizaci</w:t>
            </w:r>
            <w:r>
              <w:rPr>
                <w:rFonts w:ascii="ArialMT" w:eastAsia="ArialMT" w:cs="ArialMT"/>
                <w:lang w:val="es-ES" w:eastAsia="es-ES"/>
              </w:rPr>
              <w:t>ó</w:t>
            </w:r>
            <w:r>
              <w:rPr>
                <w:rFonts w:ascii="ArialMT" w:eastAsia="ArialMT" w:cs="ArialMT"/>
                <w:lang w:val="es-ES" w:eastAsia="es-ES"/>
              </w:rPr>
              <w:t>n de is</w:t>
            </w:r>
            <w:r>
              <w:rPr>
                <w:rFonts w:ascii="ArialMT" w:eastAsia="ArialMT" w:cs="ArialMT"/>
                <w:lang w:val="es-ES" w:eastAsia="es-ES"/>
              </w:rPr>
              <w:t>ó</w:t>
            </w:r>
            <w:r>
              <w:rPr>
                <w:rFonts w:ascii="ArialMT" w:eastAsia="ArialMT" w:cs="ArialMT"/>
                <w:lang w:val="es-ES" w:eastAsia="es-ES"/>
              </w:rPr>
              <w:t>topos en medicina.</w:t>
            </w:r>
          </w:p>
        </w:tc>
      </w:tr>
      <w:tr w:rsidR="00DE4CCA" w:rsidTr="00352BD3">
        <w:tblPrEx>
          <w:tblCellMar>
            <w:left w:w="70" w:type="dxa"/>
            <w:right w:w="70" w:type="dxa"/>
          </w:tblCellMar>
          <w:tblLook w:val="0000"/>
        </w:tblPrEx>
        <w:trPr>
          <w:trHeight w:val="782"/>
        </w:trPr>
        <w:tc>
          <w:tcPr>
            <w:tcW w:w="3163" w:type="dxa"/>
            <w:vMerge/>
          </w:tcPr>
          <w:p w:rsidR="00DE4CCA" w:rsidRPr="006E6A03"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15. Justificar las ventajas, desventajas y limitaciones de la fisi</w:t>
            </w:r>
            <w:r>
              <w:rPr>
                <w:rFonts w:ascii="ArialMT" w:eastAsia="ArialMT" w:cs="ArialMT"/>
                <w:lang w:val="es-ES" w:eastAsia="es-ES"/>
              </w:rPr>
              <w:t>ó</w:t>
            </w:r>
            <w:r>
              <w:rPr>
                <w:rFonts w:ascii="ArialMT" w:eastAsia="ArialMT" w:cs="ArialMT"/>
                <w:lang w:val="es-ES" w:eastAsia="es-ES"/>
              </w:rPr>
              <w:t>n y la fusi</w:t>
            </w:r>
            <w:r>
              <w:rPr>
                <w:rFonts w:ascii="ArialMT" w:eastAsia="ArialMT" w:cs="ArialMT"/>
                <w:lang w:val="es-ES" w:eastAsia="es-ES"/>
              </w:rPr>
              <w:t>ó</w:t>
            </w:r>
            <w:r>
              <w:rPr>
                <w:rFonts w:ascii="ArialMT" w:eastAsia="ArialMT" w:cs="ArialMT"/>
                <w:lang w:val="es-ES" w:eastAsia="es-ES"/>
              </w:rPr>
              <w:t>n nuclear.</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15.1. Analiza las ventajas e inconvenientes de la fisi</w:t>
            </w:r>
            <w:r>
              <w:rPr>
                <w:rFonts w:ascii="ArialMT" w:eastAsia="ArialMT" w:cs="ArialMT"/>
                <w:lang w:val="es-ES" w:eastAsia="es-ES"/>
              </w:rPr>
              <w:t>ó</w:t>
            </w:r>
            <w:r>
              <w:rPr>
                <w:rFonts w:ascii="ArialMT" w:eastAsia="ArialMT" w:cs="ArialMT"/>
                <w:lang w:val="es-ES" w:eastAsia="es-ES"/>
              </w:rPr>
              <w:t>n y la fusi</w:t>
            </w:r>
            <w:r>
              <w:rPr>
                <w:rFonts w:ascii="ArialMT" w:eastAsia="ArialMT" w:cs="ArialMT"/>
                <w:lang w:val="es-ES" w:eastAsia="es-ES"/>
              </w:rPr>
              <w:t>ó</w:t>
            </w:r>
            <w:r>
              <w:rPr>
                <w:rFonts w:ascii="ArialMT" w:eastAsia="ArialMT" w:cs="ArialMT"/>
                <w:lang w:val="es-ES" w:eastAsia="es-ES"/>
              </w:rPr>
              <w:t>n nuclear justificando la conveniencia de su uso.</w:t>
            </w:r>
          </w:p>
        </w:tc>
      </w:tr>
      <w:tr w:rsidR="00DE4CCA" w:rsidTr="00352BD3">
        <w:tblPrEx>
          <w:tblCellMar>
            <w:left w:w="70" w:type="dxa"/>
            <w:right w:w="70" w:type="dxa"/>
          </w:tblCellMar>
          <w:tblLook w:val="0000"/>
        </w:tblPrEx>
        <w:trPr>
          <w:trHeight w:val="782"/>
        </w:trPr>
        <w:tc>
          <w:tcPr>
            <w:tcW w:w="3163" w:type="dxa"/>
            <w:vMerge/>
          </w:tcPr>
          <w:p w:rsidR="00DE4CCA" w:rsidRPr="006E6A03"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16. Distinguir las cuatro interacciones fundamentales de la naturaleza y los principales procesos en los que intervienen.</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16.1. Compara las principales caracter</w:t>
            </w:r>
            <w:r>
              <w:rPr>
                <w:rFonts w:ascii="ArialMT" w:eastAsia="ArialMT" w:cs="ArialMT"/>
                <w:lang w:val="es-ES" w:eastAsia="es-ES"/>
              </w:rPr>
              <w:t>í</w:t>
            </w:r>
            <w:r>
              <w:rPr>
                <w:rFonts w:ascii="ArialMT" w:eastAsia="ArialMT" w:cs="ArialMT"/>
                <w:lang w:val="es-ES" w:eastAsia="es-ES"/>
              </w:rPr>
              <w:t xml:space="preserve">sticas de las cuatro interacciones fundamentales de la naturaleza a partir de los procesos en los que </w:t>
            </w:r>
            <w:r>
              <w:rPr>
                <w:rFonts w:ascii="ArialMT" w:eastAsia="ArialMT" w:cs="ArialMT"/>
                <w:lang w:val="es-ES" w:eastAsia="es-ES"/>
              </w:rPr>
              <w:t>é</w:t>
            </w:r>
            <w:r>
              <w:rPr>
                <w:rFonts w:ascii="ArialMT" w:eastAsia="ArialMT" w:cs="ArialMT"/>
                <w:lang w:val="es-ES" w:eastAsia="es-ES"/>
              </w:rPr>
              <w:t>stas se manifiestan.</w:t>
            </w:r>
          </w:p>
        </w:tc>
      </w:tr>
      <w:tr w:rsidR="00DE4CCA" w:rsidTr="00352BD3">
        <w:tblPrEx>
          <w:tblCellMar>
            <w:left w:w="70" w:type="dxa"/>
            <w:right w:w="70" w:type="dxa"/>
          </w:tblCellMar>
          <w:tblLook w:val="0000"/>
        </w:tblPrEx>
        <w:trPr>
          <w:trHeight w:val="782"/>
        </w:trPr>
        <w:tc>
          <w:tcPr>
            <w:tcW w:w="3163" w:type="dxa"/>
            <w:vMerge/>
          </w:tcPr>
          <w:p w:rsidR="00DE4CCA" w:rsidRPr="006E6A03"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 xml:space="preserve">17. Reconocer la necesidad de encontrar un formalismo </w:t>
            </w:r>
            <w:r>
              <w:rPr>
                <w:rFonts w:ascii="ArialMT" w:eastAsia="ArialMT" w:cs="ArialMT"/>
                <w:lang w:val="es-ES" w:eastAsia="es-ES"/>
              </w:rPr>
              <w:t>ú</w:t>
            </w:r>
            <w:r>
              <w:rPr>
                <w:rFonts w:ascii="ArialMT" w:eastAsia="ArialMT" w:cs="ArialMT"/>
                <w:lang w:val="es-ES" w:eastAsia="es-ES"/>
              </w:rPr>
              <w:t>nico que permita describir todos los procesos de la naturaleza.</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17.1. Establece una comparaci</w:t>
            </w:r>
            <w:r>
              <w:rPr>
                <w:rFonts w:ascii="ArialMT" w:eastAsia="ArialMT" w:cs="ArialMT"/>
                <w:lang w:val="es-ES" w:eastAsia="es-ES"/>
              </w:rPr>
              <w:t>ó</w:t>
            </w:r>
            <w:r>
              <w:rPr>
                <w:rFonts w:ascii="ArialMT" w:eastAsia="ArialMT" w:cs="ArialMT"/>
                <w:lang w:val="es-ES" w:eastAsia="es-ES"/>
              </w:rPr>
              <w:t>n cuantitativa entre las cuatro interacciones fundamentales de la naturaleza en funci</w:t>
            </w:r>
            <w:r>
              <w:rPr>
                <w:rFonts w:ascii="ArialMT" w:eastAsia="ArialMT" w:cs="ArialMT"/>
                <w:lang w:val="es-ES" w:eastAsia="es-ES"/>
              </w:rPr>
              <w:t>ó</w:t>
            </w:r>
            <w:r>
              <w:rPr>
                <w:rFonts w:ascii="ArialMT" w:eastAsia="ArialMT" w:cs="ArialMT"/>
                <w:lang w:val="es-ES" w:eastAsia="es-ES"/>
              </w:rPr>
              <w:t>n de las energ</w:t>
            </w:r>
            <w:r>
              <w:rPr>
                <w:rFonts w:ascii="ArialMT" w:eastAsia="ArialMT" w:cs="ArialMT"/>
                <w:lang w:val="es-ES" w:eastAsia="es-ES"/>
              </w:rPr>
              <w:t>í</w:t>
            </w:r>
            <w:r>
              <w:rPr>
                <w:rFonts w:ascii="ArialMT" w:eastAsia="ArialMT" w:cs="ArialMT"/>
                <w:lang w:val="es-ES" w:eastAsia="es-ES"/>
              </w:rPr>
              <w:t>as involucradas.</w:t>
            </w:r>
          </w:p>
        </w:tc>
      </w:tr>
      <w:tr w:rsidR="00DE4CCA" w:rsidTr="00352BD3">
        <w:tblPrEx>
          <w:tblCellMar>
            <w:left w:w="70" w:type="dxa"/>
            <w:right w:w="70" w:type="dxa"/>
          </w:tblCellMar>
          <w:tblLook w:val="0000"/>
        </w:tblPrEx>
        <w:trPr>
          <w:trHeight w:val="631"/>
        </w:trPr>
        <w:tc>
          <w:tcPr>
            <w:tcW w:w="3163" w:type="dxa"/>
            <w:vMerge/>
          </w:tcPr>
          <w:p w:rsidR="00DE4CCA" w:rsidRPr="006E6A03"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18. Conocer las teor</w:t>
            </w:r>
            <w:r>
              <w:rPr>
                <w:rFonts w:ascii="ArialMT" w:eastAsia="ArialMT" w:cs="ArialMT"/>
                <w:lang w:val="es-ES" w:eastAsia="es-ES"/>
              </w:rPr>
              <w:t>í</w:t>
            </w:r>
            <w:r>
              <w:rPr>
                <w:rFonts w:ascii="ArialMT" w:eastAsia="ArialMT" w:cs="ArialMT"/>
                <w:lang w:val="es-ES" w:eastAsia="es-ES"/>
              </w:rPr>
              <w:t>as m</w:t>
            </w:r>
            <w:r>
              <w:rPr>
                <w:rFonts w:ascii="ArialMT" w:eastAsia="ArialMT" w:cs="ArialMT"/>
                <w:lang w:val="es-ES" w:eastAsia="es-ES"/>
              </w:rPr>
              <w:t>á</w:t>
            </w:r>
            <w:r>
              <w:rPr>
                <w:rFonts w:ascii="ArialMT" w:eastAsia="ArialMT" w:cs="ArialMT"/>
                <w:lang w:val="es-ES" w:eastAsia="es-ES"/>
              </w:rPr>
              <w:t>s relevantes sobre la unificaci</w:t>
            </w:r>
            <w:r>
              <w:rPr>
                <w:rFonts w:ascii="ArialMT" w:eastAsia="ArialMT" w:cs="ArialMT"/>
                <w:lang w:val="es-ES" w:eastAsia="es-ES"/>
              </w:rPr>
              <w:t>ó</w:t>
            </w:r>
            <w:r>
              <w:rPr>
                <w:rFonts w:ascii="ArialMT" w:eastAsia="ArialMT" w:cs="ArialMT"/>
                <w:lang w:val="es-ES" w:eastAsia="es-ES"/>
              </w:rPr>
              <w:t>n de las interacciones fundamentales de la naturaleza.</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18.1. Compara las principales teor</w:t>
            </w:r>
            <w:r>
              <w:rPr>
                <w:rFonts w:ascii="ArialMT" w:eastAsia="ArialMT" w:cs="ArialMT"/>
                <w:lang w:val="es-ES" w:eastAsia="es-ES"/>
              </w:rPr>
              <w:t>í</w:t>
            </w:r>
            <w:r>
              <w:rPr>
                <w:rFonts w:ascii="ArialMT" w:eastAsia="ArialMT" w:cs="ArialMT"/>
                <w:lang w:val="es-ES" w:eastAsia="es-ES"/>
              </w:rPr>
              <w:t>as de unificaci</w:t>
            </w:r>
            <w:r>
              <w:rPr>
                <w:rFonts w:ascii="ArialMT" w:eastAsia="ArialMT" w:cs="ArialMT"/>
                <w:lang w:val="es-ES" w:eastAsia="es-ES"/>
              </w:rPr>
              <w:t>ó</w:t>
            </w:r>
            <w:r>
              <w:rPr>
                <w:rFonts w:ascii="ArialMT" w:eastAsia="ArialMT" w:cs="ArialMT"/>
                <w:lang w:val="es-ES" w:eastAsia="es-ES"/>
              </w:rPr>
              <w:t>n estableciendo sus limitaciones y el estado en que se encuentran actualmente.</w:t>
            </w:r>
          </w:p>
          <w:p w:rsidR="00DE4CCA" w:rsidRPr="00CF2054" w:rsidRDefault="00DE4CCA" w:rsidP="00352BD3">
            <w:pPr>
              <w:autoSpaceDE w:val="0"/>
              <w:autoSpaceDN w:val="0"/>
              <w:adjustRightInd w:val="0"/>
            </w:pPr>
            <w:r>
              <w:rPr>
                <w:rFonts w:ascii="ArialMT" w:eastAsia="ArialMT" w:cs="ArialMT"/>
                <w:lang w:val="es-ES" w:eastAsia="es-ES"/>
              </w:rPr>
              <w:t>18.2. Justifica la necesidad de la existencia de nuevas part</w:t>
            </w:r>
            <w:r>
              <w:rPr>
                <w:rFonts w:ascii="ArialMT" w:eastAsia="ArialMT" w:cs="ArialMT"/>
                <w:lang w:val="es-ES" w:eastAsia="es-ES"/>
              </w:rPr>
              <w:t>í</w:t>
            </w:r>
            <w:r>
              <w:rPr>
                <w:rFonts w:ascii="ArialMT" w:eastAsia="ArialMT" w:cs="ArialMT"/>
                <w:lang w:val="es-ES" w:eastAsia="es-ES"/>
              </w:rPr>
              <w:t>culas elementales en el marco de la unificaci</w:t>
            </w:r>
            <w:r>
              <w:rPr>
                <w:rFonts w:ascii="ArialMT" w:eastAsia="ArialMT" w:cs="ArialMT"/>
                <w:lang w:val="es-ES" w:eastAsia="es-ES"/>
              </w:rPr>
              <w:t>ó</w:t>
            </w:r>
            <w:r>
              <w:rPr>
                <w:rFonts w:ascii="ArialMT" w:eastAsia="ArialMT" w:cs="ArialMT"/>
                <w:lang w:val="es-ES" w:eastAsia="es-ES"/>
              </w:rPr>
              <w:t>n de las interacciones.</w:t>
            </w:r>
          </w:p>
        </w:tc>
      </w:tr>
      <w:tr w:rsidR="00DE4CCA" w:rsidTr="00352BD3">
        <w:tblPrEx>
          <w:tblCellMar>
            <w:left w:w="70" w:type="dxa"/>
            <w:right w:w="70" w:type="dxa"/>
          </w:tblCellMar>
          <w:tblLook w:val="0000"/>
        </w:tblPrEx>
        <w:trPr>
          <w:trHeight w:val="542"/>
        </w:trPr>
        <w:tc>
          <w:tcPr>
            <w:tcW w:w="3163" w:type="dxa"/>
            <w:vMerge/>
          </w:tcPr>
          <w:p w:rsidR="00DE4CCA" w:rsidRPr="006E6A03"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19. Utilizar el vocabulario b</w:t>
            </w:r>
            <w:r>
              <w:rPr>
                <w:rFonts w:ascii="ArialMT" w:eastAsia="ArialMT" w:cs="ArialMT"/>
                <w:lang w:val="es-ES" w:eastAsia="es-ES"/>
              </w:rPr>
              <w:t>á</w:t>
            </w:r>
            <w:r>
              <w:rPr>
                <w:rFonts w:ascii="ArialMT" w:eastAsia="ArialMT" w:cs="ArialMT"/>
                <w:lang w:val="es-ES" w:eastAsia="es-ES"/>
              </w:rPr>
              <w:t>sico de la f</w:t>
            </w:r>
            <w:r>
              <w:rPr>
                <w:rFonts w:ascii="ArialMT" w:eastAsia="ArialMT" w:cs="ArialMT"/>
                <w:lang w:val="es-ES" w:eastAsia="es-ES"/>
              </w:rPr>
              <w:t>í</w:t>
            </w:r>
            <w:r>
              <w:rPr>
                <w:rFonts w:ascii="ArialMT" w:eastAsia="ArialMT" w:cs="ArialMT"/>
                <w:lang w:val="es-ES" w:eastAsia="es-ES"/>
              </w:rPr>
              <w:t>sica de part</w:t>
            </w:r>
            <w:r>
              <w:rPr>
                <w:rFonts w:ascii="ArialMT" w:eastAsia="ArialMT" w:cs="ArialMT"/>
                <w:lang w:val="es-ES" w:eastAsia="es-ES"/>
              </w:rPr>
              <w:t>í</w:t>
            </w:r>
            <w:r>
              <w:rPr>
                <w:rFonts w:ascii="ArialMT" w:eastAsia="ArialMT" w:cs="ArialMT"/>
                <w:lang w:val="es-ES" w:eastAsia="es-ES"/>
              </w:rPr>
              <w:t>culas y conocer las part</w:t>
            </w:r>
            <w:r>
              <w:rPr>
                <w:rFonts w:ascii="ArialMT" w:eastAsia="ArialMT" w:cs="ArialMT"/>
                <w:lang w:val="es-ES" w:eastAsia="es-ES"/>
              </w:rPr>
              <w:t>í</w:t>
            </w:r>
            <w:r>
              <w:rPr>
                <w:rFonts w:ascii="ArialMT" w:eastAsia="ArialMT" w:cs="ArialMT"/>
                <w:lang w:val="es-ES" w:eastAsia="es-ES"/>
              </w:rPr>
              <w:t>culas elementales que constituyen la materia.</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19.1. Describe la estructura at</w:t>
            </w:r>
            <w:r>
              <w:rPr>
                <w:rFonts w:ascii="ArialMT" w:eastAsia="ArialMT" w:cs="ArialMT"/>
                <w:lang w:val="es-ES" w:eastAsia="es-ES"/>
              </w:rPr>
              <w:t>ó</w:t>
            </w:r>
            <w:r>
              <w:rPr>
                <w:rFonts w:ascii="ArialMT" w:eastAsia="ArialMT" w:cs="ArialMT"/>
                <w:lang w:val="es-ES" w:eastAsia="es-ES"/>
              </w:rPr>
              <w:t>mica y nuclear a partir de su composici</w:t>
            </w:r>
            <w:r>
              <w:rPr>
                <w:rFonts w:ascii="ArialMT" w:eastAsia="ArialMT" w:cs="ArialMT"/>
                <w:lang w:val="es-ES" w:eastAsia="es-ES"/>
              </w:rPr>
              <w:t>ó</w:t>
            </w:r>
            <w:r>
              <w:rPr>
                <w:rFonts w:ascii="ArialMT" w:eastAsia="ArialMT" w:cs="ArialMT"/>
                <w:lang w:val="es-ES" w:eastAsia="es-ES"/>
              </w:rPr>
              <w:t>n en quarks y electrones, empleando el vocabulario espec</w:t>
            </w:r>
            <w:r>
              <w:rPr>
                <w:rFonts w:ascii="ArialMT" w:eastAsia="ArialMT" w:cs="ArialMT"/>
                <w:lang w:val="es-ES" w:eastAsia="es-ES"/>
              </w:rPr>
              <w:t>í</w:t>
            </w:r>
            <w:r>
              <w:rPr>
                <w:rFonts w:ascii="ArialMT" w:eastAsia="ArialMT" w:cs="ArialMT"/>
                <w:lang w:val="es-ES" w:eastAsia="es-ES"/>
              </w:rPr>
              <w:t>fico de la f</w:t>
            </w:r>
            <w:r>
              <w:rPr>
                <w:rFonts w:ascii="ArialMT" w:eastAsia="ArialMT" w:cs="ArialMT"/>
                <w:lang w:val="es-ES" w:eastAsia="es-ES"/>
              </w:rPr>
              <w:t>í</w:t>
            </w:r>
            <w:r>
              <w:rPr>
                <w:rFonts w:ascii="ArialMT" w:eastAsia="ArialMT" w:cs="ArialMT"/>
                <w:lang w:val="es-ES" w:eastAsia="es-ES"/>
              </w:rPr>
              <w:t>sica de quarks.</w:t>
            </w:r>
          </w:p>
          <w:p w:rsidR="00DE4CCA" w:rsidRPr="00CF2054" w:rsidRDefault="00DE4CCA" w:rsidP="00352BD3">
            <w:pPr>
              <w:autoSpaceDE w:val="0"/>
              <w:autoSpaceDN w:val="0"/>
              <w:adjustRightInd w:val="0"/>
            </w:pPr>
            <w:r>
              <w:rPr>
                <w:rFonts w:ascii="ArialMT" w:eastAsia="ArialMT" w:cs="ArialMT"/>
                <w:lang w:val="es-ES" w:eastAsia="es-ES"/>
              </w:rPr>
              <w:t>19.2. Caracteriza algunas part</w:t>
            </w:r>
            <w:r>
              <w:rPr>
                <w:rFonts w:ascii="ArialMT" w:eastAsia="ArialMT" w:cs="ArialMT"/>
                <w:lang w:val="es-ES" w:eastAsia="es-ES"/>
              </w:rPr>
              <w:t>í</w:t>
            </w:r>
            <w:r>
              <w:rPr>
                <w:rFonts w:ascii="ArialMT" w:eastAsia="ArialMT" w:cs="ArialMT"/>
                <w:lang w:val="es-ES" w:eastAsia="es-ES"/>
              </w:rPr>
              <w:t>culas fundamentales de especial inter</w:t>
            </w:r>
            <w:r>
              <w:rPr>
                <w:rFonts w:ascii="ArialMT" w:eastAsia="ArialMT" w:cs="ArialMT"/>
                <w:lang w:val="es-ES" w:eastAsia="es-ES"/>
              </w:rPr>
              <w:t>é</w:t>
            </w:r>
            <w:r>
              <w:rPr>
                <w:rFonts w:ascii="ArialMT" w:eastAsia="ArialMT" w:cs="ArialMT"/>
                <w:lang w:val="es-ES" w:eastAsia="es-ES"/>
              </w:rPr>
              <w:t>s, como los neutrinos y el bos</w:t>
            </w:r>
            <w:r>
              <w:rPr>
                <w:rFonts w:ascii="ArialMT" w:eastAsia="ArialMT" w:cs="ArialMT"/>
                <w:lang w:val="es-ES" w:eastAsia="es-ES"/>
              </w:rPr>
              <w:t>ó</w:t>
            </w:r>
            <w:r>
              <w:rPr>
                <w:rFonts w:ascii="ArialMT" w:eastAsia="ArialMT" w:cs="ArialMT"/>
                <w:lang w:val="es-ES" w:eastAsia="es-ES"/>
              </w:rPr>
              <w:t>n de Higgs, a partir de los procesos en los que se presentan.</w:t>
            </w:r>
          </w:p>
        </w:tc>
      </w:tr>
      <w:tr w:rsidR="00DE4CCA" w:rsidTr="00352BD3">
        <w:tblPrEx>
          <w:tblCellMar>
            <w:left w:w="70" w:type="dxa"/>
            <w:right w:w="70" w:type="dxa"/>
          </w:tblCellMar>
          <w:tblLook w:val="0000"/>
        </w:tblPrEx>
        <w:trPr>
          <w:trHeight w:val="646"/>
        </w:trPr>
        <w:tc>
          <w:tcPr>
            <w:tcW w:w="3163" w:type="dxa"/>
            <w:vMerge/>
          </w:tcPr>
          <w:p w:rsidR="00DE4CCA" w:rsidRPr="006E6A03"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20. Describir la composici</w:t>
            </w:r>
            <w:r>
              <w:rPr>
                <w:rFonts w:ascii="ArialMT" w:eastAsia="ArialMT" w:cs="ArialMT"/>
                <w:lang w:val="es-ES" w:eastAsia="es-ES"/>
              </w:rPr>
              <w:t>ó</w:t>
            </w:r>
            <w:r>
              <w:rPr>
                <w:rFonts w:ascii="ArialMT" w:eastAsia="ArialMT" w:cs="ArialMT"/>
                <w:lang w:val="es-ES" w:eastAsia="es-ES"/>
              </w:rPr>
              <w:t>n del universo a lo largo de su historia en t</w:t>
            </w:r>
            <w:r>
              <w:rPr>
                <w:rFonts w:ascii="ArialMT" w:eastAsia="ArialMT" w:cs="ArialMT"/>
                <w:lang w:val="es-ES" w:eastAsia="es-ES"/>
              </w:rPr>
              <w:t>é</w:t>
            </w:r>
            <w:r>
              <w:rPr>
                <w:rFonts w:ascii="ArialMT" w:eastAsia="ArialMT" w:cs="ArialMT"/>
                <w:lang w:val="es-ES" w:eastAsia="es-ES"/>
              </w:rPr>
              <w:t>rminos de las part</w:t>
            </w:r>
            <w:r>
              <w:rPr>
                <w:rFonts w:ascii="ArialMT" w:eastAsia="ArialMT" w:cs="ArialMT"/>
                <w:lang w:val="es-ES" w:eastAsia="es-ES"/>
              </w:rPr>
              <w:t>í</w:t>
            </w:r>
            <w:r>
              <w:rPr>
                <w:rFonts w:ascii="ArialMT" w:eastAsia="ArialMT" w:cs="ArialMT"/>
                <w:lang w:val="es-ES" w:eastAsia="es-ES"/>
              </w:rPr>
              <w:t>culas que lo constituyen y establecer una cronolog</w:t>
            </w:r>
            <w:r>
              <w:rPr>
                <w:rFonts w:ascii="ArialMT" w:eastAsia="ArialMT" w:cs="ArialMT"/>
                <w:lang w:val="es-ES" w:eastAsia="es-ES"/>
              </w:rPr>
              <w:t>í</w:t>
            </w:r>
            <w:r>
              <w:rPr>
                <w:rFonts w:ascii="ArialMT" w:eastAsia="ArialMT" w:cs="ArialMT"/>
                <w:lang w:val="es-ES" w:eastAsia="es-ES"/>
              </w:rPr>
              <w:t>a del mismo a partir del Big Bang.</w:t>
            </w:r>
          </w:p>
        </w:tc>
        <w:tc>
          <w:tcPr>
            <w:tcW w:w="3162" w:type="dxa"/>
          </w:tcPr>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20.1. Relaciona las propiedades de la materia y antimateria con la teor</w:t>
            </w:r>
            <w:r>
              <w:rPr>
                <w:rFonts w:ascii="ArialMT" w:eastAsia="ArialMT" w:cs="ArialMT"/>
                <w:lang w:val="es-ES" w:eastAsia="es-ES"/>
              </w:rPr>
              <w:t>í</w:t>
            </w:r>
            <w:r>
              <w:rPr>
                <w:rFonts w:ascii="ArialMT" w:eastAsia="ArialMT" w:cs="ArialMT"/>
                <w:lang w:val="es-ES" w:eastAsia="es-ES"/>
              </w:rPr>
              <w:t>a del Big Bang</w:t>
            </w:r>
          </w:p>
          <w:p w:rsidR="00DE4CCA" w:rsidRDefault="00DE4CCA" w:rsidP="00352BD3">
            <w:pPr>
              <w:autoSpaceDE w:val="0"/>
              <w:autoSpaceDN w:val="0"/>
              <w:adjustRightInd w:val="0"/>
              <w:rPr>
                <w:rFonts w:ascii="ArialMT" w:eastAsia="ArialMT" w:cs="ArialMT"/>
                <w:lang w:val="es-ES" w:eastAsia="es-ES"/>
              </w:rPr>
            </w:pPr>
            <w:r>
              <w:rPr>
                <w:rFonts w:ascii="ArialMT" w:eastAsia="ArialMT" w:cs="ArialMT"/>
                <w:lang w:val="es-ES" w:eastAsia="es-ES"/>
              </w:rPr>
              <w:t>20.2. Explica la teor</w:t>
            </w:r>
            <w:r>
              <w:rPr>
                <w:rFonts w:ascii="ArialMT" w:eastAsia="ArialMT" w:cs="ArialMT"/>
                <w:lang w:val="es-ES" w:eastAsia="es-ES"/>
              </w:rPr>
              <w:t>í</w:t>
            </w:r>
            <w:r>
              <w:rPr>
                <w:rFonts w:ascii="ArialMT" w:eastAsia="ArialMT" w:cs="ArialMT"/>
                <w:lang w:val="es-ES" w:eastAsia="es-ES"/>
              </w:rPr>
              <w:t>a del Big Bang y discute las evidencias experimentales en las que se apoya, como son la radiaci</w:t>
            </w:r>
            <w:r>
              <w:rPr>
                <w:rFonts w:ascii="ArialMT" w:eastAsia="ArialMT" w:cs="ArialMT"/>
                <w:lang w:val="es-ES" w:eastAsia="es-ES"/>
              </w:rPr>
              <w:t>ó</w:t>
            </w:r>
            <w:r>
              <w:rPr>
                <w:rFonts w:ascii="ArialMT" w:eastAsia="ArialMT" w:cs="ArialMT"/>
                <w:lang w:val="es-ES" w:eastAsia="es-ES"/>
              </w:rPr>
              <w:t>n de fondo y el efecto Doppler relativista.</w:t>
            </w:r>
          </w:p>
          <w:p w:rsidR="00DE4CCA" w:rsidRPr="00CF2054" w:rsidRDefault="00DE4CCA" w:rsidP="00352BD3">
            <w:pPr>
              <w:autoSpaceDE w:val="0"/>
              <w:autoSpaceDN w:val="0"/>
              <w:adjustRightInd w:val="0"/>
            </w:pPr>
            <w:r>
              <w:rPr>
                <w:rFonts w:ascii="ArialMT" w:eastAsia="ArialMT" w:cs="ArialMT"/>
                <w:lang w:val="es-ES" w:eastAsia="es-ES"/>
              </w:rPr>
              <w:t>20.3. Presenta una cronolog</w:t>
            </w:r>
            <w:r>
              <w:rPr>
                <w:rFonts w:ascii="ArialMT" w:eastAsia="ArialMT" w:cs="ArialMT"/>
                <w:lang w:val="es-ES" w:eastAsia="es-ES"/>
              </w:rPr>
              <w:t>í</w:t>
            </w:r>
            <w:r>
              <w:rPr>
                <w:rFonts w:ascii="ArialMT" w:eastAsia="ArialMT" w:cs="ArialMT"/>
                <w:lang w:val="es-ES" w:eastAsia="es-ES"/>
              </w:rPr>
              <w:t>a del universo en funci</w:t>
            </w:r>
            <w:r>
              <w:rPr>
                <w:rFonts w:ascii="ArialMT" w:eastAsia="ArialMT" w:cs="ArialMT"/>
                <w:lang w:val="es-ES" w:eastAsia="es-ES"/>
              </w:rPr>
              <w:t>ó</w:t>
            </w:r>
            <w:r>
              <w:rPr>
                <w:rFonts w:ascii="ArialMT" w:eastAsia="ArialMT" w:cs="ArialMT"/>
                <w:lang w:val="es-ES" w:eastAsia="es-ES"/>
              </w:rPr>
              <w:t>n de la temperatura y de las part</w:t>
            </w:r>
            <w:r>
              <w:rPr>
                <w:rFonts w:ascii="ArialMT" w:eastAsia="ArialMT" w:cs="ArialMT"/>
                <w:lang w:val="es-ES" w:eastAsia="es-ES"/>
              </w:rPr>
              <w:t>í</w:t>
            </w:r>
            <w:r>
              <w:rPr>
                <w:rFonts w:ascii="ArialMT" w:eastAsia="ArialMT" w:cs="ArialMT"/>
                <w:lang w:val="es-ES" w:eastAsia="es-ES"/>
              </w:rPr>
              <w:t>culas que lo formaban en cada periodo, discutiendo la asimetr</w:t>
            </w:r>
            <w:r>
              <w:rPr>
                <w:rFonts w:ascii="ArialMT" w:eastAsia="ArialMT" w:cs="ArialMT"/>
                <w:lang w:val="es-ES" w:eastAsia="es-ES"/>
              </w:rPr>
              <w:t>í</w:t>
            </w:r>
            <w:r>
              <w:rPr>
                <w:rFonts w:ascii="ArialMT" w:eastAsia="ArialMT" w:cs="ArialMT"/>
                <w:lang w:val="es-ES" w:eastAsia="es-ES"/>
              </w:rPr>
              <w:t>a entre materia y antimateria.</w:t>
            </w:r>
          </w:p>
        </w:tc>
      </w:tr>
      <w:tr w:rsidR="00DE4CCA" w:rsidTr="00352BD3">
        <w:tblPrEx>
          <w:tblCellMar>
            <w:left w:w="70" w:type="dxa"/>
            <w:right w:w="70" w:type="dxa"/>
          </w:tblCellMar>
          <w:tblLook w:val="0000"/>
        </w:tblPrEx>
        <w:trPr>
          <w:trHeight w:val="765"/>
        </w:trPr>
        <w:tc>
          <w:tcPr>
            <w:tcW w:w="3163" w:type="dxa"/>
            <w:vMerge/>
          </w:tcPr>
          <w:p w:rsidR="00DE4CCA" w:rsidRPr="006E6A03" w:rsidRDefault="00DE4CCA" w:rsidP="00441D8E">
            <w:pPr>
              <w:numPr>
                <w:ilvl w:val="0"/>
                <w:numId w:val="13"/>
              </w:numPr>
              <w:autoSpaceDE w:val="0"/>
              <w:autoSpaceDN w:val="0"/>
              <w:adjustRightInd w:val="0"/>
              <w:rPr>
                <w:rFonts w:ascii="ArialMT" w:eastAsia="ArialMT" w:hAnsi="SymbolMT" w:cs="ArialMT"/>
                <w:lang w:val="es-ES" w:eastAsia="es-ES"/>
              </w:rPr>
            </w:pPr>
          </w:p>
        </w:tc>
        <w:tc>
          <w:tcPr>
            <w:tcW w:w="3164" w:type="dxa"/>
          </w:tcPr>
          <w:p w:rsidR="00DE4CCA" w:rsidRPr="00CF2054" w:rsidRDefault="00DE4CCA" w:rsidP="00352BD3">
            <w:pPr>
              <w:autoSpaceDE w:val="0"/>
              <w:autoSpaceDN w:val="0"/>
              <w:adjustRightInd w:val="0"/>
            </w:pPr>
            <w:r>
              <w:rPr>
                <w:rFonts w:ascii="ArialMT" w:eastAsia="ArialMT" w:cs="ArialMT"/>
                <w:lang w:val="es-ES" w:eastAsia="es-ES"/>
              </w:rPr>
              <w:t>21. Analizar los interrogantes a los que se enfrentan los f</w:t>
            </w:r>
            <w:r>
              <w:rPr>
                <w:rFonts w:ascii="ArialMT" w:eastAsia="ArialMT" w:cs="ArialMT"/>
                <w:lang w:val="es-ES" w:eastAsia="es-ES"/>
              </w:rPr>
              <w:t>í</w:t>
            </w:r>
            <w:r>
              <w:rPr>
                <w:rFonts w:ascii="ArialMT" w:eastAsia="ArialMT" w:cs="ArialMT"/>
                <w:lang w:val="es-ES" w:eastAsia="es-ES"/>
              </w:rPr>
              <w:t>sicos hoy en d</w:t>
            </w:r>
            <w:r>
              <w:rPr>
                <w:rFonts w:ascii="ArialMT" w:eastAsia="ArialMT" w:cs="ArialMT"/>
                <w:lang w:val="es-ES" w:eastAsia="es-ES"/>
              </w:rPr>
              <w:t>í</w:t>
            </w:r>
            <w:r>
              <w:rPr>
                <w:rFonts w:ascii="ArialMT" w:eastAsia="ArialMT" w:cs="ArialMT"/>
                <w:lang w:val="es-ES" w:eastAsia="es-ES"/>
              </w:rPr>
              <w:t>a.</w:t>
            </w:r>
          </w:p>
        </w:tc>
        <w:tc>
          <w:tcPr>
            <w:tcW w:w="3162" w:type="dxa"/>
          </w:tcPr>
          <w:p w:rsidR="00DE4CCA" w:rsidRPr="00CF2054" w:rsidRDefault="00DE4CCA" w:rsidP="00352BD3">
            <w:pPr>
              <w:autoSpaceDE w:val="0"/>
              <w:autoSpaceDN w:val="0"/>
              <w:adjustRightInd w:val="0"/>
            </w:pPr>
            <w:r>
              <w:rPr>
                <w:rFonts w:ascii="ArialMT" w:eastAsia="ArialMT" w:cs="ArialMT"/>
                <w:lang w:val="es-ES" w:eastAsia="es-ES"/>
              </w:rPr>
              <w:t>21.1. Realiza y defiende un estudio sobre las fronteras de la f</w:t>
            </w:r>
            <w:r>
              <w:rPr>
                <w:rFonts w:ascii="ArialMT" w:eastAsia="ArialMT" w:cs="ArialMT"/>
                <w:lang w:val="es-ES" w:eastAsia="es-ES"/>
              </w:rPr>
              <w:t>í</w:t>
            </w:r>
            <w:r>
              <w:rPr>
                <w:rFonts w:ascii="ArialMT" w:eastAsia="ArialMT" w:cs="ArialMT"/>
                <w:lang w:val="es-ES" w:eastAsia="es-ES"/>
              </w:rPr>
              <w:t>sica del siglo XXI.</w:t>
            </w:r>
          </w:p>
        </w:tc>
      </w:tr>
      <w:tr w:rsidR="00DE4CCA" w:rsidTr="00352BD3">
        <w:tblPrEx>
          <w:tblCellMar>
            <w:left w:w="70" w:type="dxa"/>
            <w:right w:w="70" w:type="dxa"/>
          </w:tblCellMar>
          <w:tblLook w:val="0000"/>
        </w:tblPrEx>
        <w:trPr>
          <w:trHeight w:val="585"/>
        </w:trPr>
        <w:tc>
          <w:tcPr>
            <w:tcW w:w="3163" w:type="dxa"/>
          </w:tcPr>
          <w:p w:rsidR="00DE4CCA" w:rsidRPr="00CF2054" w:rsidRDefault="00DE4CCA" w:rsidP="00352BD3">
            <w:pPr>
              <w:keepLines/>
              <w:spacing w:line="360" w:lineRule="auto"/>
              <w:jc w:val="both"/>
            </w:pPr>
          </w:p>
        </w:tc>
        <w:tc>
          <w:tcPr>
            <w:tcW w:w="3164" w:type="dxa"/>
          </w:tcPr>
          <w:p w:rsidR="00DE4CCA" w:rsidRPr="00CF2054" w:rsidRDefault="00DE4CCA" w:rsidP="00352BD3">
            <w:pPr>
              <w:keepLines/>
              <w:spacing w:line="360" w:lineRule="auto"/>
              <w:jc w:val="both"/>
            </w:pPr>
          </w:p>
        </w:tc>
        <w:tc>
          <w:tcPr>
            <w:tcW w:w="3162" w:type="dxa"/>
          </w:tcPr>
          <w:p w:rsidR="00DE4CCA" w:rsidRPr="00CF2054" w:rsidRDefault="00DE4CCA" w:rsidP="00352BD3">
            <w:pPr>
              <w:keepLines/>
              <w:spacing w:line="360" w:lineRule="auto"/>
              <w:jc w:val="both"/>
            </w:pPr>
          </w:p>
        </w:tc>
      </w:tr>
    </w:tbl>
    <w:p w:rsidR="00DE4CCA" w:rsidRPr="008732DC" w:rsidRDefault="00DE4CCA" w:rsidP="00DE4CCA">
      <w:pPr>
        <w:keepLines/>
        <w:spacing w:line="360" w:lineRule="auto"/>
        <w:jc w:val="both"/>
        <w:rPr>
          <w:sz w:val="24"/>
        </w:rPr>
      </w:pPr>
    </w:p>
    <w:p w:rsidR="00751D99" w:rsidRDefault="00DE4CCA" w:rsidP="00FD028C">
      <w:pPr>
        <w:tabs>
          <w:tab w:val="center" w:pos="4250"/>
          <w:tab w:val="right" w:pos="8503"/>
          <w:tab w:val="left" w:pos="9204"/>
        </w:tabs>
        <w:spacing w:line="360" w:lineRule="atLeast"/>
        <w:jc w:val="both"/>
        <w:rPr>
          <w:b/>
          <w:sz w:val="24"/>
        </w:rPr>
      </w:pPr>
      <w:r>
        <w:rPr>
          <w:rFonts w:ascii="Times" w:hAnsi="Times"/>
          <w:color w:val="000000"/>
          <w:sz w:val="24"/>
        </w:rPr>
        <w:br w:type="page"/>
      </w:r>
    </w:p>
    <w:p w:rsidR="00626225" w:rsidRDefault="00DE4CCA" w:rsidP="00626225">
      <w:pPr>
        <w:keepLines/>
        <w:jc w:val="both"/>
        <w:rPr>
          <w:b/>
          <w:sz w:val="24"/>
        </w:rPr>
      </w:pPr>
      <w:r>
        <w:rPr>
          <w:b/>
          <w:sz w:val="24"/>
        </w:rPr>
        <w:t>7</w:t>
      </w:r>
      <w:r w:rsidR="00626225">
        <w:rPr>
          <w:b/>
          <w:sz w:val="24"/>
        </w:rPr>
        <w:t xml:space="preserve">.- CRITERIOS DE CALIFICACIÓN EN </w:t>
      </w:r>
      <w:r w:rsidR="00234A59">
        <w:rPr>
          <w:b/>
          <w:sz w:val="24"/>
        </w:rPr>
        <w:t>2</w:t>
      </w:r>
      <w:r w:rsidR="00626225">
        <w:rPr>
          <w:b/>
          <w:sz w:val="24"/>
        </w:rPr>
        <w:t>º DE E.S.O.</w:t>
      </w:r>
      <w:bookmarkStart w:id="3" w:name="p11"/>
      <w:bookmarkEnd w:id="3"/>
    </w:p>
    <w:p w:rsidR="00EF0F98" w:rsidRPr="006A580E" w:rsidRDefault="00EF0F98" w:rsidP="00EF0F98">
      <w:pPr>
        <w:keepLines/>
        <w:jc w:val="both"/>
        <w:rPr>
          <w:sz w:val="24"/>
        </w:rPr>
      </w:pPr>
    </w:p>
    <w:p w:rsidR="00EF0F98" w:rsidRDefault="00EF0F98" w:rsidP="00EF0F98">
      <w:pPr>
        <w:keepLines/>
        <w:jc w:val="both"/>
        <w:rPr>
          <w:sz w:val="24"/>
        </w:rPr>
      </w:pPr>
      <w:r w:rsidRPr="006A580E">
        <w:rPr>
          <w:sz w:val="24"/>
        </w:rPr>
        <w:t>Los estándares de aprendizaje evaluables se clasificarán según la siguiente estructura:</w:t>
      </w:r>
    </w:p>
    <w:p w:rsidR="00EF0F98" w:rsidRPr="006A580E" w:rsidRDefault="00EF0F98" w:rsidP="00EF0F98">
      <w:pPr>
        <w:keepLines/>
        <w:jc w:val="both"/>
        <w:rPr>
          <w:sz w:val="24"/>
        </w:rPr>
      </w:pPr>
    </w:p>
    <w:p w:rsidR="00EF0F98" w:rsidRDefault="00EF0F98" w:rsidP="00EF0F98">
      <w:pPr>
        <w:keepLines/>
        <w:ind w:left="709" w:hanging="709"/>
        <w:jc w:val="both"/>
        <w:rPr>
          <w:sz w:val="24"/>
        </w:rPr>
      </w:pPr>
      <w:r>
        <w:rPr>
          <w:sz w:val="24"/>
        </w:rPr>
        <w:t xml:space="preserve">      </w:t>
      </w:r>
      <w:r w:rsidRPr="006A580E">
        <w:rPr>
          <w:sz w:val="24"/>
        </w:rPr>
        <w:t>B. Estándares básicos para la promoción del alumnado y que marcan la suficiencia de una materia.</w:t>
      </w:r>
    </w:p>
    <w:p w:rsidR="00EF0F98" w:rsidRPr="006A580E" w:rsidRDefault="00EF0F98" w:rsidP="00EF0F98">
      <w:pPr>
        <w:keepLines/>
        <w:jc w:val="both"/>
        <w:rPr>
          <w:sz w:val="24"/>
        </w:rPr>
      </w:pPr>
    </w:p>
    <w:p w:rsidR="00EF0F98" w:rsidRDefault="00EF0F98" w:rsidP="00441D8E">
      <w:pPr>
        <w:keepLines/>
        <w:numPr>
          <w:ilvl w:val="0"/>
          <w:numId w:val="47"/>
        </w:numPr>
        <w:jc w:val="both"/>
        <w:rPr>
          <w:sz w:val="24"/>
        </w:rPr>
      </w:pPr>
      <w:r w:rsidRPr="006A580E">
        <w:rPr>
          <w:sz w:val="24"/>
        </w:rPr>
        <w:t>Estándares de aprendizaje considerados Avanzados debido a la complejidad de los mismos y que marcan el nivel más alto de consecución de los criterios de cada asignatura.</w:t>
      </w:r>
    </w:p>
    <w:p w:rsidR="00EF0F98" w:rsidRPr="006A580E" w:rsidRDefault="00EF0F98" w:rsidP="00EF0F98">
      <w:pPr>
        <w:keepLines/>
        <w:ind w:left="720"/>
        <w:jc w:val="both"/>
        <w:rPr>
          <w:sz w:val="24"/>
        </w:rPr>
      </w:pPr>
    </w:p>
    <w:p w:rsidR="00EF0F98" w:rsidRDefault="00EF0F98" w:rsidP="00441D8E">
      <w:pPr>
        <w:keepLines/>
        <w:numPr>
          <w:ilvl w:val="0"/>
          <w:numId w:val="48"/>
        </w:numPr>
        <w:jc w:val="both"/>
        <w:rPr>
          <w:sz w:val="24"/>
        </w:rPr>
      </w:pPr>
      <w:r w:rsidRPr="006A580E">
        <w:rPr>
          <w:sz w:val="24"/>
        </w:rPr>
        <w:t>Resto de estándares de aprendizaje: intermedios.</w:t>
      </w:r>
    </w:p>
    <w:p w:rsidR="00EF0F98" w:rsidRDefault="00EF0F98" w:rsidP="00EF0F98">
      <w:pPr>
        <w:keepLines/>
        <w:jc w:val="both"/>
        <w:rPr>
          <w:sz w:val="24"/>
        </w:rPr>
      </w:pPr>
    </w:p>
    <w:p w:rsidR="00EF0F98" w:rsidRPr="006A580E" w:rsidRDefault="00EF0F98" w:rsidP="00EF0F98">
      <w:pPr>
        <w:keepLines/>
        <w:jc w:val="both"/>
        <w:rPr>
          <w:sz w:val="24"/>
        </w:rPr>
      </w:pPr>
    </w:p>
    <w:p w:rsidR="00EF0F98" w:rsidRPr="00821D6B" w:rsidRDefault="00EF0F98" w:rsidP="00EF0F98">
      <w:pPr>
        <w:spacing w:after="200" w:line="252" w:lineRule="auto"/>
        <w:jc w:val="both"/>
        <w:rPr>
          <w:noProof/>
          <w:sz w:val="24"/>
          <w:szCs w:val="24"/>
          <w:lang w:val="es-ES" w:eastAsia="es-ES" w:bidi="en-US"/>
        </w:rPr>
      </w:pPr>
      <w:r w:rsidRPr="00821D6B">
        <w:rPr>
          <w:noProof/>
          <w:sz w:val="24"/>
          <w:szCs w:val="24"/>
          <w:lang w:val="es-ES" w:eastAsia="es-ES" w:bidi="en-US"/>
        </w:rPr>
        <w:t>La calificación individual de cada alumno se calculará partiendo del nivel de logro en cada estandar de aprendizaje  y teniendo en cuenta cinco niveles de logro.</w:t>
      </w:r>
    </w:p>
    <w:p w:rsidR="00EF0F98" w:rsidRPr="00821D6B" w:rsidRDefault="00EF0F98" w:rsidP="00EF0F98">
      <w:pPr>
        <w:spacing w:after="200" w:line="252" w:lineRule="auto"/>
        <w:jc w:val="both"/>
        <w:rPr>
          <w:noProof/>
          <w:sz w:val="24"/>
          <w:szCs w:val="24"/>
          <w:lang w:val="es-ES" w:eastAsia="es-ES" w:bidi="en-US"/>
        </w:rPr>
      </w:pPr>
      <w:r w:rsidRPr="00821D6B">
        <w:rPr>
          <w:noProof/>
          <w:sz w:val="24"/>
          <w:szCs w:val="24"/>
          <w:lang w:val="es-ES" w:eastAsia="es-ES" w:bidi="en-US"/>
        </w:rPr>
        <w:t>El primer nivel (1), significa que el aprendizaje no está conseguido, mientras que los restantes cuatro niveles permitirán determinar el nivel de logro obtenido al superar el aprendizaje.</w:t>
      </w:r>
    </w:p>
    <w:tbl>
      <w:tblPr>
        <w:tblW w:w="0" w:type="auto"/>
        <w:tblLook w:val="04A0"/>
      </w:tblPr>
      <w:tblGrid>
        <w:gridCol w:w="1821"/>
        <w:gridCol w:w="1797"/>
        <w:gridCol w:w="1704"/>
        <w:gridCol w:w="1704"/>
        <w:gridCol w:w="1694"/>
      </w:tblGrid>
      <w:tr w:rsidR="00EF0F98" w:rsidRPr="00821D6B" w:rsidTr="00441D8E">
        <w:tc>
          <w:tcPr>
            <w:tcW w:w="1955" w:type="dxa"/>
            <w:shd w:val="clear" w:color="auto" w:fill="FF0000"/>
          </w:tcPr>
          <w:p w:rsidR="00EF0F98" w:rsidRPr="00821D6B" w:rsidRDefault="00EF0F98" w:rsidP="00441D8E">
            <w:pPr>
              <w:spacing w:after="200" w:line="252" w:lineRule="auto"/>
              <w:jc w:val="center"/>
              <w:rPr>
                <w:b/>
                <w:noProof/>
                <w:color w:val="FFFFFF"/>
                <w:sz w:val="24"/>
                <w:szCs w:val="24"/>
                <w:lang w:val="es-ES" w:eastAsia="es-ES" w:bidi="en-US"/>
              </w:rPr>
            </w:pPr>
            <w:r w:rsidRPr="00821D6B">
              <w:rPr>
                <w:b/>
                <w:noProof/>
                <w:color w:val="FFFFFF"/>
                <w:sz w:val="24"/>
                <w:szCs w:val="24"/>
                <w:lang w:val="es-ES" w:eastAsia="es-ES" w:bidi="en-US"/>
              </w:rPr>
              <w:t>Nivel 1</w:t>
            </w:r>
          </w:p>
        </w:tc>
        <w:tc>
          <w:tcPr>
            <w:tcW w:w="1955" w:type="dxa"/>
            <w:shd w:val="clear" w:color="auto" w:fill="FFC000"/>
          </w:tcPr>
          <w:p w:rsidR="00EF0F98" w:rsidRPr="00821D6B" w:rsidRDefault="00EF0F98" w:rsidP="00441D8E">
            <w:pPr>
              <w:spacing w:after="200" w:line="252" w:lineRule="auto"/>
              <w:jc w:val="center"/>
              <w:rPr>
                <w:b/>
                <w:noProof/>
                <w:sz w:val="24"/>
                <w:szCs w:val="24"/>
                <w:lang w:val="es-ES" w:eastAsia="es-ES" w:bidi="en-US"/>
              </w:rPr>
            </w:pPr>
            <w:r w:rsidRPr="00821D6B">
              <w:rPr>
                <w:b/>
                <w:noProof/>
                <w:sz w:val="24"/>
                <w:szCs w:val="24"/>
                <w:lang w:val="es-ES" w:eastAsia="es-ES" w:bidi="en-US"/>
              </w:rPr>
              <w:t>Nivel 2</w:t>
            </w:r>
          </w:p>
        </w:tc>
        <w:tc>
          <w:tcPr>
            <w:tcW w:w="1956" w:type="dxa"/>
            <w:shd w:val="clear" w:color="auto" w:fill="FFC000"/>
          </w:tcPr>
          <w:p w:rsidR="00EF0F98" w:rsidRPr="00821D6B" w:rsidRDefault="00EF0F98" w:rsidP="00441D8E">
            <w:pPr>
              <w:spacing w:after="200" w:line="252" w:lineRule="auto"/>
              <w:jc w:val="center"/>
              <w:rPr>
                <w:b/>
                <w:noProof/>
                <w:sz w:val="24"/>
                <w:szCs w:val="24"/>
                <w:lang w:val="es-ES" w:eastAsia="es-ES" w:bidi="en-US"/>
              </w:rPr>
            </w:pPr>
            <w:r w:rsidRPr="00821D6B">
              <w:rPr>
                <w:b/>
                <w:noProof/>
                <w:sz w:val="24"/>
                <w:szCs w:val="24"/>
                <w:lang w:val="es-ES" w:eastAsia="es-ES" w:bidi="en-US"/>
              </w:rPr>
              <w:t>Nivel 3</w:t>
            </w:r>
          </w:p>
        </w:tc>
        <w:tc>
          <w:tcPr>
            <w:tcW w:w="1956" w:type="dxa"/>
            <w:shd w:val="clear" w:color="auto" w:fill="FFC000"/>
          </w:tcPr>
          <w:p w:rsidR="00EF0F98" w:rsidRPr="00821D6B" w:rsidRDefault="00EF0F98" w:rsidP="00441D8E">
            <w:pPr>
              <w:spacing w:after="200" w:line="252" w:lineRule="auto"/>
              <w:jc w:val="center"/>
              <w:rPr>
                <w:b/>
                <w:noProof/>
                <w:sz w:val="24"/>
                <w:szCs w:val="24"/>
                <w:lang w:val="es-ES" w:eastAsia="es-ES" w:bidi="en-US"/>
              </w:rPr>
            </w:pPr>
            <w:r w:rsidRPr="00821D6B">
              <w:rPr>
                <w:b/>
                <w:noProof/>
                <w:sz w:val="24"/>
                <w:szCs w:val="24"/>
                <w:lang w:val="es-ES" w:eastAsia="es-ES" w:bidi="en-US"/>
              </w:rPr>
              <w:t>Nivel 4</w:t>
            </w:r>
          </w:p>
        </w:tc>
        <w:tc>
          <w:tcPr>
            <w:tcW w:w="1956" w:type="dxa"/>
            <w:shd w:val="clear" w:color="auto" w:fill="00B050"/>
          </w:tcPr>
          <w:p w:rsidR="00EF0F98" w:rsidRPr="00821D6B" w:rsidRDefault="00EF0F98" w:rsidP="00441D8E">
            <w:pPr>
              <w:spacing w:after="200" w:line="252" w:lineRule="auto"/>
              <w:jc w:val="center"/>
              <w:rPr>
                <w:noProof/>
                <w:sz w:val="24"/>
                <w:szCs w:val="24"/>
                <w:lang w:val="es-ES" w:eastAsia="es-ES" w:bidi="en-US"/>
              </w:rPr>
            </w:pPr>
            <w:r w:rsidRPr="00821D6B">
              <w:rPr>
                <w:noProof/>
                <w:sz w:val="24"/>
                <w:szCs w:val="24"/>
                <w:lang w:val="es-ES" w:eastAsia="es-ES" w:bidi="en-US"/>
              </w:rPr>
              <w:t>Nivel 5</w:t>
            </w:r>
          </w:p>
        </w:tc>
      </w:tr>
      <w:tr w:rsidR="00EF0F98" w:rsidRPr="00821D6B" w:rsidTr="00441D8E">
        <w:tc>
          <w:tcPr>
            <w:tcW w:w="1955" w:type="dxa"/>
            <w:shd w:val="clear" w:color="auto" w:fill="FF0000"/>
          </w:tcPr>
          <w:p w:rsidR="00EF0F98" w:rsidRPr="00821D6B" w:rsidRDefault="00EF0F98" w:rsidP="00441D8E">
            <w:pPr>
              <w:spacing w:after="200" w:line="252" w:lineRule="auto"/>
              <w:jc w:val="center"/>
              <w:rPr>
                <w:b/>
                <w:noProof/>
                <w:color w:val="FFFFFF"/>
                <w:sz w:val="24"/>
                <w:szCs w:val="24"/>
                <w:lang w:val="es-ES" w:eastAsia="es-ES" w:bidi="en-US"/>
              </w:rPr>
            </w:pPr>
            <w:r w:rsidRPr="00821D6B">
              <w:rPr>
                <w:b/>
                <w:noProof/>
                <w:color w:val="FFFFFF"/>
                <w:sz w:val="24"/>
                <w:szCs w:val="24"/>
                <w:lang w:val="es-ES" w:eastAsia="es-ES" w:bidi="en-US"/>
              </w:rPr>
              <w:t>No Conseguido</w:t>
            </w:r>
          </w:p>
        </w:tc>
        <w:tc>
          <w:tcPr>
            <w:tcW w:w="7823" w:type="dxa"/>
            <w:gridSpan w:val="4"/>
            <w:shd w:val="clear" w:color="auto" w:fill="00B050"/>
          </w:tcPr>
          <w:p w:rsidR="00EF0F98" w:rsidRPr="00821D6B" w:rsidRDefault="00EF0F98" w:rsidP="00441D8E">
            <w:pPr>
              <w:spacing w:after="200" w:line="252" w:lineRule="auto"/>
              <w:jc w:val="center"/>
              <w:rPr>
                <w:noProof/>
                <w:sz w:val="24"/>
                <w:szCs w:val="24"/>
                <w:lang w:val="es-ES" w:eastAsia="es-ES" w:bidi="en-US"/>
              </w:rPr>
            </w:pPr>
            <w:r w:rsidRPr="00821D6B">
              <w:rPr>
                <w:noProof/>
                <w:sz w:val="24"/>
                <w:szCs w:val="24"/>
                <w:lang w:val="es-ES" w:eastAsia="es-ES" w:bidi="en-US"/>
              </w:rPr>
              <w:t>Conseguido</w:t>
            </w:r>
          </w:p>
        </w:tc>
      </w:tr>
      <w:tr w:rsidR="00EF0F98" w:rsidRPr="00821D6B" w:rsidTr="00441D8E">
        <w:tc>
          <w:tcPr>
            <w:tcW w:w="1955" w:type="dxa"/>
            <w:shd w:val="clear" w:color="auto" w:fill="FF0000"/>
          </w:tcPr>
          <w:p w:rsidR="00EF0F98" w:rsidRPr="00821D6B" w:rsidRDefault="00EF0F98" w:rsidP="00441D8E">
            <w:pPr>
              <w:spacing w:after="200" w:line="252" w:lineRule="auto"/>
              <w:jc w:val="center"/>
              <w:rPr>
                <w:b/>
                <w:noProof/>
                <w:color w:val="FFFFFF"/>
                <w:sz w:val="24"/>
                <w:szCs w:val="24"/>
                <w:lang w:val="es-ES" w:eastAsia="es-ES" w:bidi="en-US"/>
              </w:rPr>
            </w:pPr>
            <w:r w:rsidRPr="00821D6B">
              <w:rPr>
                <w:b/>
                <w:noProof/>
                <w:color w:val="FFFFFF"/>
                <w:sz w:val="24"/>
                <w:szCs w:val="24"/>
                <w:lang w:val="es-ES" w:eastAsia="es-ES" w:bidi="en-US"/>
              </w:rPr>
              <w:t>Debe Mejorar:1</w:t>
            </w:r>
          </w:p>
        </w:tc>
        <w:tc>
          <w:tcPr>
            <w:tcW w:w="1955" w:type="dxa"/>
            <w:shd w:val="clear" w:color="auto" w:fill="FFC000"/>
          </w:tcPr>
          <w:p w:rsidR="00EF0F98" w:rsidRPr="00821D6B" w:rsidRDefault="00EF0F98" w:rsidP="00441D8E">
            <w:pPr>
              <w:spacing w:after="200" w:line="252" w:lineRule="auto"/>
              <w:jc w:val="center"/>
              <w:rPr>
                <w:b/>
                <w:noProof/>
                <w:sz w:val="24"/>
                <w:szCs w:val="24"/>
                <w:lang w:val="es-ES" w:eastAsia="es-ES" w:bidi="en-US"/>
              </w:rPr>
            </w:pPr>
            <w:r w:rsidRPr="00821D6B">
              <w:rPr>
                <w:b/>
                <w:noProof/>
                <w:sz w:val="24"/>
                <w:szCs w:val="24"/>
                <w:lang w:val="es-ES" w:eastAsia="es-ES" w:bidi="en-US"/>
              </w:rPr>
              <w:t>Aceptable: 2</w:t>
            </w:r>
          </w:p>
        </w:tc>
        <w:tc>
          <w:tcPr>
            <w:tcW w:w="1956" w:type="dxa"/>
            <w:shd w:val="clear" w:color="auto" w:fill="FFC000"/>
          </w:tcPr>
          <w:p w:rsidR="00EF0F98" w:rsidRPr="00821D6B" w:rsidRDefault="00EF0F98" w:rsidP="00441D8E">
            <w:pPr>
              <w:spacing w:after="200" w:line="252" w:lineRule="auto"/>
              <w:jc w:val="center"/>
              <w:rPr>
                <w:b/>
                <w:noProof/>
                <w:sz w:val="24"/>
                <w:szCs w:val="24"/>
                <w:lang w:val="es-ES" w:eastAsia="es-ES" w:bidi="en-US"/>
              </w:rPr>
            </w:pPr>
            <w:r w:rsidRPr="00821D6B">
              <w:rPr>
                <w:b/>
                <w:noProof/>
                <w:sz w:val="24"/>
                <w:szCs w:val="24"/>
                <w:lang w:val="es-ES" w:eastAsia="es-ES" w:bidi="en-US"/>
              </w:rPr>
              <w:t>Bueno: 3</w:t>
            </w:r>
          </w:p>
        </w:tc>
        <w:tc>
          <w:tcPr>
            <w:tcW w:w="1956" w:type="dxa"/>
            <w:shd w:val="clear" w:color="auto" w:fill="FFC000"/>
          </w:tcPr>
          <w:p w:rsidR="00EF0F98" w:rsidRPr="00821D6B" w:rsidRDefault="00EF0F98" w:rsidP="00441D8E">
            <w:pPr>
              <w:spacing w:after="200" w:line="252" w:lineRule="auto"/>
              <w:jc w:val="center"/>
              <w:rPr>
                <w:b/>
                <w:noProof/>
                <w:sz w:val="24"/>
                <w:szCs w:val="24"/>
                <w:lang w:val="es-ES" w:eastAsia="es-ES" w:bidi="en-US"/>
              </w:rPr>
            </w:pPr>
            <w:r w:rsidRPr="00821D6B">
              <w:rPr>
                <w:b/>
                <w:noProof/>
                <w:sz w:val="24"/>
                <w:szCs w:val="24"/>
                <w:lang w:val="es-ES" w:eastAsia="es-ES" w:bidi="en-US"/>
              </w:rPr>
              <w:t>Bueno: 4</w:t>
            </w:r>
          </w:p>
        </w:tc>
        <w:tc>
          <w:tcPr>
            <w:tcW w:w="1956" w:type="dxa"/>
            <w:shd w:val="clear" w:color="auto" w:fill="00B050"/>
          </w:tcPr>
          <w:p w:rsidR="00EF0F98" w:rsidRPr="00821D6B" w:rsidRDefault="00EF0F98" w:rsidP="00441D8E">
            <w:pPr>
              <w:spacing w:after="200" w:line="252" w:lineRule="auto"/>
              <w:jc w:val="center"/>
              <w:rPr>
                <w:noProof/>
                <w:sz w:val="24"/>
                <w:szCs w:val="24"/>
                <w:lang w:val="es-ES" w:eastAsia="es-ES" w:bidi="en-US"/>
              </w:rPr>
            </w:pPr>
            <w:r w:rsidRPr="00821D6B">
              <w:rPr>
                <w:noProof/>
                <w:sz w:val="24"/>
                <w:szCs w:val="24"/>
                <w:lang w:val="es-ES" w:eastAsia="es-ES" w:bidi="en-US"/>
              </w:rPr>
              <w:t>Muy Bueno: 5</w:t>
            </w:r>
          </w:p>
        </w:tc>
      </w:tr>
      <w:tr w:rsidR="00EF0F98" w:rsidRPr="00821D6B" w:rsidTr="00441D8E">
        <w:tc>
          <w:tcPr>
            <w:tcW w:w="1955" w:type="dxa"/>
            <w:shd w:val="clear" w:color="auto" w:fill="FF0000"/>
          </w:tcPr>
          <w:p w:rsidR="00EF0F98" w:rsidRPr="00821D6B" w:rsidRDefault="00EF0F98" w:rsidP="00441D8E">
            <w:pPr>
              <w:spacing w:after="200" w:line="252" w:lineRule="auto"/>
              <w:jc w:val="center"/>
              <w:rPr>
                <w:b/>
                <w:noProof/>
                <w:color w:val="FFFFFF"/>
                <w:sz w:val="24"/>
                <w:szCs w:val="24"/>
                <w:lang w:val="es-ES" w:eastAsia="es-ES" w:bidi="en-US"/>
              </w:rPr>
            </w:pPr>
            <w:r w:rsidRPr="00821D6B">
              <w:rPr>
                <w:b/>
                <w:noProof/>
                <w:color w:val="FFFFFF"/>
                <w:sz w:val="24"/>
                <w:szCs w:val="24"/>
                <w:lang w:val="es-ES" w:eastAsia="es-ES" w:bidi="en-US"/>
              </w:rPr>
              <w:t>1-2-3</w:t>
            </w:r>
          </w:p>
        </w:tc>
        <w:tc>
          <w:tcPr>
            <w:tcW w:w="1955" w:type="dxa"/>
            <w:shd w:val="clear" w:color="auto" w:fill="FFC000"/>
          </w:tcPr>
          <w:p w:rsidR="00EF0F98" w:rsidRPr="00821D6B" w:rsidRDefault="00EF0F98" w:rsidP="00441D8E">
            <w:pPr>
              <w:spacing w:after="200" w:line="252" w:lineRule="auto"/>
              <w:jc w:val="center"/>
              <w:rPr>
                <w:b/>
                <w:noProof/>
                <w:sz w:val="24"/>
                <w:szCs w:val="24"/>
                <w:lang w:val="es-ES" w:eastAsia="es-ES" w:bidi="en-US"/>
              </w:rPr>
            </w:pPr>
            <w:r w:rsidRPr="00821D6B">
              <w:rPr>
                <w:b/>
                <w:noProof/>
                <w:sz w:val="24"/>
                <w:szCs w:val="24"/>
                <w:lang w:val="es-ES" w:eastAsia="es-ES" w:bidi="en-US"/>
              </w:rPr>
              <w:t>4-5</w:t>
            </w:r>
          </w:p>
        </w:tc>
        <w:tc>
          <w:tcPr>
            <w:tcW w:w="1956" w:type="dxa"/>
            <w:shd w:val="clear" w:color="auto" w:fill="FFC000"/>
          </w:tcPr>
          <w:p w:rsidR="00EF0F98" w:rsidRPr="00821D6B" w:rsidRDefault="00EF0F98" w:rsidP="00441D8E">
            <w:pPr>
              <w:spacing w:after="200" w:line="252" w:lineRule="auto"/>
              <w:jc w:val="center"/>
              <w:rPr>
                <w:b/>
                <w:noProof/>
                <w:sz w:val="24"/>
                <w:szCs w:val="24"/>
                <w:lang w:val="es-ES" w:eastAsia="es-ES" w:bidi="en-US"/>
              </w:rPr>
            </w:pPr>
            <w:r>
              <w:rPr>
                <w:b/>
                <w:noProof/>
                <w:sz w:val="24"/>
                <w:szCs w:val="24"/>
                <w:lang w:val="es-ES" w:eastAsia="es-ES" w:bidi="en-US"/>
              </w:rPr>
              <w:t>6-7</w:t>
            </w:r>
          </w:p>
        </w:tc>
        <w:tc>
          <w:tcPr>
            <w:tcW w:w="1956" w:type="dxa"/>
            <w:shd w:val="clear" w:color="auto" w:fill="FFC000"/>
          </w:tcPr>
          <w:p w:rsidR="00EF0F98" w:rsidRPr="00821D6B" w:rsidRDefault="00EF0F98" w:rsidP="00441D8E">
            <w:pPr>
              <w:spacing w:after="200" w:line="252" w:lineRule="auto"/>
              <w:jc w:val="center"/>
              <w:rPr>
                <w:b/>
                <w:noProof/>
                <w:sz w:val="24"/>
                <w:szCs w:val="24"/>
                <w:lang w:val="es-ES" w:eastAsia="es-ES" w:bidi="en-US"/>
              </w:rPr>
            </w:pPr>
            <w:r>
              <w:rPr>
                <w:b/>
                <w:noProof/>
                <w:sz w:val="24"/>
                <w:szCs w:val="24"/>
                <w:lang w:val="es-ES" w:eastAsia="es-ES" w:bidi="en-US"/>
              </w:rPr>
              <w:t>7</w:t>
            </w:r>
            <w:r w:rsidRPr="00821D6B">
              <w:rPr>
                <w:b/>
                <w:noProof/>
                <w:sz w:val="24"/>
                <w:szCs w:val="24"/>
                <w:lang w:val="es-ES" w:eastAsia="es-ES" w:bidi="en-US"/>
              </w:rPr>
              <w:t>-8</w:t>
            </w:r>
          </w:p>
        </w:tc>
        <w:tc>
          <w:tcPr>
            <w:tcW w:w="1956" w:type="dxa"/>
            <w:shd w:val="clear" w:color="auto" w:fill="00B050"/>
          </w:tcPr>
          <w:p w:rsidR="00EF0F98" w:rsidRPr="00821D6B" w:rsidRDefault="00EF0F98" w:rsidP="00441D8E">
            <w:pPr>
              <w:spacing w:after="200" w:line="252" w:lineRule="auto"/>
              <w:jc w:val="center"/>
              <w:rPr>
                <w:noProof/>
                <w:sz w:val="24"/>
                <w:szCs w:val="24"/>
                <w:vertAlign w:val="superscript"/>
                <w:lang w:val="es-ES" w:eastAsia="es-ES" w:bidi="en-US"/>
              </w:rPr>
            </w:pPr>
            <w:r w:rsidRPr="00821D6B">
              <w:rPr>
                <w:noProof/>
                <w:sz w:val="24"/>
                <w:szCs w:val="24"/>
                <w:lang w:val="es-ES" w:eastAsia="es-ES" w:bidi="en-US"/>
              </w:rPr>
              <w:t>9-10</w:t>
            </w:r>
          </w:p>
        </w:tc>
      </w:tr>
      <w:tr w:rsidR="00EF0F98" w:rsidRPr="00821D6B" w:rsidTr="00441D8E">
        <w:tc>
          <w:tcPr>
            <w:tcW w:w="1955" w:type="dxa"/>
            <w:shd w:val="clear" w:color="auto" w:fill="FF0000"/>
          </w:tcPr>
          <w:p w:rsidR="00EF0F98" w:rsidRPr="00821D6B" w:rsidRDefault="00EF0F98" w:rsidP="00441D8E">
            <w:pPr>
              <w:spacing w:after="200" w:line="252" w:lineRule="auto"/>
              <w:jc w:val="center"/>
              <w:rPr>
                <w:b/>
                <w:noProof/>
                <w:color w:val="FFFFFF"/>
                <w:sz w:val="24"/>
                <w:szCs w:val="24"/>
                <w:lang w:val="es-ES" w:eastAsia="es-ES" w:bidi="en-US"/>
              </w:rPr>
            </w:pPr>
          </w:p>
        </w:tc>
        <w:tc>
          <w:tcPr>
            <w:tcW w:w="1955" w:type="dxa"/>
            <w:shd w:val="clear" w:color="auto" w:fill="FFC000"/>
          </w:tcPr>
          <w:p w:rsidR="00EF0F98" w:rsidRPr="00821D6B" w:rsidRDefault="00EF0F98" w:rsidP="00441D8E">
            <w:pPr>
              <w:spacing w:after="200" w:line="252" w:lineRule="auto"/>
              <w:jc w:val="center"/>
              <w:rPr>
                <w:b/>
                <w:noProof/>
                <w:sz w:val="24"/>
                <w:szCs w:val="24"/>
                <w:lang w:val="es-ES" w:eastAsia="es-ES" w:bidi="en-US"/>
              </w:rPr>
            </w:pPr>
          </w:p>
        </w:tc>
        <w:tc>
          <w:tcPr>
            <w:tcW w:w="1956" w:type="dxa"/>
            <w:shd w:val="clear" w:color="auto" w:fill="FFC000"/>
          </w:tcPr>
          <w:p w:rsidR="00EF0F98" w:rsidRPr="00821D6B" w:rsidRDefault="00EF0F98" w:rsidP="00441D8E">
            <w:pPr>
              <w:spacing w:after="200" w:line="252" w:lineRule="auto"/>
              <w:jc w:val="center"/>
              <w:rPr>
                <w:b/>
                <w:noProof/>
                <w:sz w:val="24"/>
                <w:szCs w:val="24"/>
                <w:lang w:val="es-ES" w:eastAsia="es-ES" w:bidi="en-US"/>
              </w:rPr>
            </w:pPr>
          </w:p>
        </w:tc>
        <w:tc>
          <w:tcPr>
            <w:tcW w:w="1956" w:type="dxa"/>
            <w:shd w:val="clear" w:color="auto" w:fill="FFC000"/>
          </w:tcPr>
          <w:p w:rsidR="00EF0F98" w:rsidRPr="00821D6B" w:rsidRDefault="00EF0F98" w:rsidP="00441D8E">
            <w:pPr>
              <w:spacing w:after="200" w:line="252" w:lineRule="auto"/>
              <w:jc w:val="center"/>
              <w:rPr>
                <w:b/>
                <w:noProof/>
                <w:sz w:val="24"/>
                <w:szCs w:val="24"/>
                <w:lang w:val="es-ES" w:eastAsia="es-ES" w:bidi="en-US"/>
              </w:rPr>
            </w:pPr>
          </w:p>
        </w:tc>
        <w:tc>
          <w:tcPr>
            <w:tcW w:w="1956" w:type="dxa"/>
            <w:shd w:val="clear" w:color="auto" w:fill="00B050"/>
          </w:tcPr>
          <w:p w:rsidR="00EF0F98" w:rsidRPr="00821D6B" w:rsidRDefault="00EF0F98" w:rsidP="00441D8E">
            <w:pPr>
              <w:spacing w:after="200" w:line="252" w:lineRule="auto"/>
              <w:jc w:val="center"/>
              <w:rPr>
                <w:noProof/>
                <w:sz w:val="24"/>
                <w:szCs w:val="24"/>
                <w:lang w:val="es-ES" w:eastAsia="es-ES" w:bidi="en-US"/>
              </w:rPr>
            </w:pPr>
          </w:p>
        </w:tc>
      </w:tr>
    </w:tbl>
    <w:p w:rsidR="00EF0F98" w:rsidRDefault="00EF0F98" w:rsidP="00EF0F98">
      <w:pPr>
        <w:spacing w:after="200" w:line="252" w:lineRule="auto"/>
        <w:rPr>
          <w:rFonts w:ascii="Calibri" w:hAnsi="Calibri" w:cs="Calibri"/>
          <w:noProof/>
          <w:sz w:val="22"/>
          <w:szCs w:val="22"/>
          <w:lang w:val="es-ES" w:eastAsia="es-ES" w:bidi="en-US"/>
        </w:rPr>
      </w:pPr>
    </w:p>
    <w:p w:rsidR="00EF0F98" w:rsidRDefault="00EF0F98" w:rsidP="00EF0F98">
      <w:pPr>
        <w:spacing w:after="200" w:line="252" w:lineRule="auto"/>
        <w:rPr>
          <w:noProof/>
          <w:sz w:val="24"/>
          <w:szCs w:val="24"/>
          <w:lang w:val="es-ES" w:eastAsia="es-ES" w:bidi="en-US"/>
        </w:rPr>
      </w:pPr>
      <w:r>
        <w:rPr>
          <w:noProof/>
          <w:sz w:val="24"/>
          <w:szCs w:val="24"/>
          <w:lang w:val="es-ES" w:eastAsia="es-ES" w:bidi="en-US"/>
        </w:rPr>
        <w:t>Cada unidad didáctica consta de unos criterios establicidos que serán evaluados a través de distintos estándares de aprendizaje</w:t>
      </w:r>
    </w:p>
    <w:p w:rsidR="00EF0F98" w:rsidRDefault="00EF0F98" w:rsidP="00EF0F98">
      <w:pPr>
        <w:spacing w:after="200" w:line="252" w:lineRule="auto"/>
        <w:rPr>
          <w:noProof/>
          <w:sz w:val="24"/>
          <w:szCs w:val="24"/>
          <w:lang w:val="es-ES" w:eastAsia="es-ES" w:bidi="en-US"/>
        </w:rPr>
      </w:pPr>
      <w:r>
        <w:rPr>
          <w:noProof/>
          <w:sz w:val="24"/>
          <w:szCs w:val="24"/>
          <w:lang w:val="es-ES" w:eastAsia="es-ES" w:bidi="en-US"/>
        </w:rPr>
        <w:t>La ponderación establecida de los estándares de evaluación son:</w:t>
      </w:r>
    </w:p>
    <w:p w:rsidR="00EF0F98" w:rsidRDefault="00EF0F98" w:rsidP="00EF0F98">
      <w:pPr>
        <w:spacing w:after="200" w:line="252" w:lineRule="auto"/>
        <w:rPr>
          <w:noProof/>
          <w:sz w:val="24"/>
          <w:szCs w:val="24"/>
          <w:lang w:val="es-ES" w:eastAsia="es-ES" w:bidi="en-US"/>
        </w:rPr>
      </w:pPr>
      <w:r>
        <w:rPr>
          <w:noProof/>
          <w:sz w:val="24"/>
          <w:szCs w:val="24"/>
          <w:lang w:val="es-ES" w:eastAsia="es-ES" w:bidi="en-US"/>
        </w:rPr>
        <w:t>Básicos 55%</w:t>
      </w:r>
    </w:p>
    <w:p w:rsidR="00EF0F98" w:rsidRDefault="00EF0F98" w:rsidP="00EF0F98">
      <w:pPr>
        <w:spacing w:after="200" w:line="252" w:lineRule="auto"/>
        <w:rPr>
          <w:noProof/>
          <w:sz w:val="24"/>
          <w:szCs w:val="24"/>
          <w:lang w:val="es-ES" w:eastAsia="es-ES" w:bidi="en-US"/>
        </w:rPr>
      </w:pPr>
      <w:r>
        <w:rPr>
          <w:noProof/>
          <w:sz w:val="24"/>
          <w:szCs w:val="24"/>
          <w:lang w:val="es-ES" w:eastAsia="es-ES" w:bidi="en-US"/>
        </w:rPr>
        <w:t>Intermedios 35%</w:t>
      </w:r>
    </w:p>
    <w:p w:rsidR="00EF0F98" w:rsidRDefault="00EF0F98" w:rsidP="00EF0F98">
      <w:pPr>
        <w:spacing w:after="200" w:line="252" w:lineRule="auto"/>
        <w:rPr>
          <w:noProof/>
          <w:sz w:val="24"/>
          <w:szCs w:val="24"/>
          <w:lang w:val="es-ES" w:eastAsia="es-ES" w:bidi="en-US"/>
        </w:rPr>
      </w:pPr>
      <w:r>
        <w:rPr>
          <w:noProof/>
          <w:sz w:val="24"/>
          <w:szCs w:val="24"/>
          <w:lang w:val="es-ES" w:eastAsia="es-ES" w:bidi="en-US"/>
        </w:rPr>
        <w:t>Avanzados 10%</w:t>
      </w:r>
    </w:p>
    <w:p w:rsidR="00EF0F98" w:rsidRDefault="00EF0F98" w:rsidP="00EF0F98">
      <w:pPr>
        <w:keepLines/>
        <w:jc w:val="both"/>
        <w:rPr>
          <w:noProof/>
          <w:sz w:val="24"/>
          <w:szCs w:val="24"/>
          <w:lang w:val="es-ES" w:eastAsia="es-ES" w:bidi="en-US"/>
        </w:rPr>
      </w:pPr>
    </w:p>
    <w:p w:rsidR="00EF0F98" w:rsidRDefault="00EF0F98" w:rsidP="00EF0F98">
      <w:pPr>
        <w:keepLines/>
        <w:jc w:val="both"/>
        <w:rPr>
          <w:sz w:val="24"/>
          <w:szCs w:val="24"/>
        </w:rPr>
      </w:pPr>
      <w:r>
        <w:rPr>
          <w:sz w:val="24"/>
          <w:szCs w:val="24"/>
        </w:rPr>
        <w:t>La calificación final de curso será la media aritmética de las tres evaluaciones.</w:t>
      </w:r>
    </w:p>
    <w:p w:rsidR="00EF0F98" w:rsidRPr="00821D6B" w:rsidRDefault="00EF0F98" w:rsidP="00EF0F98">
      <w:pPr>
        <w:keepLines/>
        <w:jc w:val="both"/>
        <w:rPr>
          <w:sz w:val="24"/>
          <w:szCs w:val="24"/>
        </w:rPr>
      </w:pPr>
    </w:p>
    <w:p w:rsidR="00EF0F98" w:rsidRPr="00821D6B" w:rsidRDefault="00EF0F98" w:rsidP="00EF0F98">
      <w:pPr>
        <w:jc w:val="both"/>
        <w:rPr>
          <w:sz w:val="24"/>
          <w:szCs w:val="24"/>
        </w:rPr>
      </w:pPr>
    </w:p>
    <w:p w:rsidR="00626225" w:rsidRPr="00234A59" w:rsidRDefault="00626225" w:rsidP="00626225">
      <w:pPr>
        <w:keepLines/>
        <w:jc w:val="both"/>
        <w:rPr>
          <w:sz w:val="24"/>
        </w:rPr>
      </w:pPr>
    </w:p>
    <w:p w:rsidR="00234A59" w:rsidRPr="00B321BB" w:rsidRDefault="00234A59" w:rsidP="00234A59">
      <w:pPr>
        <w:keepLines/>
        <w:jc w:val="both"/>
        <w:rPr>
          <w:sz w:val="24"/>
        </w:rPr>
      </w:pPr>
    </w:p>
    <w:p w:rsidR="00234A59" w:rsidRDefault="00234A59" w:rsidP="00234A59">
      <w:pPr>
        <w:keepLines/>
        <w:jc w:val="both"/>
        <w:rPr>
          <w:b/>
          <w:sz w:val="24"/>
        </w:rPr>
      </w:pPr>
      <w:r>
        <w:rPr>
          <w:b/>
          <w:sz w:val="24"/>
        </w:rPr>
        <w:t>8.- CRITERIOS DE CALIFICACIÓN EN 3º DE E.S.O.</w:t>
      </w:r>
      <w:bookmarkStart w:id="4" w:name="p7"/>
      <w:bookmarkEnd w:id="4"/>
    </w:p>
    <w:p w:rsidR="00234A59" w:rsidRDefault="00234A59" w:rsidP="00234A59">
      <w:pPr>
        <w:keepLines/>
        <w:jc w:val="both"/>
        <w:rPr>
          <w:b/>
          <w:sz w:val="24"/>
        </w:rPr>
      </w:pPr>
    </w:p>
    <w:p w:rsidR="00EF0F98" w:rsidRPr="00E4639A" w:rsidRDefault="00EF0F98" w:rsidP="00EF0F98">
      <w:pPr>
        <w:keepLines/>
        <w:jc w:val="both"/>
        <w:rPr>
          <w:sz w:val="24"/>
        </w:rPr>
      </w:pPr>
      <w:r w:rsidRPr="00E4639A">
        <w:rPr>
          <w:sz w:val="24"/>
        </w:rPr>
        <w:t>Al calificar al alumno se tendrán en cuenta los estándares de aprendizaje evaluables, que se han desarrollado en el punto 5 de este documento.</w:t>
      </w:r>
    </w:p>
    <w:p w:rsidR="00EF0F98" w:rsidRDefault="00EF0F98" w:rsidP="00EF0F98">
      <w:pPr>
        <w:keepLines/>
        <w:jc w:val="both"/>
        <w:rPr>
          <w:sz w:val="24"/>
        </w:rPr>
      </w:pPr>
      <w:r w:rsidRPr="006A580E">
        <w:rPr>
          <w:sz w:val="24"/>
        </w:rPr>
        <w:t>Los estándares de aprendizaje evaluables se clasificarán según la siguiente estructura:</w:t>
      </w:r>
    </w:p>
    <w:p w:rsidR="00EF0F98" w:rsidRPr="006A580E" w:rsidRDefault="00EF0F98" w:rsidP="00EF0F98">
      <w:pPr>
        <w:keepLines/>
        <w:jc w:val="both"/>
        <w:rPr>
          <w:sz w:val="24"/>
        </w:rPr>
      </w:pPr>
    </w:p>
    <w:p w:rsidR="00EF0F98" w:rsidRDefault="00EF0F98" w:rsidP="00EF0F98">
      <w:pPr>
        <w:keepLines/>
        <w:ind w:left="709" w:hanging="709"/>
        <w:jc w:val="both"/>
        <w:rPr>
          <w:sz w:val="24"/>
        </w:rPr>
      </w:pPr>
      <w:r>
        <w:rPr>
          <w:sz w:val="24"/>
        </w:rPr>
        <w:t xml:space="preserve">      </w:t>
      </w:r>
      <w:r w:rsidRPr="006A580E">
        <w:rPr>
          <w:sz w:val="24"/>
        </w:rPr>
        <w:t>B. Estándares básicos para la promoción del alumnado y que marcan la suficiencia de una materia.</w:t>
      </w:r>
    </w:p>
    <w:p w:rsidR="00EF0F98" w:rsidRPr="006A580E" w:rsidRDefault="00EF0F98" w:rsidP="00EF0F98">
      <w:pPr>
        <w:keepLines/>
        <w:jc w:val="both"/>
        <w:rPr>
          <w:sz w:val="24"/>
        </w:rPr>
      </w:pPr>
    </w:p>
    <w:p w:rsidR="00EF0F98" w:rsidRDefault="00EF0F98" w:rsidP="00441D8E">
      <w:pPr>
        <w:keepLines/>
        <w:numPr>
          <w:ilvl w:val="0"/>
          <w:numId w:val="47"/>
        </w:numPr>
        <w:jc w:val="both"/>
        <w:rPr>
          <w:sz w:val="24"/>
        </w:rPr>
      </w:pPr>
      <w:r w:rsidRPr="006A580E">
        <w:rPr>
          <w:sz w:val="24"/>
        </w:rPr>
        <w:t>Estándares de aprendizaje considerados Avanzados debido a la complejidad de los mismos y que marcan el nivel más alto de consecución de los criterios de cada asignatura.</w:t>
      </w:r>
    </w:p>
    <w:p w:rsidR="00EF0F98" w:rsidRPr="006A580E" w:rsidRDefault="00EF0F98" w:rsidP="00EF0F98">
      <w:pPr>
        <w:keepLines/>
        <w:ind w:left="720"/>
        <w:jc w:val="both"/>
        <w:rPr>
          <w:sz w:val="24"/>
        </w:rPr>
      </w:pPr>
    </w:p>
    <w:p w:rsidR="00EF0F98" w:rsidRDefault="00EF0F98" w:rsidP="00441D8E">
      <w:pPr>
        <w:keepLines/>
        <w:numPr>
          <w:ilvl w:val="0"/>
          <w:numId w:val="48"/>
        </w:numPr>
        <w:jc w:val="both"/>
        <w:rPr>
          <w:sz w:val="24"/>
        </w:rPr>
      </w:pPr>
      <w:r w:rsidRPr="006A580E">
        <w:rPr>
          <w:sz w:val="24"/>
        </w:rPr>
        <w:t>Resto de estándares de aprendizaje: intermedios.</w:t>
      </w:r>
    </w:p>
    <w:p w:rsidR="00EF0F98" w:rsidRDefault="00EF0F98" w:rsidP="00EF0F98">
      <w:pPr>
        <w:keepLines/>
        <w:jc w:val="both"/>
        <w:rPr>
          <w:sz w:val="24"/>
        </w:rPr>
      </w:pPr>
    </w:p>
    <w:p w:rsidR="00EF0F98" w:rsidRPr="006A580E" w:rsidRDefault="00EF0F98" w:rsidP="00EF0F98">
      <w:pPr>
        <w:keepLines/>
        <w:jc w:val="both"/>
        <w:rPr>
          <w:sz w:val="24"/>
        </w:rPr>
      </w:pPr>
    </w:p>
    <w:p w:rsidR="00EF0F98" w:rsidRPr="00821D6B" w:rsidRDefault="00EF0F98" w:rsidP="00EF0F98">
      <w:pPr>
        <w:spacing w:after="200" w:line="252" w:lineRule="auto"/>
        <w:jc w:val="both"/>
        <w:rPr>
          <w:noProof/>
          <w:sz w:val="24"/>
          <w:szCs w:val="24"/>
          <w:lang w:val="es-ES" w:eastAsia="es-ES" w:bidi="en-US"/>
        </w:rPr>
      </w:pPr>
      <w:r w:rsidRPr="00821D6B">
        <w:rPr>
          <w:noProof/>
          <w:sz w:val="24"/>
          <w:szCs w:val="24"/>
          <w:lang w:val="es-ES" w:eastAsia="es-ES" w:bidi="en-US"/>
        </w:rPr>
        <w:t>La calificación individual de cada alumno se calculará partiendo del nivel de logro en cada estandar de aprendizaje  y teniendo en cuenta cinco niveles de logro.</w:t>
      </w:r>
    </w:p>
    <w:p w:rsidR="00EF0F98" w:rsidRPr="00821D6B" w:rsidRDefault="00EF0F98" w:rsidP="00EF0F98">
      <w:pPr>
        <w:spacing w:after="200" w:line="252" w:lineRule="auto"/>
        <w:jc w:val="both"/>
        <w:rPr>
          <w:noProof/>
          <w:sz w:val="24"/>
          <w:szCs w:val="24"/>
          <w:lang w:val="es-ES" w:eastAsia="es-ES" w:bidi="en-US"/>
        </w:rPr>
      </w:pPr>
      <w:r w:rsidRPr="00821D6B">
        <w:rPr>
          <w:noProof/>
          <w:sz w:val="24"/>
          <w:szCs w:val="24"/>
          <w:lang w:val="es-ES" w:eastAsia="es-ES" w:bidi="en-US"/>
        </w:rPr>
        <w:t>El primer nivel (1), significa que el aprendizaje no está conseguido, mientras que los restantes cuatro niveles permitirán determinar el nivel de logro obtenido al superar el aprendizaje.</w:t>
      </w:r>
    </w:p>
    <w:tbl>
      <w:tblPr>
        <w:tblW w:w="0" w:type="auto"/>
        <w:tblLook w:val="04A0"/>
      </w:tblPr>
      <w:tblGrid>
        <w:gridCol w:w="1821"/>
        <w:gridCol w:w="1797"/>
        <w:gridCol w:w="1704"/>
        <w:gridCol w:w="1704"/>
        <w:gridCol w:w="1694"/>
      </w:tblGrid>
      <w:tr w:rsidR="00EF0F98" w:rsidRPr="00821D6B" w:rsidTr="00441D8E">
        <w:tc>
          <w:tcPr>
            <w:tcW w:w="1955" w:type="dxa"/>
            <w:shd w:val="clear" w:color="auto" w:fill="FF0000"/>
          </w:tcPr>
          <w:p w:rsidR="00EF0F98" w:rsidRPr="00821D6B" w:rsidRDefault="00EF0F98" w:rsidP="00441D8E">
            <w:pPr>
              <w:spacing w:after="200" w:line="252" w:lineRule="auto"/>
              <w:jc w:val="center"/>
              <w:rPr>
                <w:b/>
                <w:noProof/>
                <w:color w:val="FFFFFF"/>
                <w:sz w:val="24"/>
                <w:szCs w:val="24"/>
                <w:lang w:val="es-ES" w:eastAsia="es-ES" w:bidi="en-US"/>
              </w:rPr>
            </w:pPr>
            <w:r w:rsidRPr="00821D6B">
              <w:rPr>
                <w:b/>
                <w:noProof/>
                <w:color w:val="FFFFFF"/>
                <w:sz w:val="24"/>
                <w:szCs w:val="24"/>
                <w:lang w:val="es-ES" w:eastAsia="es-ES" w:bidi="en-US"/>
              </w:rPr>
              <w:t>Nivel 1</w:t>
            </w:r>
          </w:p>
        </w:tc>
        <w:tc>
          <w:tcPr>
            <w:tcW w:w="1955" w:type="dxa"/>
            <w:shd w:val="clear" w:color="auto" w:fill="FFC000"/>
          </w:tcPr>
          <w:p w:rsidR="00EF0F98" w:rsidRPr="00821D6B" w:rsidRDefault="00EF0F98" w:rsidP="00441D8E">
            <w:pPr>
              <w:spacing w:after="200" w:line="252" w:lineRule="auto"/>
              <w:jc w:val="center"/>
              <w:rPr>
                <w:b/>
                <w:noProof/>
                <w:sz w:val="24"/>
                <w:szCs w:val="24"/>
                <w:lang w:val="es-ES" w:eastAsia="es-ES" w:bidi="en-US"/>
              </w:rPr>
            </w:pPr>
            <w:r w:rsidRPr="00821D6B">
              <w:rPr>
                <w:b/>
                <w:noProof/>
                <w:sz w:val="24"/>
                <w:szCs w:val="24"/>
                <w:lang w:val="es-ES" w:eastAsia="es-ES" w:bidi="en-US"/>
              </w:rPr>
              <w:t>Nivel 2</w:t>
            </w:r>
          </w:p>
        </w:tc>
        <w:tc>
          <w:tcPr>
            <w:tcW w:w="1956" w:type="dxa"/>
            <w:shd w:val="clear" w:color="auto" w:fill="FFC000"/>
          </w:tcPr>
          <w:p w:rsidR="00EF0F98" w:rsidRPr="00821D6B" w:rsidRDefault="00EF0F98" w:rsidP="00441D8E">
            <w:pPr>
              <w:spacing w:after="200" w:line="252" w:lineRule="auto"/>
              <w:jc w:val="center"/>
              <w:rPr>
                <w:b/>
                <w:noProof/>
                <w:sz w:val="24"/>
                <w:szCs w:val="24"/>
                <w:lang w:val="es-ES" w:eastAsia="es-ES" w:bidi="en-US"/>
              </w:rPr>
            </w:pPr>
            <w:r w:rsidRPr="00821D6B">
              <w:rPr>
                <w:b/>
                <w:noProof/>
                <w:sz w:val="24"/>
                <w:szCs w:val="24"/>
                <w:lang w:val="es-ES" w:eastAsia="es-ES" w:bidi="en-US"/>
              </w:rPr>
              <w:t>Nivel 3</w:t>
            </w:r>
          </w:p>
        </w:tc>
        <w:tc>
          <w:tcPr>
            <w:tcW w:w="1956" w:type="dxa"/>
            <w:shd w:val="clear" w:color="auto" w:fill="FFC000"/>
          </w:tcPr>
          <w:p w:rsidR="00EF0F98" w:rsidRPr="00821D6B" w:rsidRDefault="00EF0F98" w:rsidP="00441D8E">
            <w:pPr>
              <w:spacing w:after="200" w:line="252" w:lineRule="auto"/>
              <w:jc w:val="center"/>
              <w:rPr>
                <w:b/>
                <w:noProof/>
                <w:sz w:val="24"/>
                <w:szCs w:val="24"/>
                <w:lang w:val="es-ES" w:eastAsia="es-ES" w:bidi="en-US"/>
              </w:rPr>
            </w:pPr>
            <w:r w:rsidRPr="00821D6B">
              <w:rPr>
                <w:b/>
                <w:noProof/>
                <w:sz w:val="24"/>
                <w:szCs w:val="24"/>
                <w:lang w:val="es-ES" w:eastAsia="es-ES" w:bidi="en-US"/>
              </w:rPr>
              <w:t>Nivel 4</w:t>
            </w:r>
          </w:p>
        </w:tc>
        <w:tc>
          <w:tcPr>
            <w:tcW w:w="1956" w:type="dxa"/>
            <w:shd w:val="clear" w:color="auto" w:fill="00B050"/>
          </w:tcPr>
          <w:p w:rsidR="00EF0F98" w:rsidRPr="00821D6B" w:rsidRDefault="00EF0F98" w:rsidP="00441D8E">
            <w:pPr>
              <w:spacing w:after="200" w:line="252" w:lineRule="auto"/>
              <w:jc w:val="center"/>
              <w:rPr>
                <w:noProof/>
                <w:sz w:val="24"/>
                <w:szCs w:val="24"/>
                <w:lang w:val="es-ES" w:eastAsia="es-ES" w:bidi="en-US"/>
              </w:rPr>
            </w:pPr>
            <w:r w:rsidRPr="00821D6B">
              <w:rPr>
                <w:noProof/>
                <w:sz w:val="24"/>
                <w:szCs w:val="24"/>
                <w:lang w:val="es-ES" w:eastAsia="es-ES" w:bidi="en-US"/>
              </w:rPr>
              <w:t>Nivel 5</w:t>
            </w:r>
          </w:p>
        </w:tc>
      </w:tr>
      <w:tr w:rsidR="00EF0F98" w:rsidRPr="00821D6B" w:rsidTr="00441D8E">
        <w:tc>
          <w:tcPr>
            <w:tcW w:w="1955" w:type="dxa"/>
            <w:shd w:val="clear" w:color="auto" w:fill="FF0000"/>
          </w:tcPr>
          <w:p w:rsidR="00EF0F98" w:rsidRPr="00821D6B" w:rsidRDefault="00EF0F98" w:rsidP="00441D8E">
            <w:pPr>
              <w:spacing w:after="200" w:line="252" w:lineRule="auto"/>
              <w:jc w:val="center"/>
              <w:rPr>
                <w:b/>
                <w:noProof/>
                <w:color w:val="FFFFFF"/>
                <w:sz w:val="24"/>
                <w:szCs w:val="24"/>
                <w:lang w:val="es-ES" w:eastAsia="es-ES" w:bidi="en-US"/>
              </w:rPr>
            </w:pPr>
            <w:r w:rsidRPr="00821D6B">
              <w:rPr>
                <w:b/>
                <w:noProof/>
                <w:color w:val="FFFFFF"/>
                <w:sz w:val="24"/>
                <w:szCs w:val="24"/>
                <w:lang w:val="es-ES" w:eastAsia="es-ES" w:bidi="en-US"/>
              </w:rPr>
              <w:t>No Conseguido</w:t>
            </w:r>
          </w:p>
        </w:tc>
        <w:tc>
          <w:tcPr>
            <w:tcW w:w="7823" w:type="dxa"/>
            <w:gridSpan w:val="4"/>
            <w:shd w:val="clear" w:color="auto" w:fill="00B050"/>
          </w:tcPr>
          <w:p w:rsidR="00EF0F98" w:rsidRPr="00821D6B" w:rsidRDefault="00EF0F98" w:rsidP="00441D8E">
            <w:pPr>
              <w:spacing w:after="200" w:line="252" w:lineRule="auto"/>
              <w:jc w:val="center"/>
              <w:rPr>
                <w:noProof/>
                <w:sz w:val="24"/>
                <w:szCs w:val="24"/>
                <w:lang w:val="es-ES" w:eastAsia="es-ES" w:bidi="en-US"/>
              </w:rPr>
            </w:pPr>
            <w:r w:rsidRPr="00821D6B">
              <w:rPr>
                <w:noProof/>
                <w:sz w:val="24"/>
                <w:szCs w:val="24"/>
                <w:lang w:val="es-ES" w:eastAsia="es-ES" w:bidi="en-US"/>
              </w:rPr>
              <w:t>Conseguido</w:t>
            </w:r>
          </w:p>
        </w:tc>
      </w:tr>
      <w:tr w:rsidR="00EF0F98" w:rsidRPr="00821D6B" w:rsidTr="00441D8E">
        <w:tc>
          <w:tcPr>
            <w:tcW w:w="1955" w:type="dxa"/>
            <w:shd w:val="clear" w:color="auto" w:fill="FF0000"/>
          </w:tcPr>
          <w:p w:rsidR="00EF0F98" w:rsidRPr="00821D6B" w:rsidRDefault="00EF0F98" w:rsidP="00441D8E">
            <w:pPr>
              <w:spacing w:after="200" w:line="252" w:lineRule="auto"/>
              <w:jc w:val="center"/>
              <w:rPr>
                <w:b/>
                <w:noProof/>
                <w:color w:val="FFFFFF"/>
                <w:sz w:val="24"/>
                <w:szCs w:val="24"/>
                <w:lang w:val="es-ES" w:eastAsia="es-ES" w:bidi="en-US"/>
              </w:rPr>
            </w:pPr>
            <w:r w:rsidRPr="00821D6B">
              <w:rPr>
                <w:b/>
                <w:noProof/>
                <w:color w:val="FFFFFF"/>
                <w:sz w:val="24"/>
                <w:szCs w:val="24"/>
                <w:lang w:val="es-ES" w:eastAsia="es-ES" w:bidi="en-US"/>
              </w:rPr>
              <w:t>Debe Mejorar:1</w:t>
            </w:r>
          </w:p>
        </w:tc>
        <w:tc>
          <w:tcPr>
            <w:tcW w:w="1955" w:type="dxa"/>
            <w:shd w:val="clear" w:color="auto" w:fill="FFC000"/>
          </w:tcPr>
          <w:p w:rsidR="00EF0F98" w:rsidRPr="00821D6B" w:rsidRDefault="00EF0F98" w:rsidP="00441D8E">
            <w:pPr>
              <w:spacing w:after="200" w:line="252" w:lineRule="auto"/>
              <w:jc w:val="center"/>
              <w:rPr>
                <w:b/>
                <w:noProof/>
                <w:sz w:val="24"/>
                <w:szCs w:val="24"/>
                <w:lang w:val="es-ES" w:eastAsia="es-ES" w:bidi="en-US"/>
              </w:rPr>
            </w:pPr>
            <w:r w:rsidRPr="00821D6B">
              <w:rPr>
                <w:b/>
                <w:noProof/>
                <w:sz w:val="24"/>
                <w:szCs w:val="24"/>
                <w:lang w:val="es-ES" w:eastAsia="es-ES" w:bidi="en-US"/>
              </w:rPr>
              <w:t>Aceptable: 2</w:t>
            </w:r>
          </w:p>
        </w:tc>
        <w:tc>
          <w:tcPr>
            <w:tcW w:w="1956" w:type="dxa"/>
            <w:shd w:val="clear" w:color="auto" w:fill="FFC000"/>
          </w:tcPr>
          <w:p w:rsidR="00EF0F98" w:rsidRPr="00821D6B" w:rsidRDefault="00EF0F98" w:rsidP="00441D8E">
            <w:pPr>
              <w:spacing w:after="200" w:line="252" w:lineRule="auto"/>
              <w:jc w:val="center"/>
              <w:rPr>
                <w:b/>
                <w:noProof/>
                <w:sz w:val="24"/>
                <w:szCs w:val="24"/>
                <w:lang w:val="es-ES" w:eastAsia="es-ES" w:bidi="en-US"/>
              </w:rPr>
            </w:pPr>
            <w:r w:rsidRPr="00821D6B">
              <w:rPr>
                <w:b/>
                <w:noProof/>
                <w:sz w:val="24"/>
                <w:szCs w:val="24"/>
                <w:lang w:val="es-ES" w:eastAsia="es-ES" w:bidi="en-US"/>
              </w:rPr>
              <w:t>Bueno: 3</w:t>
            </w:r>
          </w:p>
        </w:tc>
        <w:tc>
          <w:tcPr>
            <w:tcW w:w="1956" w:type="dxa"/>
            <w:shd w:val="clear" w:color="auto" w:fill="FFC000"/>
          </w:tcPr>
          <w:p w:rsidR="00EF0F98" w:rsidRPr="00821D6B" w:rsidRDefault="00EF0F98" w:rsidP="00441D8E">
            <w:pPr>
              <w:spacing w:after="200" w:line="252" w:lineRule="auto"/>
              <w:jc w:val="center"/>
              <w:rPr>
                <w:b/>
                <w:noProof/>
                <w:sz w:val="24"/>
                <w:szCs w:val="24"/>
                <w:lang w:val="es-ES" w:eastAsia="es-ES" w:bidi="en-US"/>
              </w:rPr>
            </w:pPr>
            <w:r w:rsidRPr="00821D6B">
              <w:rPr>
                <w:b/>
                <w:noProof/>
                <w:sz w:val="24"/>
                <w:szCs w:val="24"/>
                <w:lang w:val="es-ES" w:eastAsia="es-ES" w:bidi="en-US"/>
              </w:rPr>
              <w:t>Bueno: 4</w:t>
            </w:r>
          </w:p>
        </w:tc>
        <w:tc>
          <w:tcPr>
            <w:tcW w:w="1956" w:type="dxa"/>
            <w:shd w:val="clear" w:color="auto" w:fill="00B050"/>
          </w:tcPr>
          <w:p w:rsidR="00EF0F98" w:rsidRPr="00821D6B" w:rsidRDefault="00EF0F98" w:rsidP="00441D8E">
            <w:pPr>
              <w:spacing w:after="200" w:line="252" w:lineRule="auto"/>
              <w:jc w:val="center"/>
              <w:rPr>
                <w:noProof/>
                <w:sz w:val="24"/>
                <w:szCs w:val="24"/>
                <w:lang w:val="es-ES" w:eastAsia="es-ES" w:bidi="en-US"/>
              </w:rPr>
            </w:pPr>
            <w:r w:rsidRPr="00821D6B">
              <w:rPr>
                <w:noProof/>
                <w:sz w:val="24"/>
                <w:szCs w:val="24"/>
                <w:lang w:val="es-ES" w:eastAsia="es-ES" w:bidi="en-US"/>
              </w:rPr>
              <w:t>Muy Bueno: 5</w:t>
            </w:r>
          </w:p>
        </w:tc>
      </w:tr>
      <w:tr w:rsidR="00EF0F98" w:rsidRPr="00821D6B" w:rsidTr="00441D8E">
        <w:tc>
          <w:tcPr>
            <w:tcW w:w="1955" w:type="dxa"/>
            <w:shd w:val="clear" w:color="auto" w:fill="FF0000"/>
          </w:tcPr>
          <w:p w:rsidR="00EF0F98" w:rsidRPr="00821D6B" w:rsidRDefault="00EF0F98" w:rsidP="00441D8E">
            <w:pPr>
              <w:spacing w:after="200" w:line="252" w:lineRule="auto"/>
              <w:jc w:val="center"/>
              <w:rPr>
                <w:b/>
                <w:noProof/>
                <w:color w:val="FFFFFF"/>
                <w:sz w:val="24"/>
                <w:szCs w:val="24"/>
                <w:lang w:val="es-ES" w:eastAsia="es-ES" w:bidi="en-US"/>
              </w:rPr>
            </w:pPr>
            <w:r w:rsidRPr="00821D6B">
              <w:rPr>
                <w:b/>
                <w:noProof/>
                <w:color w:val="FFFFFF"/>
                <w:sz w:val="24"/>
                <w:szCs w:val="24"/>
                <w:lang w:val="es-ES" w:eastAsia="es-ES" w:bidi="en-US"/>
              </w:rPr>
              <w:t>1-2-3</w:t>
            </w:r>
          </w:p>
        </w:tc>
        <w:tc>
          <w:tcPr>
            <w:tcW w:w="1955" w:type="dxa"/>
            <w:shd w:val="clear" w:color="auto" w:fill="FFC000"/>
          </w:tcPr>
          <w:p w:rsidR="00EF0F98" w:rsidRPr="00821D6B" w:rsidRDefault="00EF0F98" w:rsidP="00441D8E">
            <w:pPr>
              <w:spacing w:after="200" w:line="252" w:lineRule="auto"/>
              <w:jc w:val="center"/>
              <w:rPr>
                <w:b/>
                <w:noProof/>
                <w:sz w:val="24"/>
                <w:szCs w:val="24"/>
                <w:lang w:val="es-ES" w:eastAsia="es-ES" w:bidi="en-US"/>
              </w:rPr>
            </w:pPr>
            <w:r w:rsidRPr="00821D6B">
              <w:rPr>
                <w:b/>
                <w:noProof/>
                <w:sz w:val="24"/>
                <w:szCs w:val="24"/>
                <w:lang w:val="es-ES" w:eastAsia="es-ES" w:bidi="en-US"/>
              </w:rPr>
              <w:t>4-5</w:t>
            </w:r>
          </w:p>
        </w:tc>
        <w:tc>
          <w:tcPr>
            <w:tcW w:w="1956" w:type="dxa"/>
            <w:shd w:val="clear" w:color="auto" w:fill="FFC000"/>
          </w:tcPr>
          <w:p w:rsidR="00EF0F98" w:rsidRPr="00821D6B" w:rsidRDefault="00EF0F98" w:rsidP="00441D8E">
            <w:pPr>
              <w:spacing w:after="200" w:line="252" w:lineRule="auto"/>
              <w:jc w:val="center"/>
              <w:rPr>
                <w:b/>
                <w:noProof/>
                <w:sz w:val="24"/>
                <w:szCs w:val="24"/>
                <w:lang w:val="es-ES" w:eastAsia="es-ES" w:bidi="en-US"/>
              </w:rPr>
            </w:pPr>
            <w:r>
              <w:rPr>
                <w:b/>
                <w:noProof/>
                <w:sz w:val="24"/>
                <w:szCs w:val="24"/>
                <w:lang w:val="es-ES" w:eastAsia="es-ES" w:bidi="en-US"/>
              </w:rPr>
              <w:t>6-7</w:t>
            </w:r>
          </w:p>
        </w:tc>
        <w:tc>
          <w:tcPr>
            <w:tcW w:w="1956" w:type="dxa"/>
            <w:shd w:val="clear" w:color="auto" w:fill="FFC000"/>
          </w:tcPr>
          <w:p w:rsidR="00EF0F98" w:rsidRPr="00821D6B" w:rsidRDefault="00EF0F98" w:rsidP="00441D8E">
            <w:pPr>
              <w:spacing w:after="200" w:line="252" w:lineRule="auto"/>
              <w:jc w:val="center"/>
              <w:rPr>
                <w:b/>
                <w:noProof/>
                <w:sz w:val="24"/>
                <w:szCs w:val="24"/>
                <w:lang w:val="es-ES" w:eastAsia="es-ES" w:bidi="en-US"/>
              </w:rPr>
            </w:pPr>
            <w:r>
              <w:rPr>
                <w:b/>
                <w:noProof/>
                <w:sz w:val="24"/>
                <w:szCs w:val="24"/>
                <w:lang w:val="es-ES" w:eastAsia="es-ES" w:bidi="en-US"/>
              </w:rPr>
              <w:t>7</w:t>
            </w:r>
            <w:r w:rsidRPr="00821D6B">
              <w:rPr>
                <w:b/>
                <w:noProof/>
                <w:sz w:val="24"/>
                <w:szCs w:val="24"/>
                <w:lang w:val="es-ES" w:eastAsia="es-ES" w:bidi="en-US"/>
              </w:rPr>
              <w:t>-8</w:t>
            </w:r>
          </w:p>
        </w:tc>
        <w:tc>
          <w:tcPr>
            <w:tcW w:w="1956" w:type="dxa"/>
            <w:shd w:val="clear" w:color="auto" w:fill="00B050"/>
          </w:tcPr>
          <w:p w:rsidR="00EF0F98" w:rsidRPr="00821D6B" w:rsidRDefault="00EF0F98" w:rsidP="00441D8E">
            <w:pPr>
              <w:spacing w:after="200" w:line="252" w:lineRule="auto"/>
              <w:jc w:val="center"/>
              <w:rPr>
                <w:noProof/>
                <w:sz w:val="24"/>
                <w:szCs w:val="24"/>
                <w:vertAlign w:val="superscript"/>
                <w:lang w:val="es-ES" w:eastAsia="es-ES" w:bidi="en-US"/>
              </w:rPr>
            </w:pPr>
            <w:r w:rsidRPr="00821D6B">
              <w:rPr>
                <w:noProof/>
                <w:sz w:val="24"/>
                <w:szCs w:val="24"/>
                <w:lang w:val="es-ES" w:eastAsia="es-ES" w:bidi="en-US"/>
              </w:rPr>
              <w:t>9-10</w:t>
            </w:r>
          </w:p>
        </w:tc>
      </w:tr>
      <w:tr w:rsidR="00EF0F98" w:rsidRPr="00821D6B" w:rsidTr="00441D8E">
        <w:tc>
          <w:tcPr>
            <w:tcW w:w="1955" w:type="dxa"/>
            <w:shd w:val="clear" w:color="auto" w:fill="FF0000"/>
          </w:tcPr>
          <w:p w:rsidR="00EF0F98" w:rsidRPr="00821D6B" w:rsidRDefault="00EF0F98" w:rsidP="00441D8E">
            <w:pPr>
              <w:spacing w:after="200" w:line="252" w:lineRule="auto"/>
              <w:jc w:val="center"/>
              <w:rPr>
                <w:b/>
                <w:noProof/>
                <w:color w:val="FFFFFF"/>
                <w:sz w:val="24"/>
                <w:szCs w:val="24"/>
                <w:lang w:val="es-ES" w:eastAsia="es-ES" w:bidi="en-US"/>
              </w:rPr>
            </w:pPr>
          </w:p>
        </w:tc>
        <w:tc>
          <w:tcPr>
            <w:tcW w:w="1955" w:type="dxa"/>
            <w:shd w:val="clear" w:color="auto" w:fill="FFC000"/>
          </w:tcPr>
          <w:p w:rsidR="00EF0F98" w:rsidRPr="00821D6B" w:rsidRDefault="00EF0F98" w:rsidP="00441D8E">
            <w:pPr>
              <w:spacing w:after="200" w:line="252" w:lineRule="auto"/>
              <w:jc w:val="center"/>
              <w:rPr>
                <w:b/>
                <w:noProof/>
                <w:sz w:val="24"/>
                <w:szCs w:val="24"/>
                <w:lang w:val="es-ES" w:eastAsia="es-ES" w:bidi="en-US"/>
              </w:rPr>
            </w:pPr>
          </w:p>
        </w:tc>
        <w:tc>
          <w:tcPr>
            <w:tcW w:w="1956" w:type="dxa"/>
            <w:shd w:val="clear" w:color="auto" w:fill="FFC000"/>
          </w:tcPr>
          <w:p w:rsidR="00EF0F98" w:rsidRPr="00821D6B" w:rsidRDefault="00EF0F98" w:rsidP="00441D8E">
            <w:pPr>
              <w:spacing w:after="200" w:line="252" w:lineRule="auto"/>
              <w:jc w:val="center"/>
              <w:rPr>
                <w:b/>
                <w:noProof/>
                <w:sz w:val="24"/>
                <w:szCs w:val="24"/>
                <w:lang w:val="es-ES" w:eastAsia="es-ES" w:bidi="en-US"/>
              </w:rPr>
            </w:pPr>
          </w:p>
        </w:tc>
        <w:tc>
          <w:tcPr>
            <w:tcW w:w="1956" w:type="dxa"/>
            <w:shd w:val="clear" w:color="auto" w:fill="FFC000"/>
          </w:tcPr>
          <w:p w:rsidR="00EF0F98" w:rsidRPr="00821D6B" w:rsidRDefault="00EF0F98" w:rsidP="00441D8E">
            <w:pPr>
              <w:spacing w:after="200" w:line="252" w:lineRule="auto"/>
              <w:jc w:val="center"/>
              <w:rPr>
                <w:b/>
                <w:noProof/>
                <w:sz w:val="24"/>
                <w:szCs w:val="24"/>
                <w:lang w:val="es-ES" w:eastAsia="es-ES" w:bidi="en-US"/>
              </w:rPr>
            </w:pPr>
          </w:p>
        </w:tc>
        <w:tc>
          <w:tcPr>
            <w:tcW w:w="1956" w:type="dxa"/>
            <w:shd w:val="clear" w:color="auto" w:fill="00B050"/>
          </w:tcPr>
          <w:p w:rsidR="00EF0F98" w:rsidRPr="00821D6B" w:rsidRDefault="00EF0F98" w:rsidP="00441D8E">
            <w:pPr>
              <w:spacing w:after="200" w:line="252" w:lineRule="auto"/>
              <w:jc w:val="center"/>
              <w:rPr>
                <w:noProof/>
                <w:sz w:val="24"/>
                <w:szCs w:val="24"/>
                <w:lang w:val="es-ES" w:eastAsia="es-ES" w:bidi="en-US"/>
              </w:rPr>
            </w:pPr>
          </w:p>
        </w:tc>
      </w:tr>
    </w:tbl>
    <w:p w:rsidR="00EF0F98" w:rsidRDefault="00EF0F98" w:rsidP="00EF0F98">
      <w:pPr>
        <w:spacing w:after="200" w:line="252" w:lineRule="auto"/>
        <w:rPr>
          <w:rFonts w:ascii="Calibri" w:hAnsi="Calibri" w:cs="Calibri"/>
          <w:noProof/>
          <w:sz w:val="22"/>
          <w:szCs w:val="22"/>
          <w:lang w:val="es-ES" w:eastAsia="es-ES" w:bidi="en-US"/>
        </w:rPr>
      </w:pPr>
    </w:p>
    <w:p w:rsidR="00EF0F98" w:rsidRDefault="00EF0F98" w:rsidP="00EF0F98">
      <w:pPr>
        <w:spacing w:after="200" w:line="252" w:lineRule="auto"/>
        <w:rPr>
          <w:noProof/>
          <w:sz w:val="24"/>
          <w:szCs w:val="24"/>
          <w:lang w:val="es-ES" w:eastAsia="es-ES" w:bidi="en-US"/>
        </w:rPr>
      </w:pPr>
      <w:r>
        <w:rPr>
          <w:noProof/>
          <w:sz w:val="24"/>
          <w:szCs w:val="24"/>
          <w:lang w:val="es-ES" w:eastAsia="es-ES" w:bidi="en-US"/>
        </w:rPr>
        <w:t>Cada unidad didáctica consta de unos criterios establicidos que serán evaluados a través de distintos estándares de aprendizaje</w:t>
      </w:r>
    </w:p>
    <w:p w:rsidR="00EF0F98" w:rsidRDefault="00EF0F98" w:rsidP="00EF0F98">
      <w:pPr>
        <w:spacing w:after="200" w:line="252" w:lineRule="auto"/>
        <w:rPr>
          <w:noProof/>
          <w:sz w:val="24"/>
          <w:szCs w:val="24"/>
          <w:lang w:val="es-ES" w:eastAsia="es-ES" w:bidi="en-US"/>
        </w:rPr>
      </w:pPr>
      <w:r>
        <w:rPr>
          <w:noProof/>
          <w:sz w:val="24"/>
          <w:szCs w:val="24"/>
          <w:lang w:val="es-ES" w:eastAsia="es-ES" w:bidi="en-US"/>
        </w:rPr>
        <w:t>La ponderación establecida de los estándares de evaluación son:</w:t>
      </w:r>
    </w:p>
    <w:p w:rsidR="00EF0F98" w:rsidRDefault="00EF0F98" w:rsidP="00EF0F98">
      <w:pPr>
        <w:spacing w:after="200" w:line="252" w:lineRule="auto"/>
        <w:rPr>
          <w:noProof/>
          <w:sz w:val="24"/>
          <w:szCs w:val="24"/>
          <w:lang w:val="es-ES" w:eastAsia="es-ES" w:bidi="en-US"/>
        </w:rPr>
      </w:pPr>
      <w:r>
        <w:rPr>
          <w:noProof/>
          <w:sz w:val="24"/>
          <w:szCs w:val="24"/>
          <w:lang w:val="es-ES" w:eastAsia="es-ES" w:bidi="en-US"/>
        </w:rPr>
        <w:t>Básicos 55%</w:t>
      </w:r>
    </w:p>
    <w:p w:rsidR="00EF0F98" w:rsidRDefault="00EF0F98" w:rsidP="00EF0F98">
      <w:pPr>
        <w:spacing w:after="200" w:line="252" w:lineRule="auto"/>
        <w:rPr>
          <w:noProof/>
          <w:sz w:val="24"/>
          <w:szCs w:val="24"/>
          <w:lang w:val="es-ES" w:eastAsia="es-ES" w:bidi="en-US"/>
        </w:rPr>
      </w:pPr>
      <w:r>
        <w:rPr>
          <w:noProof/>
          <w:sz w:val="24"/>
          <w:szCs w:val="24"/>
          <w:lang w:val="es-ES" w:eastAsia="es-ES" w:bidi="en-US"/>
        </w:rPr>
        <w:t>Intermedios 35%</w:t>
      </w:r>
    </w:p>
    <w:p w:rsidR="00EF0F98" w:rsidRDefault="00EF0F98" w:rsidP="00EF0F98">
      <w:pPr>
        <w:spacing w:after="200" w:line="252" w:lineRule="auto"/>
        <w:rPr>
          <w:noProof/>
          <w:sz w:val="24"/>
          <w:szCs w:val="24"/>
          <w:lang w:val="es-ES" w:eastAsia="es-ES" w:bidi="en-US"/>
        </w:rPr>
      </w:pPr>
      <w:r>
        <w:rPr>
          <w:noProof/>
          <w:sz w:val="24"/>
          <w:szCs w:val="24"/>
          <w:lang w:val="es-ES" w:eastAsia="es-ES" w:bidi="en-US"/>
        </w:rPr>
        <w:t>Avanzados 10%</w:t>
      </w:r>
    </w:p>
    <w:p w:rsidR="00EF0F98" w:rsidRDefault="00EF0F98" w:rsidP="00EF0F98">
      <w:pPr>
        <w:keepLines/>
        <w:jc w:val="both"/>
        <w:rPr>
          <w:noProof/>
          <w:sz w:val="24"/>
          <w:szCs w:val="24"/>
          <w:lang w:val="es-ES" w:eastAsia="es-ES" w:bidi="en-US"/>
        </w:rPr>
      </w:pPr>
      <w:r>
        <w:rPr>
          <w:noProof/>
          <w:sz w:val="24"/>
          <w:szCs w:val="24"/>
          <w:lang w:val="es-ES" w:eastAsia="es-ES" w:bidi="en-US"/>
        </w:rPr>
        <w:t>Los estándares se evalúan a través de diferentes instrumentos como pruebas escritas, trabajos, tareas y observación del profesor en cada una de las sesiones.</w:t>
      </w:r>
    </w:p>
    <w:p w:rsidR="00EF0F98" w:rsidRDefault="00EF0F98" w:rsidP="00EF0F98">
      <w:pPr>
        <w:keepLines/>
        <w:jc w:val="both"/>
        <w:rPr>
          <w:noProof/>
          <w:sz w:val="24"/>
          <w:szCs w:val="24"/>
          <w:lang w:val="es-ES" w:eastAsia="es-ES" w:bidi="en-US"/>
        </w:rPr>
      </w:pPr>
    </w:p>
    <w:p w:rsidR="00EF0F98" w:rsidRDefault="00EF0F98" w:rsidP="00EF0F98">
      <w:pPr>
        <w:keepLines/>
        <w:jc w:val="both"/>
        <w:rPr>
          <w:sz w:val="24"/>
          <w:szCs w:val="24"/>
        </w:rPr>
      </w:pPr>
      <w:r>
        <w:rPr>
          <w:sz w:val="24"/>
          <w:szCs w:val="24"/>
        </w:rPr>
        <w:t>La calificación final de curso se hará de la siguiente forma:</w:t>
      </w:r>
    </w:p>
    <w:p w:rsidR="00EF0F98" w:rsidRDefault="00EF0F98" w:rsidP="00EF0F98">
      <w:pPr>
        <w:keepLines/>
        <w:jc w:val="both"/>
        <w:rPr>
          <w:sz w:val="24"/>
          <w:szCs w:val="24"/>
        </w:rPr>
      </w:pPr>
    </w:p>
    <w:p w:rsidR="00EF0F98" w:rsidRDefault="00EF0F98" w:rsidP="00441D8E">
      <w:pPr>
        <w:keepLines/>
        <w:numPr>
          <w:ilvl w:val="0"/>
          <w:numId w:val="2"/>
        </w:numPr>
        <w:tabs>
          <w:tab w:val="num" w:pos="1080"/>
        </w:tabs>
        <w:ind w:left="1080"/>
        <w:jc w:val="both"/>
        <w:rPr>
          <w:sz w:val="24"/>
        </w:rPr>
      </w:pPr>
      <w:r>
        <w:rPr>
          <w:sz w:val="24"/>
        </w:rPr>
        <w:t>Será la media de la nota obtenida en las tres evaluaciones, siempre y cuando no se alcance una nota inferior a cuatro en alguna de ellas, ya que en esta asignatura, se dará el mismo peso a los distintos contenidos.</w:t>
      </w:r>
    </w:p>
    <w:p w:rsidR="00EF0F98" w:rsidRDefault="00EF0F98" w:rsidP="00EF0F98">
      <w:pPr>
        <w:keepLines/>
        <w:ind w:firstLine="720"/>
        <w:jc w:val="both"/>
        <w:rPr>
          <w:sz w:val="24"/>
        </w:rPr>
      </w:pPr>
    </w:p>
    <w:p w:rsidR="00EF0F98" w:rsidRPr="00673C6D" w:rsidRDefault="00EF0F98" w:rsidP="00EF0F98">
      <w:pPr>
        <w:jc w:val="both"/>
        <w:rPr>
          <w:sz w:val="24"/>
        </w:rPr>
      </w:pPr>
      <w:r w:rsidRPr="00673C6D">
        <w:rPr>
          <w:sz w:val="24"/>
        </w:rPr>
        <w:tab/>
        <w:t xml:space="preserve">Queremos hacer una mención expresa a la </w:t>
      </w:r>
      <w:r w:rsidRPr="00673C6D">
        <w:rPr>
          <w:b/>
          <w:sz w:val="24"/>
        </w:rPr>
        <w:t>formulación</w:t>
      </w:r>
      <w:r>
        <w:rPr>
          <w:sz w:val="24"/>
        </w:rPr>
        <w:t xml:space="preserve"> (Unidad Didáctica 6)</w:t>
      </w:r>
      <w:r w:rsidRPr="00673C6D">
        <w:rPr>
          <w:sz w:val="24"/>
        </w:rPr>
        <w:t xml:space="preserve"> dado que es esta una parte esencial y peculiar dentro de la asignatura, baste recordar que en la propia “Selectividad” de la asignatura de Química, viene recogido como criterio general de corrección el siguiente:</w:t>
      </w:r>
    </w:p>
    <w:p w:rsidR="00EF0F98" w:rsidRPr="00673C6D" w:rsidRDefault="00EF0F98" w:rsidP="00EF0F98">
      <w:pPr>
        <w:jc w:val="both"/>
        <w:rPr>
          <w:sz w:val="24"/>
        </w:rPr>
      </w:pPr>
    </w:p>
    <w:p w:rsidR="00EF0F98" w:rsidRPr="00673C6D" w:rsidRDefault="00EF0F98" w:rsidP="00EF0F98">
      <w:pPr>
        <w:jc w:val="both"/>
        <w:rPr>
          <w:sz w:val="24"/>
          <w:lang w:val="es-ES"/>
        </w:rPr>
      </w:pPr>
      <w:r w:rsidRPr="00673C6D">
        <w:rPr>
          <w:sz w:val="24"/>
          <w:lang w:val="es-ES"/>
        </w:rPr>
        <w:tab/>
        <w:t>3.- La formulación es imprescindible para obtener resultados correctos. Si hay un error de formulación en un problema o cuestión, se seguirá valorando el proceso de resolución pero el alumno perderá la mitad de la calificación. Si hay dos o más errores de formulación la calificación de esa pregunta será cero.</w:t>
      </w:r>
    </w:p>
    <w:p w:rsidR="00EF0F98" w:rsidRPr="00673C6D" w:rsidRDefault="00EF0F98" w:rsidP="00EF0F98">
      <w:pPr>
        <w:jc w:val="both"/>
        <w:rPr>
          <w:sz w:val="24"/>
          <w:lang w:val="es-ES"/>
        </w:rPr>
      </w:pPr>
    </w:p>
    <w:p w:rsidR="00EF0F98" w:rsidRPr="00673C6D" w:rsidRDefault="00EF0F98" w:rsidP="00EF0F98">
      <w:pPr>
        <w:jc w:val="both"/>
        <w:rPr>
          <w:sz w:val="24"/>
          <w:lang w:val="es-ES"/>
        </w:rPr>
      </w:pPr>
      <w:r w:rsidRPr="00673C6D">
        <w:rPr>
          <w:sz w:val="24"/>
          <w:lang w:val="es-ES"/>
        </w:rPr>
        <w:tab/>
        <w:t>Por tanto, dicho examen de formulación se calificará de la siguiente manera:</w:t>
      </w:r>
    </w:p>
    <w:p w:rsidR="00EF0F98" w:rsidRPr="00673C6D" w:rsidRDefault="00EF0F98" w:rsidP="00441D8E">
      <w:pPr>
        <w:numPr>
          <w:ilvl w:val="0"/>
          <w:numId w:val="2"/>
        </w:numPr>
        <w:jc w:val="both"/>
        <w:rPr>
          <w:sz w:val="24"/>
          <w:lang w:val="es-ES"/>
        </w:rPr>
      </w:pPr>
      <w:r w:rsidRPr="00673C6D">
        <w:rPr>
          <w:sz w:val="24"/>
          <w:lang w:val="es-ES"/>
        </w:rPr>
        <w:t>El examen constará de 15 preguntas de formular y 15 de nombrar.</w:t>
      </w:r>
    </w:p>
    <w:p w:rsidR="00EF0F98" w:rsidRDefault="00EF0F98" w:rsidP="00441D8E">
      <w:pPr>
        <w:numPr>
          <w:ilvl w:val="0"/>
          <w:numId w:val="2"/>
        </w:numPr>
        <w:jc w:val="both"/>
        <w:rPr>
          <w:sz w:val="24"/>
          <w:lang w:val="es-ES"/>
        </w:rPr>
      </w:pPr>
      <w:r w:rsidRPr="00673C6D">
        <w:rPr>
          <w:b/>
          <w:sz w:val="24"/>
          <w:lang w:val="es-ES"/>
        </w:rPr>
        <w:t>Se restará 0,5 puntos por fallo</w:t>
      </w:r>
      <w:r w:rsidRPr="00673C6D">
        <w:rPr>
          <w:sz w:val="24"/>
          <w:lang w:val="es-ES"/>
        </w:rPr>
        <w:t>, considerando como tal también las posibles preguntas que se dejen sin contestar, dado que se entenderá que si es así es porque no se sabe la respuesta.</w:t>
      </w:r>
    </w:p>
    <w:p w:rsidR="00EF0F98" w:rsidRPr="00E4639A" w:rsidRDefault="00EF0F98" w:rsidP="00EF0F98">
      <w:pPr>
        <w:keepLines/>
        <w:jc w:val="both"/>
        <w:rPr>
          <w:sz w:val="24"/>
          <w:szCs w:val="24"/>
          <w:lang w:val="es-ES"/>
        </w:rPr>
      </w:pPr>
    </w:p>
    <w:p w:rsidR="00EF0F98" w:rsidRPr="007875AE" w:rsidRDefault="00EF0F98" w:rsidP="00234A59">
      <w:pPr>
        <w:jc w:val="both"/>
        <w:rPr>
          <w:sz w:val="24"/>
          <w:lang w:val="es-ES"/>
        </w:rPr>
      </w:pPr>
    </w:p>
    <w:p w:rsidR="00234A59" w:rsidRDefault="00234A59" w:rsidP="00234A59">
      <w:pPr>
        <w:keepLines/>
        <w:jc w:val="both"/>
        <w:rPr>
          <w:b/>
          <w:sz w:val="24"/>
        </w:rPr>
      </w:pPr>
      <w:r>
        <w:rPr>
          <w:b/>
          <w:sz w:val="24"/>
        </w:rPr>
        <w:t>9.- CRITERIOS DE CALIFICACIÓN EN 4º DE E.S.O.</w:t>
      </w:r>
    </w:p>
    <w:p w:rsidR="00234A59" w:rsidRPr="00B321BB" w:rsidRDefault="00234A59" w:rsidP="00234A59">
      <w:pPr>
        <w:jc w:val="both"/>
        <w:rPr>
          <w:sz w:val="24"/>
        </w:rPr>
      </w:pPr>
    </w:p>
    <w:p w:rsidR="008344FC" w:rsidRPr="008344FC" w:rsidRDefault="008344FC" w:rsidP="008344FC">
      <w:pPr>
        <w:jc w:val="both"/>
        <w:rPr>
          <w:sz w:val="24"/>
        </w:rPr>
      </w:pPr>
      <w:r w:rsidRPr="008344FC">
        <w:rPr>
          <w:sz w:val="24"/>
        </w:rPr>
        <w:t xml:space="preserve">La </w:t>
      </w:r>
      <w:r w:rsidRPr="008344FC">
        <w:rPr>
          <w:i/>
          <w:sz w:val="24"/>
        </w:rPr>
        <w:t>nota de cada evaluación</w:t>
      </w:r>
      <w:r w:rsidRPr="008344FC">
        <w:rPr>
          <w:sz w:val="24"/>
        </w:rPr>
        <w:t xml:space="preserve"> se obtendrá de la siguiente forma:</w:t>
      </w:r>
    </w:p>
    <w:p w:rsidR="008344FC" w:rsidRPr="008344FC" w:rsidRDefault="008344FC" w:rsidP="008344FC">
      <w:pPr>
        <w:jc w:val="both"/>
        <w:rPr>
          <w:sz w:val="24"/>
        </w:rPr>
      </w:pPr>
    </w:p>
    <w:p w:rsidR="008344FC" w:rsidRPr="008344FC" w:rsidRDefault="008344FC" w:rsidP="00441D8E">
      <w:pPr>
        <w:numPr>
          <w:ilvl w:val="0"/>
          <w:numId w:val="1"/>
        </w:numPr>
        <w:jc w:val="both"/>
        <w:rPr>
          <w:sz w:val="24"/>
        </w:rPr>
      </w:pPr>
      <w:r w:rsidRPr="008344FC">
        <w:rPr>
          <w:sz w:val="24"/>
        </w:rPr>
        <w:t>En la calificación contará un 25% el primer examen escrito (control).</w:t>
      </w:r>
    </w:p>
    <w:p w:rsidR="008344FC" w:rsidRPr="008344FC" w:rsidRDefault="008344FC" w:rsidP="00441D8E">
      <w:pPr>
        <w:numPr>
          <w:ilvl w:val="0"/>
          <w:numId w:val="1"/>
        </w:numPr>
        <w:jc w:val="both"/>
        <w:rPr>
          <w:sz w:val="24"/>
        </w:rPr>
      </w:pPr>
      <w:r w:rsidRPr="008344FC">
        <w:rPr>
          <w:sz w:val="24"/>
        </w:rPr>
        <w:t>Un 75% el segundo examen (examen de evaluación) ya que en este último entrará toda la materia vista hasta ese momento en la correspondiente evaluación, incluida la del primer control.</w:t>
      </w:r>
    </w:p>
    <w:p w:rsidR="008344FC" w:rsidRPr="008344FC" w:rsidRDefault="008344FC" w:rsidP="00441D8E">
      <w:pPr>
        <w:numPr>
          <w:ilvl w:val="0"/>
          <w:numId w:val="1"/>
        </w:numPr>
        <w:jc w:val="both"/>
        <w:rPr>
          <w:sz w:val="24"/>
        </w:rPr>
      </w:pPr>
      <w:r w:rsidRPr="008344FC">
        <w:rPr>
          <w:sz w:val="24"/>
        </w:rPr>
        <w:t xml:space="preserve">Dicha calificación quedará </w:t>
      </w:r>
      <w:r w:rsidRPr="008344FC">
        <w:rPr>
          <w:i/>
          <w:iCs/>
          <w:sz w:val="24"/>
        </w:rPr>
        <w:t>matizada</w:t>
      </w:r>
      <w:r w:rsidRPr="008344FC">
        <w:rPr>
          <w:sz w:val="24"/>
        </w:rPr>
        <w:t xml:space="preserve"> por la obtenida en otras posibles pruebas: trabajo diario, ejercicios realizados en la pizarra, el propio comportamiento del alumno etc.</w:t>
      </w:r>
    </w:p>
    <w:p w:rsidR="008344FC" w:rsidRPr="008344FC" w:rsidRDefault="008344FC" w:rsidP="008344FC">
      <w:pPr>
        <w:jc w:val="both"/>
        <w:rPr>
          <w:sz w:val="24"/>
        </w:rPr>
      </w:pPr>
    </w:p>
    <w:p w:rsidR="008344FC" w:rsidRPr="008344FC" w:rsidRDefault="008344FC" w:rsidP="008344FC">
      <w:pPr>
        <w:jc w:val="both"/>
        <w:rPr>
          <w:sz w:val="24"/>
        </w:rPr>
      </w:pPr>
      <w:r w:rsidRPr="008344FC">
        <w:rPr>
          <w:sz w:val="24"/>
        </w:rPr>
        <w:t xml:space="preserve">La </w:t>
      </w:r>
      <w:r w:rsidRPr="008344FC">
        <w:rPr>
          <w:i/>
          <w:sz w:val="24"/>
        </w:rPr>
        <w:t>nota final</w:t>
      </w:r>
      <w:r w:rsidRPr="008344FC">
        <w:rPr>
          <w:sz w:val="24"/>
        </w:rPr>
        <w:t xml:space="preserve"> se obtendrá de la siguiente forma:</w:t>
      </w:r>
    </w:p>
    <w:p w:rsidR="008344FC" w:rsidRPr="008344FC" w:rsidRDefault="008344FC" w:rsidP="008344FC">
      <w:pPr>
        <w:jc w:val="both"/>
        <w:rPr>
          <w:sz w:val="24"/>
        </w:rPr>
      </w:pPr>
    </w:p>
    <w:p w:rsidR="008344FC" w:rsidRPr="008344FC" w:rsidRDefault="008344FC" w:rsidP="00441D8E">
      <w:pPr>
        <w:numPr>
          <w:ilvl w:val="0"/>
          <w:numId w:val="2"/>
        </w:numPr>
        <w:jc w:val="both"/>
        <w:rPr>
          <w:sz w:val="24"/>
        </w:rPr>
      </w:pPr>
      <w:r w:rsidRPr="008344FC">
        <w:rPr>
          <w:sz w:val="24"/>
        </w:rPr>
        <w:t>Será la media de la nota obtenida en las tres evaluaciones, siempre y cuando no se alcance una nota inferior a cuatro en alguna de ellas, ya que en esta asignatura, se dará el mismo peso a los distintos contenidos.</w:t>
      </w:r>
    </w:p>
    <w:p w:rsidR="008344FC" w:rsidRPr="008344FC" w:rsidRDefault="008344FC" w:rsidP="008344FC">
      <w:pPr>
        <w:jc w:val="both"/>
        <w:rPr>
          <w:sz w:val="24"/>
        </w:rPr>
      </w:pPr>
    </w:p>
    <w:p w:rsidR="008344FC" w:rsidRDefault="008344FC" w:rsidP="008344FC">
      <w:pPr>
        <w:jc w:val="both"/>
        <w:rPr>
          <w:sz w:val="24"/>
        </w:rPr>
      </w:pPr>
      <w:r w:rsidRPr="008344FC">
        <w:rPr>
          <w:sz w:val="24"/>
        </w:rPr>
        <w:t>En los exámenes se tendrán en cuenta las siguientes consideraciones:</w:t>
      </w:r>
    </w:p>
    <w:p w:rsidR="00352BD3" w:rsidRPr="008344FC" w:rsidRDefault="00352BD3" w:rsidP="008344FC">
      <w:pPr>
        <w:jc w:val="both"/>
        <w:rPr>
          <w:sz w:val="24"/>
        </w:rPr>
      </w:pPr>
    </w:p>
    <w:p w:rsidR="008344FC" w:rsidRPr="008344FC" w:rsidRDefault="008344FC" w:rsidP="008344FC">
      <w:pPr>
        <w:jc w:val="both"/>
        <w:rPr>
          <w:sz w:val="24"/>
        </w:rPr>
      </w:pPr>
      <w:r w:rsidRPr="008344FC">
        <w:rPr>
          <w:sz w:val="24"/>
        </w:rPr>
        <w:t>1.- Las respuestas de los alumnos a las cuestiones y problemas deben estar siempre suficientemente justificadas.</w:t>
      </w:r>
    </w:p>
    <w:p w:rsidR="008344FC" w:rsidRPr="008344FC" w:rsidRDefault="008344FC" w:rsidP="008344FC">
      <w:pPr>
        <w:jc w:val="both"/>
        <w:rPr>
          <w:sz w:val="24"/>
        </w:rPr>
      </w:pPr>
      <w:r w:rsidRPr="008344FC">
        <w:rPr>
          <w:sz w:val="24"/>
        </w:rPr>
        <w:t>2.- En las preguntas con varios apartados, éstos se calificarán independientemente, de modo que el resultado obtenido en cada uno no afecte a la resolución de los siguientes.</w:t>
      </w:r>
    </w:p>
    <w:p w:rsidR="008344FC" w:rsidRPr="008344FC" w:rsidRDefault="008344FC" w:rsidP="008344FC">
      <w:pPr>
        <w:jc w:val="both"/>
        <w:rPr>
          <w:sz w:val="24"/>
        </w:rPr>
      </w:pPr>
      <w:r w:rsidRPr="008344FC">
        <w:rPr>
          <w:sz w:val="24"/>
        </w:rPr>
        <w:t>3.- En la parte de química, la formulación es imprescindible para obtener resultados correctos. Si hay un error de formulación en un problema o cuestión, se seguirá valorando el proceso de resolución pero el alumno perderá la mitad de la calificación. Si hay dos o más errores de formulación la calificación de esa pregunta será cero.</w:t>
      </w:r>
    </w:p>
    <w:p w:rsidR="008344FC" w:rsidRPr="008344FC" w:rsidRDefault="008344FC" w:rsidP="008344FC">
      <w:pPr>
        <w:jc w:val="both"/>
        <w:rPr>
          <w:sz w:val="24"/>
        </w:rPr>
      </w:pPr>
      <w:r w:rsidRPr="008344FC">
        <w:rPr>
          <w:sz w:val="24"/>
        </w:rPr>
        <w:t>4.- Se valorará más el proceso de resolución de los problemas y el manejo de los conceptos básicos que el resultado en sí mismo, siempre que éste responda a un error numérico y que el valor obtenido esté dentro de un intervalo lógico para el dato que se requiere.</w:t>
      </w:r>
    </w:p>
    <w:p w:rsidR="008344FC" w:rsidRPr="008344FC" w:rsidRDefault="008344FC" w:rsidP="008344FC">
      <w:pPr>
        <w:jc w:val="both"/>
        <w:rPr>
          <w:sz w:val="24"/>
        </w:rPr>
      </w:pPr>
      <w:r w:rsidRPr="008344FC">
        <w:rPr>
          <w:sz w:val="24"/>
        </w:rPr>
        <w:t>5.- Todo aquello que ayude a clarificar la exposición se valorará positivamente.</w:t>
      </w:r>
    </w:p>
    <w:p w:rsidR="008344FC" w:rsidRDefault="008344FC" w:rsidP="008344FC">
      <w:pPr>
        <w:jc w:val="both"/>
        <w:rPr>
          <w:sz w:val="24"/>
        </w:rPr>
      </w:pPr>
    </w:p>
    <w:p w:rsidR="007875AE" w:rsidRPr="00254175" w:rsidRDefault="007875AE" w:rsidP="007875AE">
      <w:pPr>
        <w:jc w:val="both"/>
        <w:rPr>
          <w:sz w:val="24"/>
        </w:rPr>
      </w:pPr>
      <w:r w:rsidRPr="00254175">
        <w:rPr>
          <w:sz w:val="24"/>
        </w:rPr>
        <w:tab/>
        <w:t xml:space="preserve">Queremos hacer una mención expresa a la </w:t>
      </w:r>
      <w:r w:rsidRPr="00254175">
        <w:rPr>
          <w:b/>
          <w:sz w:val="24"/>
        </w:rPr>
        <w:t>formulación</w:t>
      </w:r>
      <w:r w:rsidRPr="00254175">
        <w:rPr>
          <w:sz w:val="24"/>
        </w:rPr>
        <w:t>, dado que es esta una parte esencial y peculiar dentro de la asignatura, baste recordar que en la propia “Selectividad” de la asignatura de Química, viene recogido como criterio general de corrección el siguiente:</w:t>
      </w:r>
    </w:p>
    <w:p w:rsidR="007875AE" w:rsidRPr="00254175" w:rsidRDefault="007875AE" w:rsidP="007875AE">
      <w:pPr>
        <w:jc w:val="both"/>
        <w:rPr>
          <w:sz w:val="24"/>
        </w:rPr>
      </w:pPr>
    </w:p>
    <w:p w:rsidR="007875AE" w:rsidRPr="00254175" w:rsidRDefault="007875AE" w:rsidP="007875AE">
      <w:pPr>
        <w:jc w:val="both"/>
        <w:rPr>
          <w:sz w:val="24"/>
          <w:lang w:val="es-ES"/>
        </w:rPr>
      </w:pPr>
      <w:r w:rsidRPr="00254175">
        <w:rPr>
          <w:sz w:val="24"/>
          <w:lang w:val="es-ES"/>
        </w:rPr>
        <w:tab/>
        <w:t>3.- La formulación es imprescindible para obtener resultados correctos. Si hay un error de formulación en un problema o cuestión, se seguirá valorando el proceso de resolución pero el alumno perderá la mitad de la calificación. Si hay dos o más errores de formulación la calificación de esa pregunta será cero.</w:t>
      </w:r>
    </w:p>
    <w:p w:rsidR="007875AE" w:rsidRPr="00254175" w:rsidRDefault="007875AE" w:rsidP="007875AE">
      <w:pPr>
        <w:jc w:val="both"/>
        <w:rPr>
          <w:sz w:val="24"/>
          <w:lang w:val="es-ES"/>
        </w:rPr>
      </w:pPr>
    </w:p>
    <w:p w:rsidR="007875AE" w:rsidRPr="00254175" w:rsidRDefault="007875AE" w:rsidP="007875AE">
      <w:pPr>
        <w:jc w:val="both"/>
        <w:rPr>
          <w:sz w:val="24"/>
          <w:lang w:val="es-ES"/>
        </w:rPr>
      </w:pPr>
      <w:r w:rsidRPr="00254175">
        <w:rPr>
          <w:sz w:val="24"/>
          <w:lang w:val="es-ES"/>
        </w:rPr>
        <w:tab/>
        <w:t>Por tanto, dicho examen de formulación se calificará de la siguiente manera:</w:t>
      </w:r>
    </w:p>
    <w:p w:rsidR="007875AE" w:rsidRPr="00254175" w:rsidRDefault="007875AE" w:rsidP="00441D8E">
      <w:pPr>
        <w:numPr>
          <w:ilvl w:val="0"/>
          <w:numId w:val="46"/>
        </w:numPr>
        <w:jc w:val="both"/>
        <w:rPr>
          <w:sz w:val="24"/>
          <w:lang w:val="es-ES"/>
        </w:rPr>
      </w:pPr>
      <w:r w:rsidRPr="00254175">
        <w:rPr>
          <w:sz w:val="24"/>
          <w:lang w:val="es-ES"/>
        </w:rPr>
        <w:t>El examen constará de 15 preguntas de formular y 15 de nombrar.</w:t>
      </w:r>
    </w:p>
    <w:p w:rsidR="007875AE" w:rsidRPr="00254175" w:rsidRDefault="007875AE" w:rsidP="00441D8E">
      <w:pPr>
        <w:numPr>
          <w:ilvl w:val="0"/>
          <w:numId w:val="46"/>
        </w:numPr>
        <w:jc w:val="both"/>
        <w:rPr>
          <w:sz w:val="24"/>
          <w:lang w:val="es-ES"/>
        </w:rPr>
      </w:pPr>
      <w:r w:rsidRPr="00254175">
        <w:rPr>
          <w:b/>
          <w:sz w:val="24"/>
          <w:lang w:val="es-ES"/>
        </w:rPr>
        <w:t>Se restará 0,5 puntos por fallo</w:t>
      </w:r>
      <w:r w:rsidRPr="00254175">
        <w:rPr>
          <w:sz w:val="24"/>
          <w:lang w:val="es-ES"/>
        </w:rPr>
        <w:t>, considerando como tal también las posibles preguntas que se dejen sin contestar, dado que se entenderá que si es así es porque no se sabe la respuesta.</w:t>
      </w:r>
    </w:p>
    <w:p w:rsidR="007875AE" w:rsidRDefault="007875AE" w:rsidP="008344FC">
      <w:pPr>
        <w:jc w:val="both"/>
        <w:rPr>
          <w:sz w:val="24"/>
          <w:lang w:val="es-ES"/>
        </w:rPr>
      </w:pPr>
    </w:p>
    <w:p w:rsidR="00EF0F98" w:rsidRPr="007875AE" w:rsidRDefault="00EF0F98" w:rsidP="008344FC">
      <w:pPr>
        <w:jc w:val="both"/>
        <w:rPr>
          <w:sz w:val="24"/>
          <w:lang w:val="es-ES"/>
        </w:rPr>
      </w:pPr>
    </w:p>
    <w:p w:rsidR="00626225" w:rsidRDefault="008344FC" w:rsidP="00116D9E">
      <w:pPr>
        <w:keepLines/>
        <w:jc w:val="both"/>
        <w:rPr>
          <w:b/>
          <w:sz w:val="24"/>
        </w:rPr>
      </w:pPr>
      <w:r>
        <w:rPr>
          <w:b/>
          <w:sz w:val="24"/>
        </w:rPr>
        <w:t>10</w:t>
      </w:r>
      <w:r w:rsidR="00626225">
        <w:rPr>
          <w:b/>
          <w:sz w:val="24"/>
        </w:rPr>
        <w:t>.- CRITERIOS DE CALIFICACIÓN EN 1º DE BACHILLERATO.</w:t>
      </w:r>
    </w:p>
    <w:p w:rsidR="00626225" w:rsidRDefault="00626225" w:rsidP="00626225">
      <w:pPr>
        <w:keepLines/>
        <w:jc w:val="both"/>
        <w:rPr>
          <w:sz w:val="24"/>
        </w:rPr>
      </w:pPr>
    </w:p>
    <w:p w:rsidR="00626225" w:rsidRDefault="00626225" w:rsidP="009D1DF4">
      <w:pPr>
        <w:keepLines/>
        <w:jc w:val="both"/>
        <w:rPr>
          <w:sz w:val="24"/>
        </w:rPr>
      </w:pPr>
      <w:r>
        <w:rPr>
          <w:sz w:val="24"/>
        </w:rPr>
        <w:t xml:space="preserve">La </w:t>
      </w:r>
      <w:r>
        <w:rPr>
          <w:i/>
          <w:sz w:val="24"/>
        </w:rPr>
        <w:t>nota de cada evaluación</w:t>
      </w:r>
      <w:r>
        <w:rPr>
          <w:sz w:val="24"/>
        </w:rPr>
        <w:t xml:space="preserve"> se obtendrá de la siguiente forma:</w:t>
      </w:r>
    </w:p>
    <w:p w:rsidR="00626225" w:rsidRDefault="00626225" w:rsidP="009D1DF4">
      <w:pPr>
        <w:keepLines/>
        <w:jc w:val="both"/>
        <w:rPr>
          <w:sz w:val="24"/>
        </w:rPr>
      </w:pPr>
    </w:p>
    <w:p w:rsidR="00626225" w:rsidRDefault="00626225" w:rsidP="00441D8E">
      <w:pPr>
        <w:keepLines/>
        <w:numPr>
          <w:ilvl w:val="0"/>
          <w:numId w:val="2"/>
        </w:numPr>
        <w:jc w:val="both"/>
        <w:rPr>
          <w:sz w:val="24"/>
        </w:rPr>
      </w:pPr>
      <w:r>
        <w:rPr>
          <w:sz w:val="24"/>
        </w:rPr>
        <w:t>En la calificación contará un 25% el primer examen escrito (control).</w:t>
      </w:r>
    </w:p>
    <w:p w:rsidR="00626225" w:rsidRDefault="00626225" w:rsidP="00441D8E">
      <w:pPr>
        <w:keepLines/>
        <w:numPr>
          <w:ilvl w:val="0"/>
          <w:numId w:val="2"/>
        </w:numPr>
        <w:jc w:val="both"/>
        <w:rPr>
          <w:sz w:val="24"/>
        </w:rPr>
      </w:pPr>
      <w:r>
        <w:rPr>
          <w:sz w:val="24"/>
        </w:rPr>
        <w:t>Un 75% el segundo examen (examen de evaluación) ya que en este último entrará toda la materia vista hasta ese momento en la correspondiente evaluación, incluida la del primer control.</w:t>
      </w:r>
    </w:p>
    <w:p w:rsidR="00626225" w:rsidRDefault="00626225" w:rsidP="00441D8E">
      <w:pPr>
        <w:keepLines/>
        <w:numPr>
          <w:ilvl w:val="0"/>
          <w:numId w:val="2"/>
        </w:numPr>
        <w:jc w:val="both"/>
        <w:rPr>
          <w:sz w:val="24"/>
        </w:rPr>
      </w:pPr>
      <w:r>
        <w:rPr>
          <w:sz w:val="24"/>
        </w:rPr>
        <w:t>Dicha calificación quedará matizada por la obtenida en otras posibles pruebas, ejercicios realizados en la pizarra, el propio comportamiento del alumno etc.</w:t>
      </w:r>
    </w:p>
    <w:p w:rsidR="00352BD3" w:rsidRDefault="00352BD3" w:rsidP="009D1DF4">
      <w:pPr>
        <w:keepLines/>
        <w:jc w:val="both"/>
        <w:rPr>
          <w:sz w:val="24"/>
        </w:rPr>
      </w:pPr>
    </w:p>
    <w:p w:rsidR="00626225" w:rsidRDefault="00626225" w:rsidP="00352BD3">
      <w:pPr>
        <w:keepLines/>
        <w:jc w:val="both"/>
        <w:rPr>
          <w:sz w:val="24"/>
        </w:rPr>
      </w:pPr>
      <w:r>
        <w:rPr>
          <w:sz w:val="24"/>
        </w:rPr>
        <w:t xml:space="preserve">La </w:t>
      </w:r>
      <w:r>
        <w:rPr>
          <w:i/>
          <w:sz w:val="24"/>
        </w:rPr>
        <w:t>nota final</w:t>
      </w:r>
      <w:r>
        <w:rPr>
          <w:sz w:val="24"/>
        </w:rPr>
        <w:t xml:space="preserve"> se obtendrá de la siguiente forma:</w:t>
      </w:r>
    </w:p>
    <w:p w:rsidR="00626225" w:rsidRDefault="00626225" w:rsidP="009D1DF4">
      <w:pPr>
        <w:keepLines/>
        <w:ind w:firstLine="720"/>
        <w:jc w:val="both"/>
        <w:rPr>
          <w:sz w:val="24"/>
        </w:rPr>
      </w:pPr>
    </w:p>
    <w:p w:rsidR="00626225" w:rsidRDefault="00626225" w:rsidP="00441D8E">
      <w:pPr>
        <w:keepLines/>
        <w:numPr>
          <w:ilvl w:val="0"/>
          <w:numId w:val="45"/>
        </w:numPr>
        <w:jc w:val="both"/>
        <w:rPr>
          <w:sz w:val="24"/>
        </w:rPr>
      </w:pPr>
      <w:r>
        <w:rPr>
          <w:sz w:val="24"/>
        </w:rPr>
        <w:t>Será la media de la nota obtenida en las tres evaluaciones, siempre y cuando no se alcance una nota inferior a cuatro en alguna de ellas, ya que en esta asignatura se dará el mismo peso a los distintos contenidos.</w:t>
      </w:r>
    </w:p>
    <w:p w:rsidR="00626225" w:rsidRDefault="00626225" w:rsidP="009D1DF4">
      <w:pPr>
        <w:keepLines/>
        <w:ind w:firstLine="720"/>
        <w:jc w:val="both"/>
        <w:rPr>
          <w:sz w:val="24"/>
        </w:rPr>
      </w:pPr>
    </w:p>
    <w:p w:rsidR="00626225" w:rsidRDefault="00626225" w:rsidP="009D1DF4">
      <w:pPr>
        <w:ind w:firstLine="720"/>
        <w:jc w:val="both"/>
        <w:rPr>
          <w:sz w:val="24"/>
        </w:rPr>
      </w:pPr>
      <w:r>
        <w:rPr>
          <w:sz w:val="24"/>
        </w:rPr>
        <w:t>En cualquier caso, el alumno que reiteradamente tenga un comportamiento inadecuado, podrá suspender por su actitud, independientemente de las calificaciones obtenidas.</w:t>
      </w:r>
    </w:p>
    <w:p w:rsidR="00626225" w:rsidRPr="00D22D90" w:rsidRDefault="00626225" w:rsidP="009D1DF4">
      <w:pPr>
        <w:keepLines/>
        <w:jc w:val="both"/>
        <w:rPr>
          <w:sz w:val="24"/>
        </w:rPr>
      </w:pPr>
    </w:p>
    <w:p w:rsidR="00626225" w:rsidRDefault="00626225" w:rsidP="00352BD3">
      <w:pPr>
        <w:keepLines/>
        <w:jc w:val="both"/>
        <w:rPr>
          <w:sz w:val="24"/>
        </w:rPr>
      </w:pPr>
      <w:r>
        <w:rPr>
          <w:sz w:val="24"/>
        </w:rPr>
        <w:t>En los exámenes se tendrán en cuenta las siguientes consideraciones:</w:t>
      </w:r>
    </w:p>
    <w:p w:rsidR="00352BD3" w:rsidRDefault="00352BD3" w:rsidP="00352BD3">
      <w:pPr>
        <w:keepLines/>
        <w:jc w:val="both"/>
        <w:rPr>
          <w:sz w:val="24"/>
        </w:rPr>
      </w:pPr>
    </w:p>
    <w:p w:rsidR="00626225" w:rsidRDefault="00626225" w:rsidP="00352BD3">
      <w:pPr>
        <w:keepLines/>
        <w:jc w:val="both"/>
        <w:rPr>
          <w:sz w:val="24"/>
        </w:rPr>
      </w:pPr>
      <w:r>
        <w:rPr>
          <w:sz w:val="24"/>
        </w:rPr>
        <w:t>1.- Las respuestas de los alumnos a las cuestiones y problemas deben estar siempre suficientemente justificadas.</w:t>
      </w:r>
    </w:p>
    <w:p w:rsidR="00626225" w:rsidRDefault="00626225" w:rsidP="00352BD3">
      <w:pPr>
        <w:keepLines/>
        <w:jc w:val="both"/>
        <w:rPr>
          <w:sz w:val="24"/>
        </w:rPr>
      </w:pPr>
      <w:r>
        <w:rPr>
          <w:sz w:val="24"/>
        </w:rPr>
        <w:t>2.- En las preguntas con varios apartados, éstos se calificarán independientemente, de modo que el resultado obtenido en cada uno no afecte a la resolución de los siguientes.</w:t>
      </w:r>
    </w:p>
    <w:p w:rsidR="00626225" w:rsidRDefault="00626225" w:rsidP="00352BD3">
      <w:pPr>
        <w:keepLines/>
        <w:jc w:val="both"/>
        <w:rPr>
          <w:sz w:val="24"/>
        </w:rPr>
      </w:pPr>
      <w:r>
        <w:rPr>
          <w:sz w:val="24"/>
        </w:rPr>
        <w:t>3.- En la parte de química, la formulación es imprescindible para obtener resultados correctos. Si hay un error de formulación en un problema o cuestión, se seguirá valorando el proceso de resolución pero el alumno perderá la mitad de la calificación. Si hay dos o más errores de formulación la calificación de esa pregunta será cero.</w:t>
      </w:r>
    </w:p>
    <w:p w:rsidR="00626225" w:rsidRDefault="00626225" w:rsidP="00352BD3">
      <w:pPr>
        <w:keepLines/>
        <w:jc w:val="both"/>
        <w:rPr>
          <w:sz w:val="24"/>
        </w:rPr>
      </w:pPr>
      <w:r>
        <w:rPr>
          <w:sz w:val="24"/>
        </w:rPr>
        <w:t>4.- Se valorará más el proceso de resolución de los problemas y el manejo de los conceptos básicos que el resultado en sí mismo, siempre que éste responda a un error numérico y que el valor obtenido esté dentro de un intervalo lógico para el dato que se requiere.</w:t>
      </w:r>
    </w:p>
    <w:p w:rsidR="00626225" w:rsidRDefault="00626225" w:rsidP="00352BD3">
      <w:pPr>
        <w:keepLines/>
        <w:jc w:val="both"/>
        <w:rPr>
          <w:sz w:val="24"/>
        </w:rPr>
      </w:pPr>
      <w:r>
        <w:rPr>
          <w:sz w:val="24"/>
        </w:rPr>
        <w:t>5.- Todo aquello que ayude a clarificar la exposición se valorará positivamente.</w:t>
      </w:r>
    </w:p>
    <w:p w:rsidR="00626225" w:rsidRDefault="00626225">
      <w:pPr>
        <w:rPr>
          <w:sz w:val="24"/>
          <w:szCs w:val="24"/>
        </w:rPr>
      </w:pPr>
    </w:p>
    <w:p w:rsidR="007875AE" w:rsidRPr="00254175" w:rsidRDefault="007875AE" w:rsidP="007875AE">
      <w:pPr>
        <w:jc w:val="both"/>
        <w:rPr>
          <w:sz w:val="24"/>
        </w:rPr>
      </w:pPr>
      <w:r w:rsidRPr="00254175">
        <w:rPr>
          <w:sz w:val="24"/>
        </w:rPr>
        <w:tab/>
        <w:t xml:space="preserve">Queremos hacer una mención expresa a la </w:t>
      </w:r>
      <w:r w:rsidRPr="00254175">
        <w:rPr>
          <w:b/>
          <w:sz w:val="24"/>
        </w:rPr>
        <w:t>formulación</w:t>
      </w:r>
      <w:r w:rsidRPr="00254175">
        <w:rPr>
          <w:sz w:val="24"/>
        </w:rPr>
        <w:t>, dado que es esta una parte esencial y peculiar dentro de la asignatura, baste recordar que en la propia “Selectividad” de la asignatura de Química, viene recogido como criterio general de corrección el siguiente:</w:t>
      </w:r>
    </w:p>
    <w:p w:rsidR="007875AE" w:rsidRPr="00254175" w:rsidRDefault="007875AE" w:rsidP="007875AE">
      <w:pPr>
        <w:jc w:val="both"/>
        <w:rPr>
          <w:sz w:val="24"/>
        </w:rPr>
      </w:pPr>
    </w:p>
    <w:p w:rsidR="007875AE" w:rsidRPr="00254175" w:rsidRDefault="007875AE" w:rsidP="007875AE">
      <w:pPr>
        <w:jc w:val="both"/>
        <w:rPr>
          <w:sz w:val="24"/>
          <w:lang w:val="es-ES"/>
        </w:rPr>
      </w:pPr>
      <w:r w:rsidRPr="00254175">
        <w:rPr>
          <w:sz w:val="24"/>
          <w:lang w:val="es-ES"/>
        </w:rPr>
        <w:tab/>
        <w:t>3.- La formulación es imprescindible para obtener resultados correctos. Si hay un error de formulación en un problema o cuestión, se seguirá valorando el proceso de resolución pero el alumno perderá la mitad de la calificación. Si hay dos o más errores de formulación la calificación de esa pregunta será cero.</w:t>
      </w:r>
    </w:p>
    <w:p w:rsidR="007875AE" w:rsidRPr="00254175" w:rsidRDefault="007875AE" w:rsidP="007875AE">
      <w:pPr>
        <w:jc w:val="both"/>
        <w:rPr>
          <w:sz w:val="24"/>
          <w:lang w:val="es-ES"/>
        </w:rPr>
      </w:pPr>
    </w:p>
    <w:p w:rsidR="007875AE" w:rsidRPr="00254175" w:rsidRDefault="007875AE" w:rsidP="007875AE">
      <w:pPr>
        <w:jc w:val="both"/>
        <w:rPr>
          <w:sz w:val="24"/>
          <w:lang w:val="es-ES"/>
        </w:rPr>
      </w:pPr>
      <w:r w:rsidRPr="00254175">
        <w:rPr>
          <w:sz w:val="24"/>
          <w:lang w:val="es-ES"/>
        </w:rPr>
        <w:tab/>
        <w:t>Por tanto, dicho examen de formulación se calificará de la siguiente manera:</w:t>
      </w:r>
    </w:p>
    <w:p w:rsidR="007875AE" w:rsidRPr="00254175" w:rsidRDefault="007875AE" w:rsidP="00441D8E">
      <w:pPr>
        <w:numPr>
          <w:ilvl w:val="0"/>
          <w:numId w:val="46"/>
        </w:numPr>
        <w:jc w:val="both"/>
        <w:rPr>
          <w:sz w:val="24"/>
          <w:lang w:val="es-ES"/>
        </w:rPr>
      </w:pPr>
      <w:r w:rsidRPr="00254175">
        <w:rPr>
          <w:sz w:val="24"/>
          <w:lang w:val="es-ES"/>
        </w:rPr>
        <w:t>El examen constará de 15 preguntas de formular y 15 de nombrar.</w:t>
      </w:r>
    </w:p>
    <w:p w:rsidR="007875AE" w:rsidRPr="00254175" w:rsidRDefault="007875AE" w:rsidP="00441D8E">
      <w:pPr>
        <w:numPr>
          <w:ilvl w:val="0"/>
          <w:numId w:val="46"/>
        </w:numPr>
        <w:jc w:val="both"/>
        <w:rPr>
          <w:sz w:val="24"/>
          <w:lang w:val="es-ES"/>
        </w:rPr>
      </w:pPr>
      <w:r w:rsidRPr="00254175">
        <w:rPr>
          <w:b/>
          <w:sz w:val="24"/>
          <w:lang w:val="es-ES"/>
        </w:rPr>
        <w:t>Se restará 1 punto por fallo</w:t>
      </w:r>
      <w:r w:rsidRPr="00254175">
        <w:rPr>
          <w:sz w:val="24"/>
          <w:lang w:val="es-ES"/>
        </w:rPr>
        <w:t>, considerando como tal también las posibles preguntas que se dejen sin contestar, dado que se entenderá que si es así es porque no se sabe la respuesta.</w:t>
      </w:r>
    </w:p>
    <w:p w:rsidR="007875AE" w:rsidRDefault="007875AE">
      <w:pPr>
        <w:rPr>
          <w:sz w:val="24"/>
          <w:szCs w:val="24"/>
          <w:lang w:val="es-ES"/>
        </w:rPr>
      </w:pPr>
    </w:p>
    <w:p w:rsidR="00EF0F98" w:rsidRPr="007875AE" w:rsidRDefault="00EF0F98">
      <w:pPr>
        <w:rPr>
          <w:sz w:val="24"/>
          <w:szCs w:val="24"/>
          <w:lang w:val="es-ES"/>
        </w:rPr>
      </w:pPr>
    </w:p>
    <w:p w:rsidR="00626225" w:rsidRDefault="008344FC" w:rsidP="00116D9E">
      <w:pPr>
        <w:keepLines/>
        <w:jc w:val="both"/>
        <w:rPr>
          <w:b/>
          <w:sz w:val="24"/>
        </w:rPr>
      </w:pPr>
      <w:r>
        <w:rPr>
          <w:b/>
          <w:sz w:val="24"/>
        </w:rPr>
        <w:t>11</w:t>
      </w:r>
      <w:r w:rsidR="00626225">
        <w:rPr>
          <w:b/>
          <w:sz w:val="24"/>
        </w:rPr>
        <w:t xml:space="preserve">.- CRITERIOS DE CALIFICACIÓN EN </w:t>
      </w:r>
      <w:r>
        <w:rPr>
          <w:b/>
          <w:sz w:val="24"/>
        </w:rPr>
        <w:t xml:space="preserve">QUÍMICA DE </w:t>
      </w:r>
      <w:r w:rsidR="00626225">
        <w:rPr>
          <w:b/>
          <w:sz w:val="24"/>
        </w:rPr>
        <w:t>2º DE BACHILLERATO.</w:t>
      </w:r>
    </w:p>
    <w:p w:rsidR="00626225" w:rsidRDefault="00626225" w:rsidP="00626225">
      <w:pPr>
        <w:keepLines/>
        <w:jc w:val="both"/>
        <w:rPr>
          <w:sz w:val="24"/>
        </w:rPr>
      </w:pPr>
    </w:p>
    <w:p w:rsidR="008344FC" w:rsidRPr="008344FC" w:rsidRDefault="008344FC" w:rsidP="008344FC">
      <w:pPr>
        <w:keepLines/>
        <w:jc w:val="both"/>
        <w:rPr>
          <w:sz w:val="24"/>
        </w:rPr>
      </w:pPr>
      <w:r w:rsidRPr="008344FC">
        <w:rPr>
          <w:sz w:val="24"/>
        </w:rPr>
        <w:t xml:space="preserve">La </w:t>
      </w:r>
      <w:r w:rsidRPr="008344FC">
        <w:rPr>
          <w:i/>
          <w:sz w:val="24"/>
        </w:rPr>
        <w:t>nota de cada evaluación</w:t>
      </w:r>
      <w:r w:rsidRPr="008344FC">
        <w:rPr>
          <w:sz w:val="24"/>
        </w:rPr>
        <w:t xml:space="preserve"> se obtendrá de la siguiente forma:</w:t>
      </w:r>
    </w:p>
    <w:p w:rsidR="008344FC" w:rsidRPr="008344FC" w:rsidRDefault="008344FC" w:rsidP="008344FC">
      <w:pPr>
        <w:keepLines/>
        <w:jc w:val="both"/>
        <w:rPr>
          <w:sz w:val="24"/>
        </w:rPr>
      </w:pPr>
    </w:p>
    <w:p w:rsidR="008344FC" w:rsidRPr="008344FC" w:rsidRDefault="008344FC" w:rsidP="00441D8E">
      <w:pPr>
        <w:keepLines/>
        <w:numPr>
          <w:ilvl w:val="0"/>
          <w:numId w:val="1"/>
        </w:numPr>
        <w:jc w:val="both"/>
        <w:rPr>
          <w:sz w:val="24"/>
        </w:rPr>
      </w:pPr>
      <w:r w:rsidRPr="008344FC">
        <w:rPr>
          <w:sz w:val="24"/>
        </w:rPr>
        <w:t>En la calificación contará un 25% el primer examen escrito (control).</w:t>
      </w:r>
    </w:p>
    <w:p w:rsidR="008344FC" w:rsidRPr="008344FC" w:rsidRDefault="008344FC" w:rsidP="00441D8E">
      <w:pPr>
        <w:keepLines/>
        <w:numPr>
          <w:ilvl w:val="0"/>
          <w:numId w:val="1"/>
        </w:numPr>
        <w:jc w:val="both"/>
        <w:rPr>
          <w:sz w:val="24"/>
        </w:rPr>
      </w:pPr>
      <w:r w:rsidRPr="008344FC">
        <w:rPr>
          <w:sz w:val="24"/>
        </w:rPr>
        <w:t>Un 75% el segundo examen (examen de evaluación) ya que en este último entrará toda la materia vista hasta ese momento en la correspondiente evaluación, incluida la del primer control.</w:t>
      </w:r>
    </w:p>
    <w:p w:rsidR="008344FC" w:rsidRPr="008344FC" w:rsidRDefault="008344FC" w:rsidP="00441D8E">
      <w:pPr>
        <w:keepLines/>
        <w:numPr>
          <w:ilvl w:val="0"/>
          <w:numId w:val="1"/>
        </w:numPr>
        <w:jc w:val="both"/>
        <w:rPr>
          <w:sz w:val="24"/>
        </w:rPr>
      </w:pPr>
      <w:r w:rsidRPr="008344FC">
        <w:rPr>
          <w:sz w:val="24"/>
        </w:rPr>
        <w:t>Dicha calificación quedará matizada por la obtenida en otras posibles pruebas, ejercicios realizados en la pizarra, el propio comportamiento del alumno etc.</w:t>
      </w:r>
    </w:p>
    <w:p w:rsidR="008344FC" w:rsidRPr="008344FC" w:rsidRDefault="008344FC" w:rsidP="008344FC">
      <w:pPr>
        <w:keepLines/>
        <w:jc w:val="both"/>
        <w:rPr>
          <w:sz w:val="24"/>
        </w:rPr>
      </w:pPr>
    </w:p>
    <w:p w:rsidR="008344FC" w:rsidRPr="008344FC" w:rsidRDefault="008344FC" w:rsidP="008344FC">
      <w:pPr>
        <w:keepLines/>
        <w:jc w:val="both"/>
        <w:rPr>
          <w:sz w:val="24"/>
        </w:rPr>
      </w:pPr>
      <w:r w:rsidRPr="008344FC">
        <w:rPr>
          <w:sz w:val="24"/>
        </w:rPr>
        <w:t xml:space="preserve">La </w:t>
      </w:r>
      <w:r w:rsidRPr="008344FC">
        <w:rPr>
          <w:i/>
          <w:sz w:val="24"/>
        </w:rPr>
        <w:t>nota final</w:t>
      </w:r>
      <w:r w:rsidRPr="008344FC">
        <w:rPr>
          <w:sz w:val="24"/>
        </w:rPr>
        <w:t xml:space="preserve"> se obtendrá de la siguiente forma:</w:t>
      </w:r>
    </w:p>
    <w:p w:rsidR="008344FC" w:rsidRPr="008344FC" w:rsidRDefault="008344FC" w:rsidP="008344FC">
      <w:pPr>
        <w:keepLines/>
        <w:jc w:val="both"/>
        <w:rPr>
          <w:sz w:val="24"/>
        </w:rPr>
      </w:pPr>
    </w:p>
    <w:p w:rsidR="008344FC" w:rsidRPr="008344FC" w:rsidRDefault="008344FC" w:rsidP="00441D8E">
      <w:pPr>
        <w:keepLines/>
        <w:numPr>
          <w:ilvl w:val="0"/>
          <w:numId w:val="2"/>
        </w:numPr>
        <w:jc w:val="both"/>
        <w:rPr>
          <w:sz w:val="24"/>
        </w:rPr>
      </w:pPr>
      <w:r w:rsidRPr="008344FC">
        <w:rPr>
          <w:sz w:val="24"/>
        </w:rPr>
        <w:t>Será la media de la nota obtenida en las tres evaluaciones, siempre y cuando no se alcance una nota inferior a cuatro en alguna de ellas, ya que en esta asignatura se dará el mismo peso a los distintos contenidos.</w:t>
      </w:r>
    </w:p>
    <w:p w:rsidR="008344FC" w:rsidRPr="008344FC" w:rsidRDefault="008344FC" w:rsidP="008344FC">
      <w:pPr>
        <w:keepLines/>
        <w:jc w:val="both"/>
        <w:rPr>
          <w:sz w:val="24"/>
        </w:rPr>
      </w:pPr>
    </w:p>
    <w:p w:rsidR="008344FC" w:rsidRDefault="008344FC" w:rsidP="008344FC">
      <w:pPr>
        <w:keepLines/>
        <w:jc w:val="both"/>
        <w:rPr>
          <w:sz w:val="24"/>
        </w:rPr>
      </w:pPr>
      <w:r w:rsidRPr="008344FC">
        <w:rPr>
          <w:sz w:val="24"/>
        </w:rPr>
        <w:t>En los exámenes se tendrán en cuenta las siguientes consideraciones:</w:t>
      </w:r>
    </w:p>
    <w:p w:rsidR="00352BD3" w:rsidRPr="008344FC" w:rsidRDefault="00352BD3" w:rsidP="008344FC">
      <w:pPr>
        <w:keepLines/>
        <w:jc w:val="both"/>
        <w:rPr>
          <w:sz w:val="24"/>
        </w:rPr>
      </w:pPr>
    </w:p>
    <w:p w:rsidR="008344FC" w:rsidRPr="008344FC" w:rsidRDefault="008344FC" w:rsidP="008344FC">
      <w:pPr>
        <w:keepLines/>
        <w:jc w:val="both"/>
        <w:rPr>
          <w:sz w:val="24"/>
        </w:rPr>
      </w:pPr>
      <w:r w:rsidRPr="008344FC">
        <w:rPr>
          <w:sz w:val="24"/>
        </w:rPr>
        <w:t>1.- Las respuestas de los alumnos a las cuestiones y problemas deben estar siempre suficientemente justificadas.</w:t>
      </w:r>
    </w:p>
    <w:p w:rsidR="008344FC" w:rsidRPr="008344FC" w:rsidRDefault="008344FC" w:rsidP="008344FC">
      <w:pPr>
        <w:keepLines/>
        <w:jc w:val="both"/>
        <w:rPr>
          <w:sz w:val="24"/>
        </w:rPr>
      </w:pPr>
      <w:r w:rsidRPr="008344FC">
        <w:rPr>
          <w:sz w:val="24"/>
        </w:rPr>
        <w:t>2.- En las preguntas con varios apartados, éstos se calificarán independientemente, de modo que el resultado obtenido en cada uno no afecte a la resolución de los siguientes.</w:t>
      </w:r>
    </w:p>
    <w:p w:rsidR="008344FC" w:rsidRPr="008344FC" w:rsidRDefault="008344FC" w:rsidP="008344FC">
      <w:pPr>
        <w:keepLines/>
        <w:jc w:val="both"/>
        <w:rPr>
          <w:sz w:val="24"/>
        </w:rPr>
      </w:pPr>
      <w:r w:rsidRPr="008344FC">
        <w:rPr>
          <w:sz w:val="24"/>
        </w:rPr>
        <w:t>3.- En particular, para la asignatura de química, la formulación es imprescindible para obtener resultados correctos. Si hay un error de formulación en un problema o cuestión, se seguirá valorando el proceso de resolución pero el alumno perderá la mitad de la calificación. Si hay dos o más errores de formulación la calificación de esa pregunta será cero.</w:t>
      </w:r>
    </w:p>
    <w:p w:rsidR="008344FC" w:rsidRPr="008344FC" w:rsidRDefault="008344FC" w:rsidP="008344FC">
      <w:pPr>
        <w:keepLines/>
        <w:jc w:val="both"/>
        <w:rPr>
          <w:sz w:val="24"/>
        </w:rPr>
      </w:pPr>
      <w:r w:rsidRPr="008344FC">
        <w:rPr>
          <w:sz w:val="24"/>
        </w:rPr>
        <w:t>4.- Se valorará más el proceso de resolución de los problemas y el manejo de los conceptos básicos que el resultado en sí mismo, siempre que éste responda a un error numérico y que el valor obtenido esté dentro de un intervalo lógico para el dato que se requiere.</w:t>
      </w:r>
    </w:p>
    <w:p w:rsidR="008344FC" w:rsidRPr="008344FC" w:rsidRDefault="008344FC" w:rsidP="008344FC">
      <w:pPr>
        <w:keepLines/>
        <w:jc w:val="both"/>
        <w:rPr>
          <w:sz w:val="24"/>
        </w:rPr>
      </w:pPr>
      <w:r w:rsidRPr="008344FC">
        <w:rPr>
          <w:sz w:val="24"/>
        </w:rPr>
        <w:t>5.- Todo aquello que ayude a clarificar la exposición se valorará positivamente.</w:t>
      </w:r>
    </w:p>
    <w:p w:rsidR="00254175" w:rsidRDefault="00254175" w:rsidP="008344FC">
      <w:pPr>
        <w:keepLines/>
        <w:jc w:val="both"/>
        <w:rPr>
          <w:sz w:val="24"/>
        </w:rPr>
      </w:pPr>
    </w:p>
    <w:p w:rsidR="00254175" w:rsidRPr="008344FC" w:rsidRDefault="00254175" w:rsidP="008344FC">
      <w:pPr>
        <w:keepLines/>
        <w:jc w:val="both"/>
        <w:rPr>
          <w:sz w:val="24"/>
        </w:rPr>
      </w:pPr>
    </w:p>
    <w:p w:rsidR="008344FC" w:rsidRPr="008344FC" w:rsidRDefault="008344FC" w:rsidP="008344FC">
      <w:pPr>
        <w:keepLines/>
        <w:jc w:val="both"/>
        <w:rPr>
          <w:b/>
          <w:sz w:val="24"/>
        </w:rPr>
      </w:pPr>
      <w:r w:rsidRPr="008344FC">
        <w:rPr>
          <w:b/>
          <w:sz w:val="24"/>
        </w:rPr>
        <w:t>1</w:t>
      </w:r>
      <w:r>
        <w:rPr>
          <w:b/>
          <w:sz w:val="24"/>
        </w:rPr>
        <w:t>2</w:t>
      </w:r>
      <w:r w:rsidRPr="008344FC">
        <w:rPr>
          <w:b/>
          <w:sz w:val="24"/>
        </w:rPr>
        <w:t xml:space="preserve">.- CRITERIOS DE CALIFICACIÓN EN </w:t>
      </w:r>
      <w:r>
        <w:rPr>
          <w:b/>
          <w:sz w:val="24"/>
        </w:rPr>
        <w:t>FÍSICA</w:t>
      </w:r>
      <w:r w:rsidRPr="008344FC">
        <w:rPr>
          <w:b/>
          <w:sz w:val="24"/>
        </w:rPr>
        <w:t xml:space="preserve"> DE 2º DE BACHILLERATO.</w:t>
      </w:r>
    </w:p>
    <w:p w:rsidR="008344FC" w:rsidRDefault="008344FC" w:rsidP="00626225">
      <w:pPr>
        <w:keepLines/>
        <w:jc w:val="both"/>
        <w:rPr>
          <w:sz w:val="24"/>
        </w:rPr>
      </w:pPr>
    </w:p>
    <w:p w:rsidR="008344FC" w:rsidRPr="008344FC" w:rsidRDefault="008344FC" w:rsidP="008344FC">
      <w:pPr>
        <w:keepLines/>
        <w:jc w:val="both"/>
        <w:rPr>
          <w:sz w:val="24"/>
        </w:rPr>
      </w:pPr>
      <w:r w:rsidRPr="008344FC">
        <w:rPr>
          <w:sz w:val="24"/>
        </w:rPr>
        <w:t xml:space="preserve">La </w:t>
      </w:r>
      <w:r w:rsidRPr="008344FC">
        <w:rPr>
          <w:i/>
          <w:sz w:val="24"/>
        </w:rPr>
        <w:t>nota de cada evaluación</w:t>
      </w:r>
      <w:r w:rsidRPr="008344FC">
        <w:rPr>
          <w:sz w:val="24"/>
        </w:rPr>
        <w:t xml:space="preserve"> se obtendrá de la siguiente forma:</w:t>
      </w:r>
    </w:p>
    <w:p w:rsidR="008344FC" w:rsidRPr="008344FC" w:rsidRDefault="008344FC" w:rsidP="008344FC">
      <w:pPr>
        <w:keepLines/>
        <w:jc w:val="both"/>
        <w:rPr>
          <w:sz w:val="24"/>
        </w:rPr>
      </w:pPr>
    </w:p>
    <w:p w:rsidR="008344FC" w:rsidRPr="008344FC" w:rsidRDefault="008344FC" w:rsidP="00441D8E">
      <w:pPr>
        <w:keepLines/>
        <w:numPr>
          <w:ilvl w:val="0"/>
          <w:numId w:val="1"/>
        </w:numPr>
        <w:jc w:val="both"/>
        <w:rPr>
          <w:sz w:val="24"/>
        </w:rPr>
      </w:pPr>
      <w:r w:rsidRPr="008344FC">
        <w:rPr>
          <w:sz w:val="24"/>
        </w:rPr>
        <w:t>En la calificación contará un 25% el primer examen escrito (control).</w:t>
      </w:r>
    </w:p>
    <w:p w:rsidR="008344FC" w:rsidRPr="008344FC" w:rsidRDefault="008344FC" w:rsidP="00441D8E">
      <w:pPr>
        <w:keepLines/>
        <w:numPr>
          <w:ilvl w:val="0"/>
          <w:numId w:val="1"/>
        </w:numPr>
        <w:jc w:val="both"/>
        <w:rPr>
          <w:sz w:val="24"/>
        </w:rPr>
      </w:pPr>
      <w:r w:rsidRPr="008344FC">
        <w:rPr>
          <w:sz w:val="24"/>
        </w:rPr>
        <w:t>Un 75% el segundo examen (examen de evaluación) ya que en este último entrará toda la materia vista hasta ese momento en la correspondiente evaluación, incluida la del primer control.</w:t>
      </w:r>
    </w:p>
    <w:p w:rsidR="008344FC" w:rsidRPr="008344FC" w:rsidRDefault="008344FC" w:rsidP="00441D8E">
      <w:pPr>
        <w:keepLines/>
        <w:numPr>
          <w:ilvl w:val="0"/>
          <w:numId w:val="1"/>
        </w:numPr>
        <w:jc w:val="both"/>
        <w:rPr>
          <w:sz w:val="24"/>
        </w:rPr>
      </w:pPr>
      <w:r w:rsidRPr="008344FC">
        <w:rPr>
          <w:sz w:val="24"/>
        </w:rPr>
        <w:t>Dicha calificación quedará matizada por la obtenida en otras posibles pruebas, ejercicios realizados en la pizarra, el propio comportamiento del alumno etc.</w:t>
      </w:r>
    </w:p>
    <w:p w:rsidR="008344FC" w:rsidRPr="008344FC" w:rsidRDefault="008344FC" w:rsidP="008344FC">
      <w:pPr>
        <w:keepLines/>
        <w:jc w:val="both"/>
        <w:rPr>
          <w:sz w:val="24"/>
        </w:rPr>
      </w:pPr>
    </w:p>
    <w:p w:rsidR="008344FC" w:rsidRPr="008344FC" w:rsidRDefault="008344FC" w:rsidP="008344FC">
      <w:pPr>
        <w:keepLines/>
        <w:jc w:val="both"/>
        <w:rPr>
          <w:sz w:val="24"/>
        </w:rPr>
      </w:pPr>
      <w:r w:rsidRPr="008344FC">
        <w:rPr>
          <w:sz w:val="24"/>
        </w:rPr>
        <w:t xml:space="preserve">La </w:t>
      </w:r>
      <w:r w:rsidRPr="008344FC">
        <w:rPr>
          <w:i/>
          <w:sz w:val="24"/>
        </w:rPr>
        <w:t>nota final</w:t>
      </w:r>
      <w:r w:rsidRPr="008344FC">
        <w:rPr>
          <w:sz w:val="24"/>
        </w:rPr>
        <w:t xml:space="preserve"> se obtendrá de la siguiente forma:</w:t>
      </w:r>
    </w:p>
    <w:p w:rsidR="008344FC" w:rsidRPr="008344FC" w:rsidRDefault="008344FC" w:rsidP="008344FC">
      <w:pPr>
        <w:keepLines/>
        <w:jc w:val="both"/>
        <w:rPr>
          <w:sz w:val="24"/>
        </w:rPr>
      </w:pPr>
    </w:p>
    <w:p w:rsidR="008344FC" w:rsidRPr="008344FC" w:rsidRDefault="008344FC" w:rsidP="00441D8E">
      <w:pPr>
        <w:keepLines/>
        <w:numPr>
          <w:ilvl w:val="0"/>
          <w:numId w:val="2"/>
        </w:numPr>
        <w:jc w:val="both"/>
        <w:rPr>
          <w:sz w:val="24"/>
        </w:rPr>
      </w:pPr>
      <w:r w:rsidRPr="008344FC">
        <w:rPr>
          <w:sz w:val="24"/>
        </w:rPr>
        <w:t>Será la media de la nota obtenida en las tres evaluaciones, siempre y cuando no se alcance una nota inferior a cuatro en alguna de ellas, ya que en esta asignatura se dará el mismo peso a los distintos contenidos.</w:t>
      </w:r>
    </w:p>
    <w:p w:rsidR="008344FC" w:rsidRPr="008344FC" w:rsidRDefault="008344FC" w:rsidP="008344FC">
      <w:pPr>
        <w:keepLines/>
        <w:jc w:val="both"/>
        <w:rPr>
          <w:sz w:val="24"/>
        </w:rPr>
      </w:pPr>
    </w:p>
    <w:p w:rsidR="008344FC" w:rsidRDefault="008344FC" w:rsidP="008344FC">
      <w:pPr>
        <w:keepLines/>
        <w:jc w:val="both"/>
        <w:rPr>
          <w:sz w:val="24"/>
        </w:rPr>
      </w:pPr>
      <w:r w:rsidRPr="008344FC">
        <w:rPr>
          <w:sz w:val="24"/>
        </w:rPr>
        <w:t>En los exámenes se tendrán en cuenta las siguientes consideraciones:</w:t>
      </w:r>
    </w:p>
    <w:p w:rsidR="00352BD3" w:rsidRPr="008344FC" w:rsidRDefault="00352BD3" w:rsidP="008344FC">
      <w:pPr>
        <w:keepLines/>
        <w:jc w:val="both"/>
        <w:rPr>
          <w:sz w:val="24"/>
        </w:rPr>
      </w:pPr>
    </w:p>
    <w:p w:rsidR="008344FC" w:rsidRPr="008344FC" w:rsidRDefault="008344FC" w:rsidP="008344FC">
      <w:pPr>
        <w:keepLines/>
        <w:jc w:val="both"/>
        <w:rPr>
          <w:sz w:val="24"/>
        </w:rPr>
      </w:pPr>
      <w:r w:rsidRPr="008344FC">
        <w:rPr>
          <w:sz w:val="24"/>
        </w:rPr>
        <w:t>1.- Las respuestas de los alumnos a las cuestiones y problemas deben estar siempre suficientemente justificadas.</w:t>
      </w:r>
    </w:p>
    <w:p w:rsidR="008344FC" w:rsidRPr="008344FC" w:rsidRDefault="008344FC" w:rsidP="008344FC">
      <w:pPr>
        <w:keepLines/>
        <w:jc w:val="both"/>
        <w:rPr>
          <w:sz w:val="24"/>
        </w:rPr>
      </w:pPr>
      <w:r w:rsidRPr="008344FC">
        <w:rPr>
          <w:sz w:val="24"/>
        </w:rPr>
        <w:t>2.- En las preguntas con varios apartados, éstos se calificarán independientemente, de modo que el resultado obtenido en cada uno no afecte a la resolución de los siguientes.</w:t>
      </w:r>
    </w:p>
    <w:p w:rsidR="008344FC" w:rsidRPr="008344FC" w:rsidRDefault="008344FC" w:rsidP="008344FC">
      <w:pPr>
        <w:keepLines/>
        <w:jc w:val="both"/>
        <w:rPr>
          <w:sz w:val="24"/>
        </w:rPr>
      </w:pPr>
      <w:r w:rsidRPr="008344FC">
        <w:rPr>
          <w:sz w:val="24"/>
        </w:rPr>
        <w:t>3.- Se valorará más el proceso de resolución de los problemas y el manejo de los conceptos básicos que el resultado en sí mismo, siempre que éste responda a un error numérico y que el valor obtenido esté dentro de un intervalo lógico para el dato que se requiere.</w:t>
      </w:r>
    </w:p>
    <w:p w:rsidR="008344FC" w:rsidRPr="008344FC" w:rsidRDefault="008344FC" w:rsidP="008344FC">
      <w:pPr>
        <w:keepLines/>
        <w:jc w:val="both"/>
        <w:rPr>
          <w:sz w:val="24"/>
        </w:rPr>
      </w:pPr>
      <w:r w:rsidRPr="008344FC">
        <w:rPr>
          <w:sz w:val="24"/>
        </w:rPr>
        <w:t>4.- Todo aquello que ayude a clarificar la exposición se valorará positivamente.</w:t>
      </w:r>
    </w:p>
    <w:p w:rsidR="008344FC" w:rsidRPr="008344FC" w:rsidRDefault="008344FC" w:rsidP="008344FC">
      <w:pPr>
        <w:keepLines/>
        <w:jc w:val="both"/>
        <w:rPr>
          <w:sz w:val="24"/>
        </w:rPr>
      </w:pPr>
      <w:bookmarkStart w:id="5" w:name="ALUMNOS_CON_LA_FÍSICA_Y_QUÍMICA_DE_1"/>
      <w:bookmarkEnd w:id="5"/>
    </w:p>
    <w:p w:rsidR="008344FC" w:rsidRDefault="008344FC" w:rsidP="00626225">
      <w:pPr>
        <w:keepLines/>
        <w:jc w:val="both"/>
        <w:rPr>
          <w:sz w:val="24"/>
        </w:rPr>
      </w:pPr>
    </w:p>
    <w:p w:rsidR="008344FC" w:rsidRDefault="008344FC" w:rsidP="00626225">
      <w:pPr>
        <w:keepLines/>
        <w:jc w:val="both"/>
        <w:rPr>
          <w:sz w:val="24"/>
        </w:rPr>
      </w:pPr>
    </w:p>
    <w:p w:rsidR="008344FC" w:rsidRDefault="008344FC" w:rsidP="00626225">
      <w:pPr>
        <w:keepLines/>
        <w:jc w:val="both"/>
        <w:rPr>
          <w:sz w:val="24"/>
        </w:rPr>
      </w:pPr>
    </w:p>
    <w:p w:rsidR="008344FC" w:rsidRDefault="008344FC" w:rsidP="00626225">
      <w:pPr>
        <w:keepLines/>
        <w:jc w:val="both"/>
        <w:rPr>
          <w:sz w:val="24"/>
        </w:rPr>
      </w:pPr>
    </w:p>
    <w:sectPr w:rsidR="008344F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681" w:rsidRDefault="005F4681">
      <w:r>
        <w:separator/>
      </w:r>
    </w:p>
  </w:endnote>
  <w:endnote w:type="continuationSeparator" w:id="1">
    <w:p w:rsidR="005F4681" w:rsidRDefault="005F46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altName w:val="Arial Unicode MS"/>
    <w:charset w:val="80"/>
    <w:family w:val="swiss"/>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681" w:rsidRDefault="005F4681">
      <w:r>
        <w:separator/>
      </w:r>
    </w:p>
  </w:footnote>
  <w:footnote w:type="continuationSeparator" w:id="1">
    <w:p w:rsidR="005F4681" w:rsidRDefault="005F4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8770"/>
    </w:tblGrid>
    <w:tr w:rsidR="002C5791" w:rsidRPr="00031A76" w:rsidTr="00441D8E">
      <w:trPr>
        <w:trHeight w:val="554"/>
      </w:trPr>
      <w:tc>
        <w:tcPr>
          <w:tcW w:w="1003" w:type="dxa"/>
        </w:tcPr>
        <w:p w:rsidR="002C5791" w:rsidRPr="00031A76" w:rsidRDefault="00E75DC2" w:rsidP="00441D8E">
          <w:pPr>
            <w:pStyle w:val="Encabezado"/>
            <w:jc w:val="right"/>
            <w:rPr>
              <w:sz w:val="16"/>
            </w:rPr>
          </w:pPr>
          <w:r>
            <w:rPr>
              <w:noProof/>
              <w:lang w:val="es-ES" w:eastAsia="es-ES"/>
            </w:rPr>
            <w:drawing>
              <wp:inline distT="0" distB="0" distL="0" distR="0">
                <wp:extent cx="495300" cy="485775"/>
                <wp:effectExtent l="19050" t="0" r="0" b="0"/>
                <wp:docPr id="1" name="Imagen 1" descr="logoai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iren"/>
                        <pic:cNvPicPr>
                          <a:picLocks noChangeAspect="1" noChangeArrowheads="1"/>
                        </pic:cNvPicPr>
                      </pic:nvPicPr>
                      <pic:blipFill>
                        <a:blip r:embed="rId1"/>
                        <a:srcRect/>
                        <a:stretch>
                          <a:fillRect/>
                        </a:stretch>
                      </pic:blipFill>
                      <pic:spPr bwMode="auto">
                        <a:xfrm>
                          <a:off x="0" y="0"/>
                          <a:ext cx="495300" cy="485775"/>
                        </a:xfrm>
                        <a:prstGeom prst="rect">
                          <a:avLst/>
                        </a:prstGeom>
                        <a:noFill/>
                        <a:ln w="9525">
                          <a:noFill/>
                          <a:miter lim="800000"/>
                          <a:headEnd/>
                          <a:tailEnd/>
                        </a:ln>
                      </pic:spPr>
                    </pic:pic>
                  </a:graphicData>
                </a:graphic>
              </wp:inline>
            </w:drawing>
          </w:r>
        </w:p>
      </w:tc>
      <w:tc>
        <w:tcPr>
          <w:tcW w:w="8770" w:type="dxa"/>
        </w:tcPr>
        <w:p w:rsidR="002C5791" w:rsidRPr="00031A76" w:rsidRDefault="002C5791" w:rsidP="00441D8E">
          <w:pPr>
            <w:pStyle w:val="Encabezado"/>
            <w:jc w:val="right"/>
            <w:rPr>
              <w:sz w:val="22"/>
              <w:szCs w:val="22"/>
            </w:rPr>
          </w:pPr>
          <w:r w:rsidRPr="00031A76">
            <w:rPr>
              <w:sz w:val="22"/>
              <w:szCs w:val="22"/>
            </w:rPr>
            <w:t>I.E.S. AIRÉN</w:t>
          </w:r>
        </w:p>
        <w:p w:rsidR="002C5791" w:rsidRPr="00031A76" w:rsidRDefault="002C5791" w:rsidP="00441D8E">
          <w:pPr>
            <w:pStyle w:val="Encabezado"/>
            <w:jc w:val="right"/>
            <w:rPr>
              <w:sz w:val="22"/>
              <w:szCs w:val="22"/>
            </w:rPr>
          </w:pPr>
          <w:r w:rsidRPr="00031A76">
            <w:rPr>
              <w:sz w:val="22"/>
              <w:szCs w:val="22"/>
            </w:rPr>
            <w:t>Dpto. Física y Química</w:t>
          </w:r>
        </w:p>
        <w:p w:rsidR="002C5791" w:rsidRPr="00031A76" w:rsidRDefault="002C5791" w:rsidP="00441D8E">
          <w:pPr>
            <w:pStyle w:val="Encabezado"/>
            <w:jc w:val="right"/>
            <w:rPr>
              <w:sz w:val="22"/>
              <w:szCs w:val="22"/>
            </w:rPr>
          </w:pPr>
        </w:p>
      </w:tc>
    </w:tr>
  </w:tbl>
  <w:p w:rsidR="002C5791" w:rsidRDefault="002C5791" w:rsidP="00441D8E">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0567AD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28793C"/>
    <w:multiLevelType w:val="hybridMultilevel"/>
    <w:tmpl w:val="E56638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AA63AA"/>
    <w:multiLevelType w:val="hybridMultilevel"/>
    <w:tmpl w:val="9618B0D4"/>
    <w:lvl w:ilvl="0" w:tplc="0C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
    <w:nsid w:val="04BD0632"/>
    <w:multiLevelType w:val="hybridMultilevel"/>
    <w:tmpl w:val="4694F4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515D24"/>
    <w:multiLevelType w:val="hybridMultilevel"/>
    <w:tmpl w:val="F34676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7784238"/>
    <w:multiLevelType w:val="hybridMultilevel"/>
    <w:tmpl w:val="74BCDF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07FE5A60"/>
    <w:multiLevelType w:val="hybridMultilevel"/>
    <w:tmpl w:val="60FC249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8107310"/>
    <w:multiLevelType w:val="hybridMultilevel"/>
    <w:tmpl w:val="EF2891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09C512C"/>
    <w:multiLevelType w:val="hybridMultilevel"/>
    <w:tmpl w:val="80B2D566"/>
    <w:lvl w:ilvl="0" w:tplc="AFFE393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0B23251"/>
    <w:multiLevelType w:val="hybridMultilevel"/>
    <w:tmpl w:val="AC608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0BC3969"/>
    <w:multiLevelType w:val="hybridMultilevel"/>
    <w:tmpl w:val="12F833A8"/>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1">
    <w:nsid w:val="13F006F4"/>
    <w:multiLevelType w:val="hybridMultilevel"/>
    <w:tmpl w:val="B76633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14A95300"/>
    <w:multiLevelType w:val="hybridMultilevel"/>
    <w:tmpl w:val="F5E4B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5017FD4"/>
    <w:multiLevelType w:val="hybridMultilevel"/>
    <w:tmpl w:val="FC747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22052D2"/>
    <w:multiLevelType w:val="hybridMultilevel"/>
    <w:tmpl w:val="5300A9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6B81D83"/>
    <w:multiLevelType w:val="hybridMultilevel"/>
    <w:tmpl w:val="603A0EF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96A712F"/>
    <w:multiLevelType w:val="hybridMultilevel"/>
    <w:tmpl w:val="ABEE6C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2DBF4705"/>
    <w:multiLevelType w:val="hybridMultilevel"/>
    <w:tmpl w:val="C04CDDD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8">
    <w:nsid w:val="30B9555A"/>
    <w:multiLevelType w:val="hybridMultilevel"/>
    <w:tmpl w:val="99AC09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45846E9"/>
    <w:multiLevelType w:val="hybridMultilevel"/>
    <w:tmpl w:val="A328D7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84028F0"/>
    <w:multiLevelType w:val="hybridMultilevel"/>
    <w:tmpl w:val="99642F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3E4E70B8"/>
    <w:multiLevelType w:val="hybridMultilevel"/>
    <w:tmpl w:val="127A2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26B40F2"/>
    <w:multiLevelType w:val="hybridMultilevel"/>
    <w:tmpl w:val="442EF7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5C67022"/>
    <w:multiLevelType w:val="hybridMultilevel"/>
    <w:tmpl w:val="21DC3D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45EA63C3"/>
    <w:multiLevelType w:val="hybridMultilevel"/>
    <w:tmpl w:val="9F6451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C42335B"/>
    <w:multiLevelType w:val="hybridMultilevel"/>
    <w:tmpl w:val="CAA22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DB60CEE"/>
    <w:multiLevelType w:val="hybridMultilevel"/>
    <w:tmpl w:val="8CA2AD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4ECA67D3"/>
    <w:multiLevelType w:val="hybridMultilevel"/>
    <w:tmpl w:val="71901E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F164D99"/>
    <w:multiLevelType w:val="hybridMultilevel"/>
    <w:tmpl w:val="D10C30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4F302E28"/>
    <w:multiLevelType w:val="hybridMultilevel"/>
    <w:tmpl w:val="8AF081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56280CAB"/>
    <w:multiLevelType w:val="singleLevel"/>
    <w:tmpl w:val="0C0A0001"/>
    <w:lvl w:ilvl="0">
      <w:start w:val="1"/>
      <w:numFmt w:val="bullet"/>
      <w:lvlText w:val=""/>
      <w:lvlJc w:val="left"/>
      <w:pPr>
        <w:ind w:left="720" w:hanging="360"/>
      </w:pPr>
      <w:rPr>
        <w:rFonts w:ascii="Symbol" w:hAnsi="Symbol" w:hint="default"/>
      </w:rPr>
    </w:lvl>
  </w:abstractNum>
  <w:abstractNum w:abstractNumId="31">
    <w:nsid w:val="57BB6B8D"/>
    <w:multiLevelType w:val="multilevel"/>
    <w:tmpl w:val="A88EF714"/>
    <w:lvl w:ilvl="0">
      <w:start w:val="1"/>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08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440" w:firstLine="0"/>
      </w:pPr>
      <w:rPr>
        <w:vertAlign w:val="baseline"/>
      </w:rPr>
    </w:lvl>
  </w:abstractNum>
  <w:abstractNum w:abstractNumId="32">
    <w:nsid w:val="58E35311"/>
    <w:multiLevelType w:val="hybridMultilevel"/>
    <w:tmpl w:val="E8A0D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41B3DEC"/>
    <w:multiLevelType w:val="hybridMultilevel"/>
    <w:tmpl w:val="46DE35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4237054"/>
    <w:multiLevelType w:val="hybridMultilevel"/>
    <w:tmpl w:val="019897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5C51621"/>
    <w:multiLevelType w:val="hybridMultilevel"/>
    <w:tmpl w:val="D79AB9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66BB6979"/>
    <w:multiLevelType w:val="hybridMultilevel"/>
    <w:tmpl w:val="3C26E0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6702030C"/>
    <w:multiLevelType w:val="multilevel"/>
    <w:tmpl w:val="08A865C8"/>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nsid w:val="6BA155DE"/>
    <w:multiLevelType w:val="hybridMultilevel"/>
    <w:tmpl w:val="DA4400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6E492BDC"/>
    <w:multiLevelType w:val="hybridMultilevel"/>
    <w:tmpl w:val="A476DBA8"/>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0">
    <w:nsid w:val="6F852328"/>
    <w:multiLevelType w:val="hybridMultilevel"/>
    <w:tmpl w:val="C40817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2DD6AC0"/>
    <w:multiLevelType w:val="hybridMultilevel"/>
    <w:tmpl w:val="2FC63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4942AAB"/>
    <w:multiLevelType w:val="hybridMultilevel"/>
    <w:tmpl w:val="1156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52B3ABA"/>
    <w:multiLevelType w:val="hybridMultilevel"/>
    <w:tmpl w:val="748CC2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78D564D1"/>
    <w:multiLevelType w:val="hybridMultilevel"/>
    <w:tmpl w:val="972E5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9592B27"/>
    <w:multiLevelType w:val="hybridMultilevel"/>
    <w:tmpl w:val="7BDAF2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A5021E4"/>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46"/>
  </w:num>
  <w:num w:numId="2">
    <w:abstractNumId w:val="30"/>
  </w:num>
  <w:num w:numId="3">
    <w:abstractNumId w:val="38"/>
  </w:num>
  <w:num w:numId="4">
    <w:abstractNumId w:val="11"/>
  </w:num>
  <w:num w:numId="5">
    <w:abstractNumId w:val="7"/>
  </w:num>
  <w:num w:numId="6">
    <w:abstractNumId w:val="44"/>
  </w:num>
  <w:num w:numId="7">
    <w:abstractNumId w:val="3"/>
  </w:num>
  <w:num w:numId="8">
    <w:abstractNumId w:val="19"/>
  </w:num>
  <w:num w:numId="9">
    <w:abstractNumId w:val="0"/>
  </w:num>
  <w:num w:numId="10">
    <w:abstractNumId w:val="37"/>
  </w:num>
  <w:num w:numId="11">
    <w:abstractNumId w:val="31"/>
  </w:num>
  <w:num w:numId="12">
    <w:abstractNumId w:val="5"/>
  </w:num>
  <w:num w:numId="13">
    <w:abstractNumId w:val="6"/>
  </w:num>
  <w:num w:numId="14">
    <w:abstractNumId w:val="35"/>
  </w:num>
  <w:num w:numId="15">
    <w:abstractNumId w:val="26"/>
  </w:num>
  <w:num w:numId="16">
    <w:abstractNumId w:val="28"/>
  </w:num>
  <w:num w:numId="17">
    <w:abstractNumId w:val="16"/>
  </w:num>
  <w:num w:numId="18">
    <w:abstractNumId w:val="10"/>
  </w:num>
  <w:num w:numId="19">
    <w:abstractNumId w:val="39"/>
  </w:num>
  <w:num w:numId="20">
    <w:abstractNumId w:val="17"/>
  </w:num>
  <w:num w:numId="21">
    <w:abstractNumId w:val="20"/>
  </w:num>
  <w:num w:numId="22">
    <w:abstractNumId w:val="43"/>
  </w:num>
  <w:num w:numId="23">
    <w:abstractNumId w:val="41"/>
  </w:num>
  <w:num w:numId="24">
    <w:abstractNumId w:val="21"/>
  </w:num>
  <w:num w:numId="25">
    <w:abstractNumId w:val="32"/>
  </w:num>
  <w:num w:numId="26">
    <w:abstractNumId w:val="36"/>
  </w:num>
  <w:num w:numId="27">
    <w:abstractNumId w:val="23"/>
  </w:num>
  <w:num w:numId="28">
    <w:abstractNumId w:val="13"/>
  </w:num>
  <w:num w:numId="29">
    <w:abstractNumId w:val="9"/>
  </w:num>
  <w:num w:numId="30">
    <w:abstractNumId w:val="25"/>
  </w:num>
  <w:num w:numId="31">
    <w:abstractNumId w:val="29"/>
  </w:num>
  <w:num w:numId="32">
    <w:abstractNumId w:val="18"/>
  </w:num>
  <w:num w:numId="33">
    <w:abstractNumId w:val="42"/>
  </w:num>
  <w:num w:numId="34">
    <w:abstractNumId w:val="2"/>
  </w:num>
  <w:num w:numId="35">
    <w:abstractNumId w:val="45"/>
  </w:num>
  <w:num w:numId="36">
    <w:abstractNumId w:val="33"/>
  </w:num>
  <w:num w:numId="37">
    <w:abstractNumId w:val="22"/>
  </w:num>
  <w:num w:numId="38">
    <w:abstractNumId w:val="12"/>
  </w:num>
  <w:num w:numId="39">
    <w:abstractNumId w:val="27"/>
  </w:num>
  <w:num w:numId="40">
    <w:abstractNumId w:val="34"/>
  </w:num>
  <w:num w:numId="41">
    <w:abstractNumId w:val="4"/>
  </w:num>
  <w:num w:numId="42">
    <w:abstractNumId w:val="24"/>
  </w:num>
  <w:num w:numId="43">
    <w:abstractNumId w:val="14"/>
  </w:num>
  <w:num w:numId="44">
    <w:abstractNumId w:val="1"/>
  </w:num>
  <w:num w:numId="45">
    <w:abstractNumId w:val="40"/>
  </w:num>
  <w:num w:numId="46">
    <w:abstractNumId w:val="30"/>
    <w:lvlOverride w:ilvl="0"/>
  </w:num>
  <w:num w:numId="47">
    <w:abstractNumId w:val="15"/>
  </w:num>
  <w:num w:numId="48">
    <w:abstractNumId w:val="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C3787F"/>
    <w:rsid w:val="00116D9E"/>
    <w:rsid w:val="001F0365"/>
    <w:rsid w:val="002123D8"/>
    <w:rsid w:val="00234A59"/>
    <w:rsid w:val="00254175"/>
    <w:rsid w:val="002C5791"/>
    <w:rsid w:val="003144FA"/>
    <w:rsid w:val="003358CA"/>
    <w:rsid w:val="00352BD3"/>
    <w:rsid w:val="004120A3"/>
    <w:rsid w:val="00441D8E"/>
    <w:rsid w:val="00454584"/>
    <w:rsid w:val="005D7CDC"/>
    <w:rsid w:val="005E689F"/>
    <w:rsid w:val="005F4681"/>
    <w:rsid w:val="00626225"/>
    <w:rsid w:val="00751D99"/>
    <w:rsid w:val="007875AE"/>
    <w:rsid w:val="007F1875"/>
    <w:rsid w:val="008344FC"/>
    <w:rsid w:val="008B21FB"/>
    <w:rsid w:val="008D0009"/>
    <w:rsid w:val="008E77EF"/>
    <w:rsid w:val="00907B33"/>
    <w:rsid w:val="00930BDF"/>
    <w:rsid w:val="00972F72"/>
    <w:rsid w:val="00974D6C"/>
    <w:rsid w:val="009D1DF4"/>
    <w:rsid w:val="00A85E4B"/>
    <w:rsid w:val="00B31A09"/>
    <w:rsid w:val="00B4698D"/>
    <w:rsid w:val="00C3787F"/>
    <w:rsid w:val="00CC73D4"/>
    <w:rsid w:val="00D573A6"/>
    <w:rsid w:val="00DA0FF8"/>
    <w:rsid w:val="00DA23BE"/>
    <w:rsid w:val="00DE4CCA"/>
    <w:rsid w:val="00E75DC2"/>
    <w:rsid w:val="00EF0F98"/>
    <w:rsid w:val="00F16F67"/>
    <w:rsid w:val="00FD02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87F"/>
    <w:rPr>
      <w:lang w:val="es-ES_tradnl" w:eastAsia="es-ES_tradnl"/>
    </w:rPr>
  </w:style>
  <w:style w:type="paragraph" w:styleId="Ttulo1">
    <w:name w:val="heading 1"/>
    <w:basedOn w:val="Normal"/>
    <w:next w:val="Normal"/>
    <w:link w:val="Ttulo1Car"/>
    <w:qFormat/>
    <w:rsid w:val="008D0009"/>
    <w:pPr>
      <w:keepNext/>
      <w:widowControl w:val="0"/>
      <w:jc w:val="both"/>
      <w:outlineLvl w:val="0"/>
    </w:pPr>
    <w:rPr>
      <w:b/>
      <w:sz w:val="24"/>
    </w:rPr>
  </w:style>
  <w:style w:type="paragraph" w:styleId="Ttulo2">
    <w:name w:val="heading 2"/>
    <w:basedOn w:val="Normal"/>
    <w:next w:val="Normal"/>
    <w:qFormat/>
    <w:rsid w:val="00626225"/>
    <w:pPr>
      <w:keepNext/>
      <w:keepLines/>
      <w:jc w:val="center"/>
      <w:outlineLvl w:val="1"/>
    </w:pPr>
    <w:rPr>
      <w:b/>
      <w:bCs/>
      <w:sz w:val="28"/>
      <w:szCs w:val="28"/>
      <w:lang w:val="es-ES" w:bidi="he-IL"/>
    </w:rPr>
  </w:style>
  <w:style w:type="paragraph" w:styleId="Ttulo3">
    <w:name w:val="heading 3"/>
    <w:basedOn w:val="Normal"/>
    <w:link w:val="Ttulo3Car"/>
    <w:qFormat/>
    <w:rsid w:val="008D0009"/>
    <w:pPr>
      <w:spacing w:after="120" w:line="360" w:lineRule="atLeast"/>
      <w:jc w:val="both"/>
      <w:outlineLvl w:val="2"/>
    </w:pPr>
    <w:rPr>
      <w:b/>
      <w:color w:val="000000"/>
      <w:spacing w:val="-24"/>
      <w:sz w:val="32"/>
      <w:lang w:val="en-US" w:eastAsia="es-ES"/>
    </w:rPr>
  </w:style>
  <w:style w:type="paragraph" w:styleId="Ttulo4">
    <w:name w:val="heading 4"/>
    <w:basedOn w:val="Normal"/>
    <w:next w:val="Normal"/>
    <w:link w:val="Ttulo4Car"/>
    <w:qFormat/>
    <w:rsid w:val="008D0009"/>
    <w:pPr>
      <w:keepNext/>
      <w:widowControl w:val="0"/>
      <w:suppressAutoHyphens/>
      <w:overflowPunct w:val="0"/>
      <w:autoSpaceDE w:val="0"/>
      <w:autoSpaceDN w:val="0"/>
      <w:adjustRightInd w:val="0"/>
      <w:spacing w:line="360" w:lineRule="atLeast"/>
      <w:jc w:val="both"/>
      <w:textAlignment w:val="baseline"/>
      <w:outlineLvl w:val="3"/>
    </w:pPr>
    <w:rPr>
      <w:b/>
      <w:spacing w:val="-2"/>
      <w:sz w:val="28"/>
      <w:lang w:val="es-ES"/>
    </w:rPr>
  </w:style>
  <w:style w:type="paragraph" w:styleId="Ttulo5">
    <w:name w:val="heading 5"/>
    <w:basedOn w:val="Normal"/>
    <w:link w:val="Ttulo5Car"/>
    <w:qFormat/>
    <w:rsid w:val="008D0009"/>
    <w:pPr>
      <w:spacing w:after="120" w:line="240" w:lineRule="atLeast"/>
      <w:jc w:val="both"/>
      <w:outlineLvl w:val="4"/>
    </w:pPr>
    <w:rPr>
      <w:b/>
      <w:color w:val="000000"/>
      <w:spacing w:val="-24"/>
      <w:sz w:val="24"/>
      <w:lang w:val="en-US" w:eastAsia="es-ES"/>
    </w:rPr>
  </w:style>
  <w:style w:type="paragraph" w:styleId="Ttulo6">
    <w:name w:val="heading 6"/>
    <w:basedOn w:val="Normal"/>
    <w:link w:val="Ttulo6Car"/>
    <w:qFormat/>
    <w:rsid w:val="008D0009"/>
    <w:pPr>
      <w:spacing w:after="120" w:line="240" w:lineRule="atLeast"/>
      <w:outlineLvl w:val="5"/>
    </w:pPr>
    <w:rPr>
      <w:b/>
      <w:color w:val="000000"/>
      <w:sz w:val="28"/>
      <w:lang w:val="en-US" w:eastAsia="es-ES"/>
    </w:rPr>
  </w:style>
  <w:style w:type="paragraph" w:styleId="Ttulo7">
    <w:name w:val="heading 7"/>
    <w:basedOn w:val="Normal"/>
    <w:next w:val="Normal"/>
    <w:link w:val="Ttulo7Car"/>
    <w:qFormat/>
    <w:rsid w:val="008D0009"/>
    <w:pPr>
      <w:keepNex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s>
      <w:spacing w:after="120" w:line="240" w:lineRule="atLeast"/>
      <w:outlineLvl w:val="6"/>
    </w:pPr>
    <w:rPr>
      <w:rFonts w:ascii="Times" w:hAnsi="Times"/>
      <w:i/>
      <w:color w:val="000000"/>
      <w:sz w:val="24"/>
      <w:lang w:eastAsia="es-ES"/>
    </w:rPr>
  </w:style>
  <w:style w:type="paragraph" w:styleId="Ttulo8">
    <w:name w:val="heading 8"/>
    <w:basedOn w:val="Normal"/>
    <w:next w:val="Normal"/>
    <w:link w:val="Ttulo8Car"/>
    <w:qFormat/>
    <w:rsid w:val="008D0009"/>
    <w:pPr>
      <w:keepNex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s>
      <w:spacing w:after="120" w:line="240" w:lineRule="atLeast"/>
      <w:jc w:val="both"/>
      <w:outlineLvl w:val="7"/>
    </w:pPr>
    <w:rPr>
      <w:rFonts w:ascii="Times" w:hAnsi="Times"/>
      <w:i/>
      <w:color w:val="000000"/>
      <w:sz w:val="24"/>
      <w:lang w:eastAsia="es-ES"/>
    </w:rPr>
  </w:style>
  <w:style w:type="paragraph" w:styleId="Ttulo9">
    <w:name w:val="heading 9"/>
    <w:basedOn w:val="Normal"/>
    <w:next w:val="Normal"/>
    <w:link w:val="Ttulo9Car"/>
    <w:qFormat/>
    <w:rsid w:val="008D0009"/>
    <w:pPr>
      <w:keepNex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s>
      <w:spacing w:after="120" w:line="240" w:lineRule="atLeast"/>
      <w:jc w:val="center"/>
      <w:outlineLvl w:val="8"/>
    </w:pPr>
    <w:rPr>
      <w:b/>
      <w:color w:val="000000"/>
      <w:spacing w:val="-24"/>
      <w:sz w:val="32"/>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C3787F"/>
    <w:pPr>
      <w:tabs>
        <w:tab w:val="center" w:pos="4252"/>
        <w:tab w:val="right" w:pos="8504"/>
      </w:tabs>
    </w:pPr>
  </w:style>
  <w:style w:type="paragraph" w:styleId="Textoindependiente3">
    <w:name w:val="Body Text 3"/>
    <w:basedOn w:val="Normal"/>
    <w:rsid w:val="00C3787F"/>
    <w:pPr>
      <w:spacing w:after="120"/>
    </w:pPr>
    <w:rPr>
      <w:sz w:val="16"/>
      <w:szCs w:val="16"/>
    </w:rPr>
  </w:style>
  <w:style w:type="paragraph" w:styleId="Textoindependiente2">
    <w:name w:val="Body Text 2"/>
    <w:basedOn w:val="Normal"/>
    <w:rsid w:val="00C3787F"/>
    <w:pPr>
      <w:widowControl w:val="0"/>
      <w:adjustRightInd w:val="0"/>
      <w:spacing w:before="120" w:after="120" w:line="480" w:lineRule="auto"/>
      <w:jc w:val="both"/>
      <w:textAlignment w:val="baseline"/>
    </w:pPr>
    <w:rPr>
      <w:rFonts w:ascii="Arial" w:hAnsi="Arial"/>
      <w:lang w:eastAsia="es-ES"/>
    </w:rPr>
  </w:style>
  <w:style w:type="paragraph" w:styleId="Textosinformato">
    <w:name w:val="Plain Text"/>
    <w:basedOn w:val="Normal"/>
    <w:link w:val="TextosinformatoCar"/>
    <w:rsid w:val="003144FA"/>
    <w:rPr>
      <w:rFonts w:ascii="Courier New" w:hAnsi="Courier New" w:cs="Courier New"/>
      <w:lang w:val="es-ES" w:eastAsia="es-ES"/>
    </w:rPr>
  </w:style>
  <w:style w:type="character" w:customStyle="1" w:styleId="TextosinformatoCar">
    <w:name w:val="Texto sin formato Car"/>
    <w:basedOn w:val="Fuentedeprrafopredeter"/>
    <w:link w:val="Textosinformato"/>
    <w:rsid w:val="003144FA"/>
    <w:rPr>
      <w:rFonts w:ascii="Courier New" w:hAnsi="Courier New" w:cs="Courier New"/>
    </w:rPr>
  </w:style>
  <w:style w:type="character" w:customStyle="1" w:styleId="Ttulo1Car">
    <w:name w:val="Título 1 Car"/>
    <w:basedOn w:val="Fuentedeprrafopredeter"/>
    <w:link w:val="Ttulo1"/>
    <w:rsid w:val="008D0009"/>
    <w:rPr>
      <w:b/>
      <w:sz w:val="24"/>
      <w:lang w:val="es-ES_tradnl" w:eastAsia="es-ES_tradnl"/>
    </w:rPr>
  </w:style>
  <w:style w:type="character" w:customStyle="1" w:styleId="Ttulo3Car">
    <w:name w:val="Título 3 Car"/>
    <w:basedOn w:val="Fuentedeprrafopredeter"/>
    <w:link w:val="Ttulo3"/>
    <w:rsid w:val="008D0009"/>
    <w:rPr>
      <w:b/>
      <w:color w:val="000000"/>
      <w:spacing w:val="-24"/>
      <w:sz w:val="32"/>
      <w:lang w:val="en-US"/>
    </w:rPr>
  </w:style>
  <w:style w:type="character" w:customStyle="1" w:styleId="Ttulo4Car">
    <w:name w:val="Título 4 Car"/>
    <w:basedOn w:val="Fuentedeprrafopredeter"/>
    <w:link w:val="Ttulo4"/>
    <w:rsid w:val="008D0009"/>
    <w:rPr>
      <w:b/>
      <w:spacing w:val="-2"/>
      <w:sz w:val="28"/>
      <w:lang w:eastAsia="es-ES_tradnl"/>
    </w:rPr>
  </w:style>
  <w:style w:type="character" w:customStyle="1" w:styleId="Ttulo5Car">
    <w:name w:val="Título 5 Car"/>
    <w:basedOn w:val="Fuentedeprrafopredeter"/>
    <w:link w:val="Ttulo5"/>
    <w:rsid w:val="008D0009"/>
    <w:rPr>
      <w:b/>
      <w:color w:val="000000"/>
      <w:spacing w:val="-24"/>
      <w:sz w:val="24"/>
      <w:lang w:val="en-US"/>
    </w:rPr>
  </w:style>
  <w:style w:type="character" w:customStyle="1" w:styleId="Ttulo6Car">
    <w:name w:val="Título 6 Car"/>
    <w:basedOn w:val="Fuentedeprrafopredeter"/>
    <w:link w:val="Ttulo6"/>
    <w:rsid w:val="008D0009"/>
    <w:rPr>
      <w:b/>
      <w:color w:val="000000"/>
      <w:sz w:val="28"/>
      <w:lang w:val="en-US"/>
    </w:rPr>
  </w:style>
  <w:style w:type="character" w:customStyle="1" w:styleId="Ttulo7Car">
    <w:name w:val="Título 7 Car"/>
    <w:basedOn w:val="Fuentedeprrafopredeter"/>
    <w:link w:val="Ttulo7"/>
    <w:rsid w:val="008D0009"/>
    <w:rPr>
      <w:rFonts w:ascii="Times" w:hAnsi="Times"/>
      <w:i/>
      <w:color w:val="000000"/>
      <w:sz w:val="24"/>
      <w:lang w:val="es-ES_tradnl"/>
    </w:rPr>
  </w:style>
  <w:style w:type="character" w:customStyle="1" w:styleId="Ttulo8Car">
    <w:name w:val="Título 8 Car"/>
    <w:basedOn w:val="Fuentedeprrafopredeter"/>
    <w:link w:val="Ttulo8"/>
    <w:rsid w:val="008D0009"/>
    <w:rPr>
      <w:rFonts w:ascii="Times" w:hAnsi="Times"/>
      <w:i/>
      <w:color w:val="000000"/>
      <w:sz w:val="24"/>
      <w:lang w:val="es-ES_tradnl"/>
    </w:rPr>
  </w:style>
  <w:style w:type="character" w:customStyle="1" w:styleId="Ttulo9Car">
    <w:name w:val="Título 9 Car"/>
    <w:basedOn w:val="Fuentedeprrafopredeter"/>
    <w:link w:val="Ttulo9"/>
    <w:rsid w:val="008D0009"/>
    <w:rPr>
      <w:b/>
      <w:color w:val="000000"/>
      <w:spacing w:val="-24"/>
      <w:sz w:val="32"/>
      <w:lang w:val="es-ES_tradnl"/>
    </w:rPr>
  </w:style>
  <w:style w:type="paragraph" w:styleId="Piedepgina">
    <w:name w:val="footer"/>
    <w:basedOn w:val="Normal"/>
    <w:link w:val="PiedepginaCar"/>
    <w:rsid w:val="008D0009"/>
    <w:pPr>
      <w:tabs>
        <w:tab w:val="center" w:pos="4252"/>
        <w:tab w:val="right" w:pos="8504"/>
      </w:tabs>
    </w:pPr>
  </w:style>
  <w:style w:type="character" w:customStyle="1" w:styleId="PiedepginaCar">
    <w:name w:val="Pie de página Car"/>
    <w:basedOn w:val="Fuentedeprrafopredeter"/>
    <w:link w:val="Piedepgina"/>
    <w:rsid w:val="008D0009"/>
    <w:rPr>
      <w:lang w:val="es-ES_tradnl" w:eastAsia="es-ES_tradnl"/>
    </w:rPr>
  </w:style>
  <w:style w:type="character" w:styleId="Nmerodepgina">
    <w:name w:val="page number"/>
    <w:basedOn w:val="Fuentedeprrafopredeter"/>
    <w:rsid w:val="008D0009"/>
  </w:style>
  <w:style w:type="paragraph" w:styleId="Sangradetextonormal">
    <w:name w:val="Body Text Indent"/>
    <w:basedOn w:val="Normal"/>
    <w:link w:val="SangradetextonormalCar"/>
    <w:rsid w:val="008D0009"/>
    <w:pPr>
      <w:widowControl w:val="0"/>
      <w:tabs>
        <w:tab w:val="left" w:pos="567"/>
        <w:tab w:val="left" w:pos="1134"/>
        <w:tab w:val="left" w:pos="1701"/>
      </w:tabs>
      <w:spacing w:line="360" w:lineRule="auto"/>
      <w:ind w:firstLine="720"/>
      <w:jc w:val="both"/>
    </w:pPr>
    <w:rPr>
      <w:sz w:val="24"/>
    </w:rPr>
  </w:style>
  <w:style w:type="character" w:customStyle="1" w:styleId="SangradetextonormalCar">
    <w:name w:val="Sangría de texto normal Car"/>
    <w:basedOn w:val="Fuentedeprrafopredeter"/>
    <w:link w:val="Sangradetextonormal"/>
    <w:rsid w:val="008D0009"/>
    <w:rPr>
      <w:sz w:val="24"/>
      <w:lang w:val="es-ES_tradnl" w:eastAsia="es-ES_tradnl"/>
    </w:rPr>
  </w:style>
  <w:style w:type="paragraph" w:styleId="Sangra2detindependiente">
    <w:name w:val="Body Text Indent 2"/>
    <w:basedOn w:val="Normal"/>
    <w:link w:val="Sangra2detindependienteCar"/>
    <w:rsid w:val="008D0009"/>
    <w:pPr>
      <w:widowControl w:val="0"/>
      <w:spacing w:line="360" w:lineRule="auto"/>
      <w:ind w:left="720"/>
      <w:jc w:val="both"/>
    </w:pPr>
    <w:rPr>
      <w:sz w:val="24"/>
    </w:rPr>
  </w:style>
  <w:style w:type="character" w:customStyle="1" w:styleId="Sangra2detindependienteCar">
    <w:name w:val="Sangría 2 de t. independiente Car"/>
    <w:basedOn w:val="Fuentedeprrafopredeter"/>
    <w:link w:val="Sangra2detindependiente"/>
    <w:rsid w:val="008D0009"/>
    <w:rPr>
      <w:sz w:val="24"/>
      <w:lang w:val="es-ES_tradnl" w:eastAsia="es-ES_tradnl"/>
    </w:rPr>
  </w:style>
  <w:style w:type="character" w:styleId="Hipervnculo">
    <w:name w:val="Hyperlink"/>
    <w:basedOn w:val="Fuentedeprrafopredeter"/>
    <w:rsid w:val="008D0009"/>
    <w:rPr>
      <w:color w:val="0000FF"/>
      <w:u w:val="single"/>
    </w:rPr>
  </w:style>
  <w:style w:type="character" w:styleId="Hipervnculovisitado">
    <w:name w:val="FollowedHyperlink"/>
    <w:basedOn w:val="Fuentedeprrafopredeter"/>
    <w:rsid w:val="008D0009"/>
    <w:rPr>
      <w:color w:val="800080"/>
      <w:u w:val="single"/>
    </w:rPr>
  </w:style>
  <w:style w:type="paragraph" w:customStyle="1" w:styleId="BodyText2">
    <w:name w:val="Body Text 2"/>
    <w:basedOn w:val="Normal"/>
    <w:rsid w:val="008D0009"/>
    <w:pPr>
      <w:widowControl w:val="0"/>
      <w:suppressAutoHyphens/>
      <w:overflowPunct w:val="0"/>
      <w:autoSpaceDE w:val="0"/>
      <w:autoSpaceDN w:val="0"/>
      <w:adjustRightInd w:val="0"/>
      <w:ind w:left="568" w:hanging="284"/>
      <w:jc w:val="both"/>
      <w:textAlignment w:val="baseline"/>
    </w:pPr>
    <w:rPr>
      <w:spacing w:val="-2"/>
      <w:sz w:val="24"/>
      <w:lang w:val="es-ES"/>
    </w:rPr>
  </w:style>
  <w:style w:type="paragraph" w:styleId="Textodeglobo">
    <w:name w:val="Balloon Text"/>
    <w:basedOn w:val="Normal"/>
    <w:link w:val="TextodegloboCar"/>
    <w:rsid w:val="008D0009"/>
    <w:rPr>
      <w:rFonts w:ascii="Tahoma" w:hAnsi="Tahoma" w:cs="Tahoma"/>
      <w:sz w:val="16"/>
      <w:szCs w:val="16"/>
    </w:rPr>
  </w:style>
  <w:style w:type="character" w:customStyle="1" w:styleId="TextodegloboCar">
    <w:name w:val="Texto de globo Car"/>
    <w:basedOn w:val="Fuentedeprrafopredeter"/>
    <w:link w:val="Textodeglobo"/>
    <w:rsid w:val="008D0009"/>
    <w:rPr>
      <w:rFonts w:ascii="Tahoma" w:hAnsi="Tahoma" w:cs="Tahoma"/>
      <w:sz w:val="16"/>
      <w:szCs w:val="16"/>
      <w:lang w:val="es-ES_tradnl" w:eastAsia="es-ES_tradnl"/>
    </w:rPr>
  </w:style>
  <w:style w:type="table" w:styleId="Tablaconcuadrcula">
    <w:name w:val="Table Grid"/>
    <w:basedOn w:val="Tablanormal"/>
    <w:rsid w:val="008D0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 3"/>
    <w:basedOn w:val="Normal"/>
    <w:rsid w:val="008D0009"/>
    <w:pPr>
      <w:widowControl w:val="0"/>
      <w:spacing w:line="324" w:lineRule="atLeast"/>
      <w:ind w:left="288" w:hanging="288"/>
      <w:jc w:val="both"/>
    </w:pPr>
    <w:rPr>
      <w:noProof/>
      <w:color w:val="000000"/>
      <w:lang w:val="es-ES" w:eastAsia="es-ES"/>
    </w:rPr>
  </w:style>
  <w:style w:type="paragraph" w:styleId="NormalWeb">
    <w:name w:val="Normal (Web)"/>
    <w:basedOn w:val="Normal"/>
    <w:uiPriority w:val="99"/>
    <w:rsid w:val="008D0009"/>
    <w:pPr>
      <w:spacing w:before="100" w:beforeAutospacing="1" w:after="100" w:afterAutospacing="1"/>
    </w:pPr>
    <w:rPr>
      <w:sz w:val="24"/>
      <w:szCs w:val="24"/>
      <w:lang w:val="es-ES" w:eastAsia="es-ES"/>
    </w:rPr>
  </w:style>
  <w:style w:type="paragraph" w:customStyle="1" w:styleId="Topo2">
    <w:name w:val="Topo2"/>
    <w:basedOn w:val="Normal"/>
    <w:rsid w:val="008D0009"/>
    <w:pPr>
      <w:tabs>
        <w:tab w:val="left" w:pos="227"/>
        <w:tab w:val="left" w:pos="454"/>
      </w:tabs>
      <w:spacing w:after="120" w:line="240" w:lineRule="atLeast"/>
      <w:ind w:left="454" w:hanging="227"/>
    </w:pPr>
    <w:rPr>
      <w:rFonts w:ascii="Times" w:hAnsi="Times"/>
      <w:color w:val="000000"/>
      <w:sz w:val="24"/>
      <w:lang w:val="en-US" w:eastAsia="es-ES"/>
    </w:rPr>
  </w:style>
  <w:style w:type="paragraph" w:styleId="Textoindependiente">
    <w:name w:val="Body Text"/>
    <w:basedOn w:val="Normal"/>
    <w:link w:val="TextoindependienteCar"/>
    <w:rsid w:val="008D0009"/>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s>
      <w:spacing w:after="120" w:line="240" w:lineRule="atLeast"/>
      <w:jc w:val="both"/>
    </w:pPr>
    <w:rPr>
      <w:rFonts w:ascii="Times" w:hAnsi="Times"/>
      <w:color w:val="000000"/>
      <w:sz w:val="24"/>
      <w:lang w:eastAsia="es-ES"/>
    </w:rPr>
  </w:style>
  <w:style w:type="character" w:customStyle="1" w:styleId="TextoindependienteCar">
    <w:name w:val="Texto independiente Car"/>
    <w:basedOn w:val="Fuentedeprrafopredeter"/>
    <w:link w:val="Textoindependiente"/>
    <w:rsid w:val="008D0009"/>
    <w:rPr>
      <w:rFonts w:ascii="Times" w:hAnsi="Times"/>
      <w:color w:val="000000"/>
      <w:sz w:val="24"/>
      <w:lang w:val="es-ES_tradnl"/>
    </w:rPr>
  </w:style>
  <w:style w:type="paragraph" w:customStyle="1" w:styleId="WPDefaults">
    <w:name w:val="WP Defaults"/>
    <w:rsid w:val="008D0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Pr>
      <w:rFonts w:ascii="Courier" w:hAnsi="Courier"/>
      <w:color w:val="000000"/>
      <w:sz w:val="24"/>
      <w:lang w:val="en-US" w:eastAsia="es-ES_tradnl"/>
    </w:rPr>
  </w:style>
  <w:style w:type="paragraph" w:customStyle="1" w:styleId="Textodenotaalfinal">
    <w:name w:val="Texto de nota al final"/>
    <w:basedOn w:val="Normal"/>
    <w:rsid w:val="008D0009"/>
    <w:pPr>
      <w:widowControl w:val="0"/>
    </w:pPr>
    <w:rPr>
      <w:rFonts w:ascii="Courier New" w:hAnsi="Courier New"/>
      <w:lang w:val="es-ES"/>
    </w:rPr>
  </w:style>
  <w:style w:type="paragraph" w:styleId="Mapadeldocumento">
    <w:name w:val="Document Map"/>
    <w:basedOn w:val="Normal"/>
    <w:link w:val="MapadeldocumentoCar"/>
    <w:rsid w:val="008D0009"/>
    <w:pPr>
      <w:shd w:val="clear" w:color="auto" w:fill="000080"/>
    </w:pPr>
    <w:rPr>
      <w:rFonts w:ascii="Geneva" w:hAnsi="Geneva"/>
      <w:lang w:val="es-ES"/>
    </w:rPr>
  </w:style>
  <w:style w:type="character" w:customStyle="1" w:styleId="MapadeldocumentoCar">
    <w:name w:val="Mapa del documento Car"/>
    <w:basedOn w:val="Fuentedeprrafopredeter"/>
    <w:link w:val="Mapadeldocumento"/>
    <w:rsid w:val="008D0009"/>
    <w:rPr>
      <w:rFonts w:ascii="Geneva" w:hAnsi="Geneva"/>
      <w:shd w:val="clear" w:color="auto" w:fill="000080"/>
      <w:lang w:eastAsia="es-ES_tradnl"/>
    </w:rPr>
  </w:style>
  <w:style w:type="character" w:styleId="Refdenotaalfinal">
    <w:name w:val="endnote reference"/>
    <w:basedOn w:val="Fuentedeprrafopredeter"/>
    <w:rsid w:val="008D0009"/>
    <w:rPr>
      <w:vertAlign w:val="superscript"/>
    </w:rPr>
  </w:style>
  <w:style w:type="paragraph" w:customStyle="1" w:styleId="Textodenotaalpie">
    <w:name w:val="Texto de nota al pie"/>
    <w:basedOn w:val="Normal"/>
    <w:rsid w:val="008D0009"/>
    <w:pPr>
      <w:widowControl w:val="0"/>
    </w:pPr>
    <w:rPr>
      <w:rFonts w:ascii="Courier New" w:hAnsi="Courier New"/>
      <w:lang w:val="es-ES"/>
    </w:rPr>
  </w:style>
  <w:style w:type="character" w:styleId="Refdenotaalpie">
    <w:name w:val="footnote reference"/>
    <w:basedOn w:val="Fuentedeprrafopredeter"/>
    <w:rsid w:val="008D0009"/>
    <w:rPr>
      <w:vertAlign w:val="superscript"/>
    </w:rPr>
  </w:style>
  <w:style w:type="paragraph" w:customStyle="1" w:styleId="Tdc1">
    <w:name w:val="Tdc 1"/>
    <w:basedOn w:val="Normal"/>
    <w:rsid w:val="008D0009"/>
    <w:pPr>
      <w:widowControl w:val="0"/>
      <w:tabs>
        <w:tab w:val="right" w:leader="dot" w:pos="9360"/>
      </w:tabs>
      <w:suppressAutoHyphens/>
      <w:spacing w:before="480" w:line="240" w:lineRule="atLeast"/>
      <w:ind w:left="720" w:right="720" w:hanging="720"/>
    </w:pPr>
    <w:rPr>
      <w:rFonts w:ascii="Courier New" w:hAnsi="Courier New"/>
      <w:lang w:val="en-US"/>
    </w:rPr>
  </w:style>
  <w:style w:type="paragraph" w:customStyle="1" w:styleId="Tdc2">
    <w:name w:val="Tdc 2"/>
    <w:basedOn w:val="Normal"/>
    <w:rsid w:val="008D0009"/>
    <w:pPr>
      <w:widowControl w:val="0"/>
      <w:tabs>
        <w:tab w:val="right" w:leader="dot" w:pos="9360"/>
      </w:tabs>
      <w:suppressAutoHyphens/>
      <w:spacing w:line="240" w:lineRule="atLeast"/>
      <w:ind w:left="1440" w:right="720" w:hanging="720"/>
    </w:pPr>
    <w:rPr>
      <w:rFonts w:ascii="Courier New" w:hAnsi="Courier New"/>
      <w:lang w:val="en-US"/>
    </w:rPr>
  </w:style>
  <w:style w:type="paragraph" w:customStyle="1" w:styleId="Tdc3">
    <w:name w:val="Tdc 3"/>
    <w:basedOn w:val="Normal"/>
    <w:rsid w:val="008D0009"/>
    <w:pPr>
      <w:widowControl w:val="0"/>
      <w:tabs>
        <w:tab w:val="right" w:leader="dot" w:pos="9360"/>
      </w:tabs>
      <w:suppressAutoHyphens/>
      <w:spacing w:line="240" w:lineRule="atLeast"/>
      <w:ind w:left="2160" w:right="720" w:hanging="720"/>
    </w:pPr>
    <w:rPr>
      <w:rFonts w:ascii="Courier New" w:hAnsi="Courier New"/>
      <w:lang w:val="en-US"/>
    </w:rPr>
  </w:style>
  <w:style w:type="paragraph" w:customStyle="1" w:styleId="Tdc4">
    <w:name w:val="Tdc 4"/>
    <w:basedOn w:val="Normal"/>
    <w:rsid w:val="008D0009"/>
    <w:pPr>
      <w:widowControl w:val="0"/>
      <w:tabs>
        <w:tab w:val="right" w:leader="dot" w:pos="9360"/>
      </w:tabs>
      <w:suppressAutoHyphens/>
      <w:spacing w:line="240" w:lineRule="atLeast"/>
      <w:ind w:left="2880" w:right="720" w:hanging="720"/>
    </w:pPr>
    <w:rPr>
      <w:rFonts w:ascii="Courier New" w:hAnsi="Courier New"/>
      <w:lang w:val="en-US"/>
    </w:rPr>
  </w:style>
  <w:style w:type="paragraph" w:customStyle="1" w:styleId="Tdc5">
    <w:name w:val="Tdc 5"/>
    <w:basedOn w:val="Normal"/>
    <w:rsid w:val="008D0009"/>
    <w:pPr>
      <w:widowControl w:val="0"/>
      <w:tabs>
        <w:tab w:val="right" w:leader="dot" w:pos="9360"/>
      </w:tabs>
      <w:suppressAutoHyphens/>
      <w:spacing w:line="240" w:lineRule="atLeast"/>
      <w:ind w:left="3600" w:right="720" w:hanging="720"/>
    </w:pPr>
    <w:rPr>
      <w:rFonts w:ascii="Courier New" w:hAnsi="Courier New"/>
      <w:lang w:val="en-US"/>
    </w:rPr>
  </w:style>
  <w:style w:type="paragraph" w:customStyle="1" w:styleId="Tdc6">
    <w:name w:val="Tdc 6"/>
    <w:basedOn w:val="Normal"/>
    <w:rsid w:val="008D0009"/>
    <w:pPr>
      <w:widowControl w:val="0"/>
      <w:tabs>
        <w:tab w:val="right" w:pos="9360"/>
      </w:tabs>
      <w:suppressAutoHyphens/>
      <w:spacing w:line="240" w:lineRule="atLeast"/>
      <w:ind w:left="720" w:hanging="720"/>
    </w:pPr>
    <w:rPr>
      <w:rFonts w:ascii="Courier New" w:hAnsi="Courier New"/>
      <w:lang w:val="en-US"/>
    </w:rPr>
  </w:style>
  <w:style w:type="paragraph" w:customStyle="1" w:styleId="Tdc7">
    <w:name w:val="Tdc 7"/>
    <w:basedOn w:val="Normal"/>
    <w:rsid w:val="008D0009"/>
    <w:pPr>
      <w:widowControl w:val="0"/>
      <w:suppressAutoHyphens/>
      <w:spacing w:line="240" w:lineRule="atLeast"/>
      <w:ind w:left="720" w:hanging="720"/>
    </w:pPr>
    <w:rPr>
      <w:rFonts w:ascii="Courier New" w:hAnsi="Courier New"/>
      <w:lang w:val="en-US"/>
    </w:rPr>
  </w:style>
  <w:style w:type="paragraph" w:customStyle="1" w:styleId="Tdc8">
    <w:name w:val="Tdc 8"/>
    <w:basedOn w:val="Normal"/>
    <w:rsid w:val="008D0009"/>
    <w:pPr>
      <w:widowControl w:val="0"/>
      <w:tabs>
        <w:tab w:val="right" w:pos="9360"/>
      </w:tabs>
      <w:suppressAutoHyphens/>
      <w:spacing w:line="240" w:lineRule="atLeast"/>
      <w:ind w:left="720" w:hanging="720"/>
    </w:pPr>
    <w:rPr>
      <w:rFonts w:ascii="Courier New" w:hAnsi="Courier New"/>
      <w:lang w:val="en-US"/>
    </w:rPr>
  </w:style>
  <w:style w:type="paragraph" w:customStyle="1" w:styleId="Tdc9">
    <w:name w:val="Tdc 9"/>
    <w:basedOn w:val="Normal"/>
    <w:rsid w:val="008D0009"/>
    <w:pPr>
      <w:widowControl w:val="0"/>
      <w:tabs>
        <w:tab w:val="right" w:leader="dot" w:pos="9360"/>
      </w:tabs>
      <w:suppressAutoHyphens/>
      <w:spacing w:line="240" w:lineRule="atLeast"/>
      <w:ind w:left="720" w:hanging="720"/>
    </w:pPr>
    <w:rPr>
      <w:rFonts w:ascii="Courier New" w:hAnsi="Courier New"/>
      <w:lang w:val="en-US"/>
    </w:rPr>
  </w:style>
  <w:style w:type="paragraph" w:styleId="ndice1">
    <w:name w:val="index 1"/>
    <w:basedOn w:val="Normal"/>
    <w:next w:val="Normal"/>
    <w:rsid w:val="008D0009"/>
    <w:pPr>
      <w:widowControl w:val="0"/>
      <w:tabs>
        <w:tab w:val="right" w:leader="dot" w:pos="9360"/>
      </w:tabs>
      <w:suppressAutoHyphens/>
      <w:spacing w:line="240" w:lineRule="atLeast"/>
      <w:ind w:left="1440" w:right="720" w:hanging="1440"/>
    </w:pPr>
    <w:rPr>
      <w:rFonts w:ascii="Courier New" w:hAnsi="Courier New"/>
      <w:lang w:val="en-US"/>
    </w:rPr>
  </w:style>
  <w:style w:type="paragraph" w:styleId="ndice2">
    <w:name w:val="index 2"/>
    <w:basedOn w:val="Normal"/>
    <w:next w:val="Normal"/>
    <w:rsid w:val="008D0009"/>
    <w:pPr>
      <w:widowControl w:val="0"/>
      <w:tabs>
        <w:tab w:val="right" w:leader="dot" w:pos="9360"/>
      </w:tabs>
      <w:suppressAutoHyphens/>
      <w:spacing w:line="240" w:lineRule="atLeast"/>
      <w:ind w:left="1440" w:right="720" w:hanging="720"/>
    </w:pPr>
    <w:rPr>
      <w:rFonts w:ascii="Courier New" w:hAnsi="Courier New"/>
      <w:lang w:val="en-US"/>
    </w:rPr>
  </w:style>
  <w:style w:type="paragraph" w:customStyle="1" w:styleId="Encabezadodetda">
    <w:name w:val="Encabezado de tda"/>
    <w:basedOn w:val="Normal"/>
    <w:rsid w:val="008D0009"/>
    <w:pPr>
      <w:widowControl w:val="0"/>
      <w:tabs>
        <w:tab w:val="right" w:pos="9360"/>
      </w:tabs>
      <w:suppressAutoHyphens/>
      <w:spacing w:line="240" w:lineRule="atLeast"/>
    </w:pPr>
    <w:rPr>
      <w:rFonts w:ascii="Courier New" w:hAnsi="Courier New"/>
      <w:lang w:val="en-US"/>
    </w:rPr>
  </w:style>
  <w:style w:type="paragraph" w:styleId="Ttulo">
    <w:name w:val="Title"/>
    <w:basedOn w:val="Normal"/>
    <w:link w:val="TtuloCar"/>
    <w:qFormat/>
    <w:rsid w:val="008D0009"/>
    <w:pPr>
      <w:widowControl w:val="0"/>
    </w:pPr>
    <w:rPr>
      <w:rFonts w:ascii="Courier New" w:hAnsi="Courier New"/>
      <w:lang w:val="es-ES"/>
    </w:rPr>
  </w:style>
  <w:style w:type="character" w:customStyle="1" w:styleId="TtuloCar">
    <w:name w:val="Título Car"/>
    <w:basedOn w:val="Fuentedeprrafopredeter"/>
    <w:link w:val="Ttulo"/>
    <w:rsid w:val="008D0009"/>
    <w:rPr>
      <w:rFonts w:ascii="Courier New" w:hAnsi="Courier New"/>
      <w:lang w:eastAsia="es-ES_tradnl"/>
    </w:rPr>
  </w:style>
  <w:style w:type="character" w:customStyle="1" w:styleId="EquationCaption">
    <w:name w:val="_Equation Caption"/>
    <w:rsid w:val="008D0009"/>
  </w:style>
  <w:style w:type="paragraph" w:styleId="Lista">
    <w:name w:val="List"/>
    <w:basedOn w:val="Normal"/>
    <w:rsid w:val="008D0009"/>
    <w:pPr>
      <w:widowControl w:val="0"/>
      <w:ind w:left="283" w:hanging="283"/>
    </w:pPr>
    <w:rPr>
      <w:rFonts w:ascii="Courier New" w:hAnsi="Courier New"/>
      <w:lang w:val="es-ES"/>
    </w:rPr>
  </w:style>
  <w:style w:type="paragraph" w:styleId="Lista2">
    <w:name w:val="List 2"/>
    <w:basedOn w:val="Normal"/>
    <w:rsid w:val="008D0009"/>
    <w:pPr>
      <w:widowControl w:val="0"/>
      <w:ind w:left="566" w:hanging="283"/>
    </w:pPr>
    <w:rPr>
      <w:rFonts w:ascii="Courier New" w:hAnsi="Courier New"/>
      <w:lang w:val="es-ES"/>
    </w:rPr>
  </w:style>
  <w:style w:type="paragraph" w:styleId="Listaconvietas">
    <w:name w:val="List Bullet"/>
    <w:basedOn w:val="Normal"/>
    <w:autoRedefine/>
    <w:rsid w:val="008D0009"/>
    <w:pPr>
      <w:widowControl w:val="0"/>
      <w:numPr>
        <w:numId w:val="9"/>
      </w:numPr>
    </w:pPr>
    <w:rPr>
      <w:rFonts w:ascii="Courier New" w:hAnsi="Courier New"/>
      <w:lang w:val="es-ES"/>
    </w:rPr>
  </w:style>
  <w:style w:type="paragraph" w:styleId="Continuarlista">
    <w:name w:val="List Continue"/>
    <w:basedOn w:val="Normal"/>
    <w:rsid w:val="008D0009"/>
    <w:pPr>
      <w:widowControl w:val="0"/>
      <w:spacing w:after="120"/>
      <w:ind w:left="283"/>
    </w:pPr>
    <w:rPr>
      <w:rFonts w:ascii="Courier New" w:hAnsi="Courier New"/>
      <w:lang w:val="es-ES"/>
    </w:rPr>
  </w:style>
  <w:style w:type="paragraph" w:customStyle="1" w:styleId="normal0">
    <w:name w:val="normal"/>
    <w:rsid w:val="00F16F67"/>
    <w:pPr>
      <w:widowControl w:val="0"/>
    </w:pPr>
    <w:rPr>
      <w:color w:val="000000"/>
      <w:sz w:val="24"/>
      <w:szCs w:val="24"/>
    </w:rPr>
  </w:style>
  <w:style w:type="character" w:customStyle="1" w:styleId="EncabezadoCar">
    <w:name w:val="Encabezado Car"/>
    <w:link w:val="Encabezado"/>
    <w:uiPriority w:val="99"/>
    <w:rsid w:val="002C5791"/>
    <w:rPr>
      <w:lang w:val="es-ES_tradnl" w:eastAsia="es-ES_tradnl"/>
    </w:rPr>
  </w:style>
</w:styles>
</file>

<file path=word/webSettings.xml><?xml version="1.0" encoding="utf-8"?>
<w:webSettings xmlns:r="http://schemas.openxmlformats.org/officeDocument/2006/relationships" xmlns:w="http://schemas.openxmlformats.org/wordprocessingml/2006/main">
  <w:divs>
    <w:div w:id="885457876">
      <w:bodyDiv w:val="1"/>
      <w:marLeft w:val="0"/>
      <w:marRight w:val="0"/>
      <w:marTop w:val="0"/>
      <w:marBottom w:val="0"/>
      <w:divBdr>
        <w:top w:val="none" w:sz="0" w:space="0" w:color="auto"/>
        <w:left w:val="none" w:sz="0" w:space="0" w:color="auto"/>
        <w:bottom w:val="none" w:sz="0" w:space="0" w:color="auto"/>
        <w:right w:val="none" w:sz="0" w:space="0" w:color="auto"/>
      </w:divBdr>
    </w:div>
    <w:div w:id="1479807148">
      <w:bodyDiv w:val="1"/>
      <w:marLeft w:val="0"/>
      <w:marRight w:val="0"/>
      <w:marTop w:val="0"/>
      <w:marBottom w:val="0"/>
      <w:divBdr>
        <w:top w:val="none" w:sz="0" w:space="0" w:color="auto"/>
        <w:left w:val="none" w:sz="0" w:space="0" w:color="auto"/>
        <w:bottom w:val="none" w:sz="0" w:space="0" w:color="auto"/>
        <w:right w:val="none" w:sz="0" w:space="0" w:color="auto"/>
      </w:divBdr>
    </w:div>
    <w:div w:id="17539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26761</Words>
  <Characters>147186</Characters>
  <Application>Microsoft Office Word</Application>
  <DocSecurity>0</DocSecurity>
  <Lines>1226</Lines>
  <Paragraphs>347</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c:creator>
  <cp:lastModifiedBy>Usuario</cp:lastModifiedBy>
  <cp:revision>2</cp:revision>
  <dcterms:created xsi:type="dcterms:W3CDTF">2018-10-21T06:14:00Z</dcterms:created>
  <dcterms:modified xsi:type="dcterms:W3CDTF">2018-10-21T06:14:00Z</dcterms:modified>
</cp:coreProperties>
</file>